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7AAF" w14:textId="77777777" w:rsidR="003F5642" w:rsidRPr="008C5F00" w:rsidRDefault="003F5642" w:rsidP="003F5642">
      <w:pPr>
        <w:pStyle w:val="Heading1"/>
        <w:rPr>
          <w:sz w:val="24"/>
          <w:szCs w:val="24"/>
        </w:rPr>
      </w:pPr>
      <w:bookmarkStart w:id="0" w:name="_Toc367892396"/>
      <w:r w:rsidRPr="008C5F00">
        <w:rPr>
          <w:sz w:val="24"/>
          <w:szCs w:val="24"/>
        </w:rPr>
        <w:t>Community Engagement Award Category</w:t>
      </w:r>
    </w:p>
    <w:p w14:paraId="1517A76D" w14:textId="3E247C79" w:rsidR="003F5642" w:rsidRPr="00534BAC" w:rsidRDefault="006B621D" w:rsidP="00686A3B">
      <w:pPr>
        <w:pStyle w:val="Heading1"/>
        <w:rPr>
          <w:sz w:val="24"/>
          <w:szCs w:val="24"/>
        </w:rPr>
      </w:pPr>
      <w:r w:rsidRPr="00534BAC">
        <w:rPr>
          <w:sz w:val="24"/>
          <w:szCs w:val="24"/>
        </w:rPr>
        <w:t>victorian global learning awards selection criteria</w:t>
      </w:r>
    </w:p>
    <w:bookmarkEnd w:id="0"/>
    <w:p w14:paraId="326241BA" w14:textId="7EC40E72" w:rsidR="00686A3B" w:rsidRPr="00534BAC" w:rsidRDefault="00686A3B" w:rsidP="006B621D">
      <w:pPr>
        <w:pStyle w:val="Heading2"/>
        <w:numPr>
          <w:ilvl w:val="2"/>
          <w:numId w:val="25"/>
        </w:numPr>
        <w:rPr>
          <w:sz w:val="24"/>
        </w:rPr>
      </w:pPr>
      <w:r w:rsidRPr="00534BAC">
        <w:rPr>
          <w:sz w:val="24"/>
        </w:rPr>
        <w:t xml:space="preserve">Community </w:t>
      </w:r>
      <w:r w:rsidR="000A24C0" w:rsidRPr="00534BAC">
        <w:rPr>
          <w:sz w:val="24"/>
        </w:rPr>
        <w:t>Engagement Award Selection Criteria</w:t>
      </w:r>
    </w:p>
    <w:p w14:paraId="426B1522" w14:textId="4C4CC7B8" w:rsidR="0079628D" w:rsidRPr="00534BAC" w:rsidRDefault="0079628D" w:rsidP="0079628D">
      <w:pPr>
        <w:pStyle w:val="ListNumber"/>
        <w:numPr>
          <w:ilvl w:val="0"/>
          <w:numId w:val="25"/>
        </w:numPr>
        <w:spacing w:after="80"/>
        <w:rPr>
          <w:sz w:val="20"/>
        </w:rPr>
      </w:pPr>
      <w:r w:rsidRPr="00534BAC">
        <w:rPr>
          <w:sz w:val="20"/>
        </w:rPr>
        <w:t xml:space="preserve">One student from Year 11 and one student from Year 12 will be selected for this category based on the following selection criteria: </w:t>
      </w:r>
    </w:p>
    <w:p w14:paraId="031EFEDB" w14:textId="3226665B" w:rsidR="0037186E" w:rsidRPr="0037186E" w:rsidRDefault="00686A3B" w:rsidP="006B621D">
      <w:pPr>
        <w:pStyle w:val="ListNumber"/>
        <w:numPr>
          <w:ilvl w:val="0"/>
          <w:numId w:val="42"/>
        </w:numPr>
        <w:spacing w:after="80"/>
        <w:ind w:left="426" w:hanging="426"/>
        <w:rPr>
          <w:sz w:val="20"/>
        </w:rPr>
      </w:pPr>
      <w:r w:rsidRPr="0037186E">
        <w:rPr>
          <w:sz w:val="20"/>
        </w:rPr>
        <w:t xml:space="preserve">Demonstrated participation in </w:t>
      </w:r>
      <w:r w:rsidR="0037186E" w:rsidRPr="00A7542E">
        <w:rPr>
          <w:sz w:val="20"/>
          <w:szCs w:val="20"/>
        </w:rPr>
        <w:t xml:space="preserve">social and community contribution and/or social justice, including volunteering for charities, raising awareness of social justice issues, </w:t>
      </w:r>
      <w:r w:rsidR="0037186E">
        <w:rPr>
          <w:sz w:val="20"/>
          <w:szCs w:val="20"/>
        </w:rPr>
        <w:t xml:space="preserve">environmental sustainability </w:t>
      </w:r>
      <w:r w:rsidR="0037186E" w:rsidRPr="00A7542E">
        <w:rPr>
          <w:sz w:val="20"/>
          <w:szCs w:val="20"/>
        </w:rPr>
        <w:t>actions</w:t>
      </w:r>
      <w:r w:rsidR="0037186E">
        <w:rPr>
          <w:sz w:val="20"/>
          <w:szCs w:val="20"/>
        </w:rPr>
        <w:t xml:space="preserve"> and </w:t>
      </w:r>
      <w:r w:rsidR="0037186E" w:rsidRPr="00A7542E">
        <w:rPr>
          <w:sz w:val="20"/>
          <w:szCs w:val="20"/>
        </w:rPr>
        <w:t xml:space="preserve">advocacy, </w:t>
      </w:r>
      <w:r w:rsidR="0037186E">
        <w:rPr>
          <w:sz w:val="20"/>
          <w:szCs w:val="20"/>
        </w:rPr>
        <w:t xml:space="preserve">and </w:t>
      </w:r>
      <w:r w:rsidR="0037186E" w:rsidRPr="00A7542E">
        <w:rPr>
          <w:sz w:val="20"/>
          <w:szCs w:val="20"/>
        </w:rPr>
        <w:t xml:space="preserve">leading initiatives that promote environmental benefits </w:t>
      </w:r>
    </w:p>
    <w:p w14:paraId="1A3B25F1" w14:textId="7DA02100" w:rsidR="00686A3B" w:rsidRPr="0037186E" w:rsidRDefault="00686A3B" w:rsidP="006B621D">
      <w:pPr>
        <w:pStyle w:val="ListNumber"/>
        <w:numPr>
          <w:ilvl w:val="0"/>
          <w:numId w:val="42"/>
        </w:numPr>
        <w:spacing w:after="80"/>
        <w:ind w:left="426" w:hanging="426"/>
        <w:rPr>
          <w:sz w:val="20"/>
        </w:rPr>
      </w:pPr>
      <w:r w:rsidRPr="0037186E">
        <w:rPr>
          <w:sz w:val="20"/>
        </w:rPr>
        <w:t xml:space="preserve">Demonstrated capacity to make a tangible difference </w:t>
      </w:r>
    </w:p>
    <w:p w14:paraId="310B020A" w14:textId="77777777" w:rsidR="00234AE6" w:rsidRPr="00534BAC" w:rsidRDefault="00686A3B" w:rsidP="006B621D">
      <w:pPr>
        <w:pStyle w:val="ListNumber"/>
        <w:numPr>
          <w:ilvl w:val="0"/>
          <w:numId w:val="42"/>
        </w:numPr>
        <w:spacing w:after="80"/>
        <w:ind w:left="426" w:hanging="426"/>
        <w:rPr>
          <w:sz w:val="20"/>
        </w:rPr>
      </w:pPr>
      <w:r w:rsidRPr="00534BAC">
        <w:rPr>
          <w:sz w:val="20"/>
        </w:rPr>
        <w:t>Ability to be an ambassador for Victorian schools, demonstrated by a well-developed understanding of issues faced by international students and the benefits of studying in Victorian schools</w:t>
      </w:r>
    </w:p>
    <w:p w14:paraId="6A2B5C66" w14:textId="3EF04388" w:rsidR="00686A3B" w:rsidRPr="00534BAC" w:rsidRDefault="00234AE6" w:rsidP="006B621D">
      <w:pPr>
        <w:pStyle w:val="ListNumber"/>
        <w:numPr>
          <w:ilvl w:val="0"/>
          <w:numId w:val="42"/>
        </w:numPr>
        <w:spacing w:after="80"/>
        <w:ind w:left="426" w:hanging="426"/>
        <w:rPr>
          <w:sz w:val="20"/>
        </w:rPr>
      </w:pPr>
      <w:r w:rsidRPr="00534BAC">
        <w:rPr>
          <w:sz w:val="20"/>
        </w:rPr>
        <w:t>Support statement by the school principal which addresses the award selection criteria and corroborates the student's evidence</w:t>
      </w:r>
      <w:r w:rsidR="00686A3B" w:rsidRPr="00534BAC">
        <w:rPr>
          <w:sz w:val="20"/>
        </w:rPr>
        <w:t xml:space="preserve">. </w:t>
      </w:r>
    </w:p>
    <w:p w14:paraId="7B2EA2F9" w14:textId="77777777" w:rsidR="006C2BC6" w:rsidRPr="00534BAC" w:rsidRDefault="006C2BC6" w:rsidP="006C2BC6">
      <w:pPr>
        <w:pStyle w:val="Heading3"/>
        <w:rPr>
          <w:sz w:val="22"/>
        </w:rPr>
      </w:pPr>
      <w:r w:rsidRPr="00534BAC">
        <w:rPr>
          <w:sz w:val="22"/>
        </w:rPr>
        <w:t>Application questions</w:t>
      </w:r>
    </w:p>
    <w:p w14:paraId="472F1F1F" w14:textId="0ABA50D5" w:rsidR="006C2BC6" w:rsidRPr="00534BAC" w:rsidRDefault="006C2BC6" w:rsidP="006C2BC6">
      <w:pPr>
        <w:pStyle w:val="ListNumber"/>
        <w:numPr>
          <w:ilvl w:val="0"/>
          <w:numId w:val="49"/>
        </w:numPr>
        <w:spacing w:after="80"/>
        <w:rPr>
          <w:sz w:val="20"/>
        </w:rPr>
      </w:pPr>
      <w:r w:rsidRPr="00534BAC">
        <w:rPr>
          <w:b/>
          <w:bCs/>
          <w:sz w:val="20"/>
        </w:rPr>
        <w:t>Selection criterion 1:</w:t>
      </w:r>
      <w:r w:rsidRPr="00534BAC">
        <w:rPr>
          <w:sz w:val="20"/>
        </w:rPr>
        <w:t xml:space="preserve"> Describe your participation in local, online or school community activities (maximum 300 words)</w:t>
      </w:r>
    </w:p>
    <w:p w14:paraId="75C9BB0E" w14:textId="2555961B" w:rsidR="006C2BC6" w:rsidRPr="00534BAC" w:rsidRDefault="006C2BC6" w:rsidP="006C2BC6">
      <w:pPr>
        <w:pStyle w:val="ListNumber"/>
        <w:numPr>
          <w:ilvl w:val="0"/>
          <w:numId w:val="49"/>
        </w:numPr>
        <w:spacing w:after="80"/>
        <w:rPr>
          <w:sz w:val="20"/>
        </w:rPr>
      </w:pPr>
      <w:r w:rsidRPr="00534BAC">
        <w:rPr>
          <w:b/>
          <w:bCs/>
          <w:sz w:val="20"/>
        </w:rPr>
        <w:t>Selection criterion 2:</w:t>
      </w:r>
      <w:r w:rsidRPr="00534BAC">
        <w:rPr>
          <w:sz w:val="20"/>
        </w:rPr>
        <w:t xml:space="preserve"> Describe how your participation in community activities made a difference or contribution (maximum 300 words)</w:t>
      </w:r>
    </w:p>
    <w:p w14:paraId="5719FD46" w14:textId="413769B8" w:rsidR="006C2BC6" w:rsidRPr="00534BAC" w:rsidRDefault="006C2BC6" w:rsidP="006C2BC6">
      <w:pPr>
        <w:pStyle w:val="ListNumber"/>
        <w:numPr>
          <w:ilvl w:val="0"/>
          <w:numId w:val="49"/>
        </w:numPr>
        <w:spacing w:after="80"/>
        <w:rPr>
          <w:sz w:val="20"/>
        </w:rPr>
      </w:pPr>
      <w:r w:rsidRPr="00534BAC">
        <w:rPr>
          <w:b/>
          <w:bCs/>
          <w:sz w:val="20"/>
        </w:rPr>
        <w:t>Selection criterion 3:</w:t>
      </w:r>
      <w:r w:rsidRPr="00534BAC">
        <w:rPr>
          <w:sz w:val="20"/>
        </w:rPr>
        <w:t xml:space="preserve"> Discuss what issues are faced by international students and describe how you have supported your peers to overcome these issues (maximum 300 words)</w:t>
      </w:r>
    </w:p>
    <w:p w14:paraId="1B164391" w14:textId="2DFA814A" w:rsidR="006C2BC6" w:rsidRPr="00534BAC" w:rsidRDefault="006C2BC6" w:rsidP="006C2BC6">
      <w:pPr>
        <w:pStyle w:val="ListNumber"/>
        <w:numPr>
          <w:ilvl w:val="0"/>
          <w:numId w:val="49"/>
        </w:numPr>
        <w:spacing w:after="80"/>
        <w:rPr>
          <w:sz w:val="20"/>
        </w:rPr>
      </w:pPr>
      <w:r w:rsidRPr="00534BAC">
        <w:rPr>
          <w:b/>
          <w:bCs/>
          <w:sz w:val="20"/>
        </w:rPr>
        <w:t>Selection criterion 4:</w:t>
      </w:r>
      <w:r w:rsidRPr="00534BAC">
        <w:rPr>
          <w:sz w:val="20"/>
        </w:rPr>
        <w:t xml:space="preserve"> Please provide a support statement by the school principal which addresses the award selection criteria and corroborates the student's evidence (maximum 300 words).</w:t>
      </w:r>
    </w:p>
    <w:p w14:paraId="0B4316A9" w14:textId="40FBF7C0" w:rsidR="000C3D91" w:rsidRPr="00534BAC" w:rsidRDefault="000C3D91" w:rsidP="000C3D91">
      <w:pPr>
        <w:pStyle w:val="Heading3"/>
        <w:rPr>
          <w:sz w:val="22"/>
        </w:rPr>
      </w:pPr>
      <w:r w:rsidRPr="00534BAC">
        <w:rPr>
          <w:sz w:val="22"/>
        </w:rPr>
        <w:t xml:space="preserve">Additional Attachments </w:t>
      </w:r>
    </w:p>
    <w:p w14:paraId="27C90A31" w14:textId="77777777" w:rsidR="000C3D91" w:rsidRPr="00534BAC" w:rsidRDefault="000C3D91" w:rsidP="000C3D91">
      <w:pPr>
        <w:pStyle w:val="ListNumber"/>
        <w:numPr>
          <w:ilvl w:val="0"/>
          <w:numId w:val="47"/>
        </w:numPr>
        <w:spacing w:after="80"/>
        <w:ind w:left="425" w:hanging="425"/>
        <w:rPr>
          <w:rFonts w:cs="Arial"/>
          <w:sz w:val="20"/>
          <w:szCs w:val="20"/>
        </w:rPr>
      </w:pPr>
      <w:r w:rsidRPr="00534BAC">
        <w:rPr>
          <w:sz w:val="20"/>
        </w:rPr>
        <w:t>Documentation</w:t>
      </w:r>
      <w:r w:rsidRPr="00534BAC">
        <w:rPr>
          <w:rFonts w:cs="Arial"/>
          <w:sz w:val="20"/>
          <w:szCs w:val="20"/>
        </w:rPr>
        <w:t xml:space="preserve"> of supporting activities</w:t>
      </w:r>
    </w:p>
    <w:p w14:paraId="4B551FEC" w14:textId="4D465FAF" w:rsidR="003F5642" w:rsidRPr="00534BAC" w:rsidRDefault="00686A3B" w:rsidP="00534BAC">
      <w:pPr>
        <w:spacing w:before="200" w:after="120"/>
        <w:rPr>
          <w:rFonts w:cs="Tahoma"/>
          <w:sz w:val="20"/>
          <w:szCs w:val="20"/>
        </w:rPr>
      </w:pPr>
      <w:r w:rsidRPr="00534BAC">
        <w:rPr>
          <w:rFonts w:cs="Tahoma"/>
          <w:sz w:val="20"/>
          <w:szCs w:val="20"/>
        </w:rPr>
        <w:t>Judging panel members are asked to consider the following in relation to the selection criteria:</w:t>
      </w:r>
    </w:p>
    <w:p w14:paraId="289528E3" w14:textId="0DC7F6D6" w:rsidR="00686A3B" w:rsidRPr="00534BAC" w:rsidRDefault="00686A3B" w:rsidP="006B621D">
      <w:pPr>
        <w:pStyle w:val="Heading3"/>
        <w:rPr>
          <w:sz w:val="22"/>
          <w:szCs w:val="20"/>
        </w:rPr>
      </w:pPr>
      <w:r w:rsidRPr="00534BAC">
        <w:rPr>
          <w:sz w:val="22"/>
          <w:szCs w:val="20"/>
        </w:rPr>
        <w:t xml:space="preserve">Demonstrated </w:t>
      </w:r>
      <w:r w:rsidR="000A24C0" w:rsidRPr="00534BAC">
        <w:rPr>
          <w:sz w:val="22"/>
          <w:szCs w:val="20"/>
        </w:rPr>
        <w:t xml:space="preserve">community </w:t>
      </w:r>
      <w:r w:rsidRPr="00534BAC">
        <w:rPr>
          <w:sz w:val="22"/>
          <w:szCs w:val="20"/>
        </w:rPr>
        <w:t>participation</w:t>
      </w:r>
    </w:p>
    <w:p w14:paraId="7D4E451B" w14:textId="77777777" w:rsidR="00686A3B" w:rsidRPr="00534BAC" w:rsidRDefault="00686A3B" w:rsidP="00686A3B">
      <w:pPr>
        <w:pStyle w:val="Heading4"/>
        <w:spacing w:before="0"/>
        <w:rPr>
          <w:rFonts w:cs="Tahoma"/>
          <w:b w:val="0"/>
          <w:sz w:val="20"/>
          <w:szCs w:val="20"/>
        </w:rPr>
      </w:pPr>
      <w:r w:rsidRPr="00534BAC">
        <w:rPr>
          <w:rFonts w:cs="Tahoma"/>
          <w:b w:val="0"/>
          <w:sz w:val="20"/>
          <w:szCs w:val="20"/>
        </w:rPr>
        <w:t xml:space="preserve">Consider </w:t>
      </w:r>
    </w:p>
    <w:p w14:paraId="7833E556" w14:textId="584E0624" w:rsidR="000A24C0" w:rsidRPr="00534BAC" w:rsidRDefault="00686A3B" w:rsidP="006B621D">
      <w:pPr>
        <w:pStyle w:val="ListNumber"/>
        <w:numPr>
          <w:ilvl w:val="0"/>
          <w:numId w:val="46"/>
        </w:numPr>
        <w:spacing w:after="80"/>
        <w:ind w:left="426" w:hanging="426"/>
        <w:rPr>
          <w:sz w:val="20"/>
          <w:szCs w:val="20"/>
        </w:rPr>
      </w:pPr>
      <w:r w:rsidRPr="00534BAC">
        <w:rPr>
          <w:sz w:val="20"/>
          <w:szCs w:val="20"/>
        </w:rPr>
        <w:t xml:space="preserve">the range and extent of the student’s participation in the delivery of </w:t>
      </w:r>
      <w:r w:rsidR="003E286B" w:rsidRPr="00534BAC">
        <w:rPr>
          <w:sz w:val="20"/>
          <w:szCs w:val="20"/>
        </w:rPr>
        <w:t>community-based</w:t>
      </w:r>
      <w:r w:rsidRPr="00534BAC">
        <w:rPr>
          <w:sz w:val="20"/>
          <w:szCs w:val="20"/>
        </w:rPr>
        <w:t xml:space="preserve"> initiatives</w:t>
      </w:r>
      <w:r w:rsidR="00234AE6" w:rsidRPr="00534BAC">
        <w:rPr>
          <w:sz w:val="20"/>
          <w:szCs w:val="20"/>
        </w:rPr>
        <w:t>, including</w:t>
      </w:r>
      <w:r w:rsidR="000A24C0" w:rsidRPr="00534BAC">
        <w:rPr>
          <w:sz w:val="20"/>
          <w:szCs w:val="20"/>
        </w:rPr>
        <w:t>:</w:t>
      </w:r>
    </w:p>
    <w:p w14:paraId="3EBE294D" w14:textId="5428FD63" w:rsidR="00686A3B" w:rsidRPr="00A7542E" w:rsidRDefault="00234AE6" w:rsidP="000A24C0">
      <w:pPr>
        <w:pStyle w:val="ListNumber"/>
        <w:numPr>
          <w:ilvl w:val="1"/>
          <w:numId w:val="46"/>
        </w:numPr>
        <w:spacing w:after="80"/>
        <w:ind w:left="851"/>
        <w:rPr>
          <w:sz w:val="20"/>
          <w:szCs w:val="20"/>
        </w:rPr>
      </w:pPr>
      <w:r w:rsidRPr="00A7542E">
        <w:rPr>
          <w:sz w:val="20"/>
          <w:szCs w:val="20"/>
        </w:rPr>
        <w:t>online</w:t>
      </w:r>
      <w:r w:rsidR="000A24C0" w:rsidRPr="00A7542E">
        <w:rPr>
          <w:sz w:val="20"/>
          <w:szCs w:val="20"/>
        </w:rPr>
        <w:t xml:space="preserve"> and / or in-person</w:t>
      </w:r>
      <w:r w:rsidRPr="00A7542E">
        <w:rPr>
          <w:sz w:val="20"/>
          <w:szCs w:val="20"/>
        </w:rPr>
        <w:t xml:space="preserve"> social and community </w:t>
      </w:r>
      <w:r w:rsidR="000A24C0" w:rsidRPr="00A7542E">
        <w:rPr>
          <w:sz w:val="20"/>
          <w:szCs w:val="20"/>
        </w:rPr>
        <w:t>contribution</w:t>
      </w:r>
      <w:r w:rsidR="003E286B" w:rsidRPr="00A7542E">
        <w:rPr>
          <w:sz w:val="20"/>
          <w:szCs w:val="20"/>
        </w:rPr>
        <w:t xml:space="preserve"> and/or social justice,</w:t>
      </w:r>
      <w:r w:rsidR="000A24C0" w:rsidRPr="00A7542E">
        <w:rPr>
          <w:sz w:val="20"/>
          <w:szCs w:val="20"/>
        </w:rPr>
        <w:t xml:space="preserve"> including</w:t>
      </w:r>
      <w:r w:rsidR="00A7542E" w:rsidRPr="00A7542E">
        <w:rPr>
          <w:sz w:val="20"/>
          <w:szCs w:val="20"/>
        </w:rPr>
        <w:t xml:space="preserve"> volunteering for charities, raising awareness of social justice issues, </w:t>
      </w:r>
      <w:r w:rsidR="00137086">
        <w:rPr>
          <w:sz w:val="20"/>
          <w:szCs w:val="20"/>
        </w:rPr>
        <w:t xml:space="preserve">environmental sustainability </w:t>
      </w:r>
      <w:r w:rsidR="003E286B" w:rsidRPr="00A7542E">
        <w:rPr>
          <w:sz w:val="20"/>
          <w:szCs w:val="20"/>
        </w:rPr>
        <w:t>actions</w:t>
      </w:r>
      <w:r w:rsidR="00137086">
        <w:rPr>
          <w:sz w:val="20"/>
          <w:szCs w:val="20"/>
        </w:rPr>
        <w:t xml:space="preserve"> and </w:t>
      </w:r>
      <w:r w:rsidR="003E286B" w:rsidRPr="00A7542E">
        <w:rPr>
          <w:sz w:val="20"/>
          <w:szCs w:val="20"/>
        </w:rPr>
        <w:t xml:space="preserve">advocacy, </w:t>
      </w:r>
      <w:r w:rsidR="00137086">
        <w:rPr>
          <w:sz w:val="20"/>
          <w:szCs w:val="20"/>
        </w:rPr>
        <w:t xml:space="preserve">and </w:t>
      </w:r>
      <w:r w:rsidR="003E286B" w:rsidRPr="00A7542E">
        <w:rPr>
          <w:sz w:val="20"/>
          <w:szCs w:val="20"/>
        </w:rPr>
        <w:t>leading initiatives that promote environmental benefits (</w:t>
      </w:r>
      <w:proofErr w:type="gramStart"/>
      <w:r w:rsidR="003E286B" w:rsidRPr="00A7542E">
        <w:rPr>
          <w:sz w:val="20"/>
          <w:szCs w:val="20"/>
        </w:rPr>
        <w:t>e.g.</w:t>
      </w:r>
      <w:proofErr w:type="gramEnd"/>
      <w:r w:rsidR="003E286B" w:rsidRPr="00A7542E">
        <w:rPr>
          <w:sz w:val="20"/>
          <w:szCs w:val="20"/>
        </w:rPr>
        <w:t xml:space="preserve"> tree planting, indigenous ecosystem revegetation, involvement in Clean Up Australia Day, community garden</w:t>
      </w:r>
      <w:r w:rsidR="00366238">
        <w:rPr>
          <w:sz w:val="20"/>
          <w:szCs w:val="20"/>
        </w:rPr>
        <w:t>, etc.</w:t>
      </w:r>
      <w:r w:rsidR="00A7542E" w:rsidRPr="00A7542E">
        <w:rPr>
          <w:sz w:val="20"/>
          <w:szCs w:val="20"/>
        </w:rPr>
        <w:t>)</w:t>
      </w:r>
    </w:p>
    <w:p w14:paraId="204338A1" w14:textId="67526ACE" w:rsidR="00686A3B" w:rsidRPr="00534BAC" w:rsidRDefault="00686A3B" w:rsidP="006B621D">
      <w:pPr>
        <w:pStyle w:val="ListNumber"/>
        <w:numPr>
          <w:ilvl w:val="0"/>
          <w:numId w:val="46"/>
        </w:numPr>
        <w:spacing w:after="80"/>
        <w:ind w:left="426" w:hanging="426"/>
        <w:rPr>
          <w:sz w:val="20"/>
          <w:szCs w:val="20"/>
        </w:rPr>
      </w:pPr>
      <w:r w:rsidRPr="00534BAC">
        <w:rPr>
          <w:sz w:val="20"/>
          <w:szCs w:val="20"/>
        </w:rPr>
        <w:t>the issues or problems the initiative was designed to address within the community</w:t>
      </w:r>
    </w:p>
    <w:p w14:paraId="572B3D35" w14:textId="6ED3F8E6" w:rsidR="000A24C0" w:rsidRPr="00534BAC" w:rsidRDefault="000A24C0" w:rsidP="000A24C0">
      <w:pPr>
        <w:pStyle w:val="ListNumber"/>
        <w:numPr>
          <w:ilvl w:val="0"/>
          <w:numId w:val="46"/>
        </w:numPr>
        <w:spacing w:after="80"/>
        <w:ind w:left="426" w:hanging="426"/>
        <w:rPr>
          <w:sz w:val="20"/>
          <w:szCs w:val="20"/>
        </w:rPr>
      </w:pPr>
      <w:r w:rsidRPr="00534BAC">
        <w:rPr>
          <w:sz w:val="20"/>
          <w:szCs w:val="20"/>
        </w:rPr>
        <w:t>the nature of the student’s participation in</w:t>
      </w:r>
      <w:r w:rsidR="00AB0490" w:rsidRPr="00534BAC">
        <w:rPr>
          <w:sz w:val="20"/>
          <w:szCs w:val="20"/>
        </w:rPr>
        <w:t>, and contribution to,</w:t>
      </w:r>
      <w:r w:rsidRPr="00534BAC">
        <w:rPr>
          <w:sz w:val="20"/>
          <w:szCs w:val="20"/>
        </w:rPr>
        <w:t xml:space="preserve"> the initiatives, including any roles undertaken</w:t>
      </w:r>
    </w:p>
    <w:p w14:paraId="4DE0412B" w14:textId="1E9E0ED8" w:rsidR="00686A3B" w:rsidRPr="00534BAC" w:rsidRDefault="00686A3B" w:rsidP="006B621D">
      <w:pPr>
        <w:pStyle w:val="ListNumber"/>
        <w:numPr>
          <w:ilvl w:val="0"/>
          <w:numId w:val="46"/>
        </w:numPr>
        <w:spacing w:after="80"/>
        <w:ind w:left="426" w:hanging="426"/>
        <w:rPr>
          <w:sz w:val="20"/>
          <w:szCs w:val="20"/>
        </w:rPr>
      </w:pPr>
      <w:r w:rsidRPr="00534BAC">
        <w:rPr>
          <w:sz w:val="20"/>
          <w:szCs w:val="20"/>
        </w:rPr>
        <w:t xml:space="preserve">the extent and quality of the impact the activities had on the community </w:t>
      </w:r>
    </w:p>
    <w:p w14:paraId="43989884" w14:textId="01E87112" w:rsidR="003F5642" w:rsidRPr="00534BAC" w:rsidRDefault="00686A3B" w:rsidP="006B621D">
      <w:pPr>
        <w:pStyle w:val="ListNumber"/>
        <w:numPr>
          <w:ilvl w:val="0"/>
          <w:numId w:val="46"/>
        </w:numPr>
        <w:spacing w:after="80"/>
        <w:ind w:left="426" w:hanging="426"/>
        <w:rPr>
          <w:sz w:val="20"/>
          <w:szCs w:val="20"/>
        </w:rPr>
      </w:pPr>
      <w:r w:rsidRPr="00534BAC">
        <w:rPr>
          <w:sz w:val="20"/>
          <w:szCs w:val="20"/>
        </w:rPr>
        <w:t>the results achieved by the initiative/s.</w:t>
      </w:r>
    </w:p>
    <w:p w14:paraId="2988B2B3" w14:textId="771389C1" w:rsidR="00686A3B" w:rsidRPr="00534BAC" w:rsidRDefault="00686A3B" w:rsidP="006B621D">
      <w:pPr>
        <w:pStyle w:val="Heading3"/>
        <w:rPr>
          <w:sz w:val="22"/>
          <w:szCs w:val="20"/>
        </w:rPr>
      </w:pPr>
      <w:r w:rsidRPr="00534BAC">
        <w:rPr>
          <w:sz w:val="22"/>
          <w:szCs w:val="20"/>
        </w:rPr>
        <w:lastRenderedPageBreak/>
        <w:t>Ability to be an ambassador for Victorian schools</w:t>
      </w:r>
    </w:p>
    <w:p w14:paraId="7C3C3824" w14:textId="77777777" w:rsidR="00686A3B" w:rsidRPr="00534BAC" w:rsidRDefault="00686A3B" w:rsidP="00686A3B">
      <w:pPr>
        <w:pStyle w:val="Heading3"/>
        <w:spacing w:before="0"/>
        <w:rPr>
          <w:rFonts w:eastAsiaTheme="minorEastAsia" w:cs="Tahoma"/>
          <w:b w:val="0"/>
          <w:bCs/>
          <w:sz w:val="20"/>
          <w:szCs w:val="20"/>
        </w:rPr>
      </w:pPr>
      <w:r w:rsidRPr="00534BAC">
        <w:rPr>
          <w:rFonts w:eastAsiaTheme="minorEastAsia" w:cs="Tahoma"/>
          <w:b w:val="0"/>
          <w:bCs/>
          <w:sz w:val="20"/>
          <w:szCs w:val="20"/>
        </w:rPr>
        <w:t xml:space="preserve">Consider </w:t>
      </w:r>
    </w:p>
    <w:p w14:paraId="2D42C958" w14:textId="77777777" w:rsidR="00686A3B" w:rsidRPr="00534BAC" w:rsidRDefault="00686A3B" w:rsidP="006B621D">
      <w:pPr>
        <w:pStyle w:val="ListNumber"/>
        <w:numPr>
          <w:ilvl w:val="0"/>
          <w:numId w:val="46"/>
        </w:numPr>
        <w:spacing w:after="80"/>
        <w:ind w:left="426" w:hanging="426"/>
        <w:rPr>
          <w:sz w:val="20"/>
          <w:szCs w:val="20"/>
        </w:rPr>
      </w:pPr>
      <w:r w:rsidRPr="00534BAC">
        <w:rPr>
          <w:sz w:val="20"/>
          <w:szCs w:val="20"/>
        </w:rPr>
        <w:t>the depth of thinking about issues such as integration, academic and cultural enrichment, social inclusion/alienation, safety and security, isolation and loneliness</w:t>
      </w:r>
    </w:p>
    <w:p w14:paraId="76331001" w14:textId="77777777" w:rsidR="00686A3B" w:rsidRPr="00534BAC" w:rsidRDefault="00686A3B" w:rsidP="006B621D">
      <w:pPr>
        <w:pStyle w:val="ListNumber"/>
        <w:numPr>
          <w:ilvl w:val="0"/>
          <w:numId w:val="46"/>
        </w:numPr>
        <w:spacing w:after="80"/>
        <w:ind w:left="426" w:hanging="426"/>
        <w:rPr>
          <w:sz w:val="20"/>
          <w:szCs w:val="20"/>
        </w:rPr>
      </w:pPr>
      <w:r w:rsidRPr="00534BAC">
        <w:rPr>
          <w:sz w:val="20"/>
          <w:szCs w:val="20"/>
        </w:rPr>
        <w:t>the nature of the issues the student and fellow international students face on a day-to-day basis at school</w:t>
      </w:r>
    </w:p>
    <w:p w14:paraId="1FF9EACE" w14:textId="77777777" w:rsidR="00686A3B" w:rsidRPr="00534BAC" w:rsidRDefault="00686A3B" w:rsidP="006B621D">
      <w:pPr>
        <w:pStyle w:val="ListNumber"/>
        <w:numPr>
          <w:ilvl w:val="0"/>
          <w:numId w:val="46"/>
        </w:numPr>
        <w:spacing w:after="80"/>
        <w:ind w:left="426" w:hanging="426"/>
        <w:rPr>
          <w:sz w:val="20"/>
          <w:szCs w:val="20"/>
        </w:rPr>
      </w:pPr>
      <w:r w:rsidRPr="00534BAC">
        <w:rPr>
          <w:sz w:val="20"/>
          <w:szCs w:val="20"/>
        </w:rPr>
        <w:t>what the student has done to help international students have a positive life and study experience</w:t>
      </w:r>
    </w:p>
    <w:p w14:paraId="51B19ECD" w14:textId="77777777" w:rsidR="00686A3B" w:rsidRPr="00534BAC" w:rsidRDefault="00686A3B" w:rsidP="006B621D">
      <w:pPr>
        <w:pStyle w:val="ListNumber"/>
        <w:numPr>
          <w:ilvl w:val="0"/>
          <w:numId w:val="46"/>
        </w:numPr>
        <w:spacing w:after="80"/>
        <w:ind w:left="426" w:hanging="426"/>
        <w:rPr>
          <w:sz w:val="20"/>
          <w:szCs w:val="20"/>
        </w:rPr>
      </w:pPr>
      <w:r w:rsidRPr="00534BAC">
        <w:rPr>
          <w:sz w:val="20"/>
          <w:szCs w:val="20"/>
        </w:rPr>
        <w:t xml:space="preserve">initiatives the student believes the school and community could take to help international students have a positive life and study experience. </w:t>
      </w:r>
    </w:p>
    <w:p w14:paraId="184EE434" w14:textId="3B907A55" w:rsidR="00FE5681" w:rsidRPr="006B621D" w:rsidRDefault="00FE5681" w:rsidP="00686A3B">
      <w:pPr>
        <w:rPr>
          <w:sz w:val="20"/>
          <w:szCs w:val="20"/>
        </w:rPr>
      </w:pPr>
    </w:p>
    <w:sectPr w:rsidR="00FE5681" w:rsidRPr="006B621D" w:rsidSect="006B6CAA">
      <w:headerReference w:type="default" r:id="rId12"/>
      <w:footerReference w:type="even" r:id="rId13"/>
      <w:footerReference w:type="default" r:id="rId14"/>
      <w:type w:val="continuous"/>
      <w:pgSz w:w="11906" w:h="16838" w:code="9"/>
      <w:pgMar w:top="2546" w:right="1191" w:bottom="1990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3E2E" w14:textId="77777777" w:rsidR="00950C78" w:rsidRDefault="00950C78" w:rsidP="00401136">
      <w:pPr>
        <w:spacing w:after="0" w:line="240" w:lineRule="auto"/>
      </w:pPr>
      <w:r>
        <w:separator/>
      </w:r>
    </w:p>
  </w:endnote>
  <w:endnote w:type="continuationSeparator" w:id="0">
    <w:p w14:paraId="6FD2D479" w14:textId="77777777" w:rsidR="00950C78" w:rsidRDefault="00950C78" w:rsidP="004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42457B" w:rsidRDefault="0042457B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E1D0" w14:textId="4E72EDBA" w:rsidR="00190DC6" w:rsidRPr="00DE1233" w:rsidRDefault="00234AE6" w:rsidP="006B6CAA">
    <w:pPr>
      <w:pStyle w:val="Footer"/>
      <w:ind w:left="-879"/>
    </w:pPr>
    <w:r>
      <w:rPr>
        <w:noProof/>
      </w:rPr>
      <w:drawing>
        <wp:inline distT="0" distB="0" distL="0" distR="0" wp14:anchorId="2A16D0FD" wp14:editId="6A9C07D1">
          <wp:extent cx="7015917" cy="8337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P Footer November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4225" cy="834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97E3" w14:textId="77777777" w:rsidR="00950C78" w:rsidRDefault="00950C78" w:rsidP="00401136">
      <w:pPr>
        <w:spacing w:after="0" w:line="240" w:lineRule="auto"/>
      </w:pPr>
      <w:r>
        <w:separator/>
      </w:r>
    </w:p>
  </w:footnote>
  <w:footnote w:type="continuationSeparator" w:id="0">
    <w:p w14:paraId="6D566606" w14:textId="77777777" w:rsidR="00950C78" w:rsidRDefault="00950C78" w:rsidP="004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7391" w14:textId="77777777" w:rsidR="00190DC6" w:rsidRDefault="00190DC6" w:rsidP="0008443C">
    <w:pPr>
      <w:pStyle w:val="Header"/>
      <w:ind w:left="-1304"/>
    </w:pPr>
    <w:r>
      <w:rPr>
        <w:noProof/>
        <w:lang w:eastAsia="en-AU"/>
      </w:rPr>
      <w:drawing>
        <wp:inline distT="0" distB="0" distL="0" distR="0" wp14:anchorId="26B5154D" wp14:editId="7A4078C2">
          <wp:extent cx="7563600" cy="1022400"/>
          <wp:effectExtent l="0" t="0" r="0" b="6350"/>
          <wp:docPr id="1" name="Picture 1" descr="Decorative logo for the International Student Program – Victorian Government Schools, Melbourne,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461024"/>
    <w:lvl w:ilvl="0">
      <w:start w:val="1"/>
      <w:numFmt w:val="bullet"/>
      <w:lvlText w:val=""/>
      <w:lvlJc w:val="left"/>
      <w:pPr>
        <w:tabs>
          <w:tab w:val="num" w:pos="-218"/>
        </w:tabs>
        <w:ind w:left="-21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EA1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C345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0"/>
    <w:multiLevelType w:val="singleLevel"/>
    <w:tmpl w:val="D81A1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1CA9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AB03A1A"/>
    <w:multiLevelType w:val="hybridMultilevel"/>
    <w:tmpl w:val="4AA27F66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BF972F0"/>
    <w:multiLevelType w:val="hybridMultilevel"/>
    <w:tmpl w:val="0DB4F1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282B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7677D"/>
    <w:multiLevelType w:val="hybridMultilevel"/>
    <w:tmpl w:val="83F02D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07AA3"/>
    <w:multiLevelType w:val="hybridMultilevel"/>
    <w:tmpl w:val="32427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140A66DA"/>
    <w:multiLevelType w:val="multilevel"/>
    <w:tmpl w:val="6778E7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43E42C2"/>
    <w:multiLevelType w:val="hybridMultilevel"/>
    <w:tmpl w:val="C2248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8023C"/>
    <w:multiLevelType w:val="hybridMultilevel"/>
    <w:tmpl w:val="EE7E11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3932"/>
    <w:multiLevelType w:val="multilevel"/>
    <w:tmpl w:val="8F703060"/>
    <w:styleLink w:val="NumberList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2431E"/>
    <w:multiLevelType w:val="multilevel"/>
    <w:tmpl w:val="396A0B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41"/>
      </w:pPr>
      <w:rPr>
        <w:rFonts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91E2918"/>
    <w:multiLevelType w:val="hybridMultilevel"/>
    <w:tmpl w:val="8CAC3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A4C02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E4D0106"/>
    <w:multiLevelType w:val="multilevel"/>
    <w:tmpl w:val="AC70F576"/>
    <w:numStyleLink w:val="BulletList"/>
  </w:abstractNum>
  <w:abstractNum w:abstractNumId="21" w15:restartNumberingAfterBreak="0">
    <w:nsid w:val="2FB15367"/>
    <w:multiLevelType w:val="hybridMultilevel"/>
    <w:tmpl w:val="DD906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400D"/>
    <w:multiLevelType w:val="hybridMultilevel"/>
    <w:tmpl w:val="EF924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D779A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80D1327"/>
    <w:multiLevelType w:val="hybridMultilevel"/>
    <w:tmpl w:val="AA9EFB3E"/>
    <w:lvl w:ilvl="0" w:tplc="90AE0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113CD"/>
    <w:multiLevelType w:val="hybridMultilevel"/>
    <w:tmpl w:val="A606D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8C02934"/>
    <w:multiLevelType w:val="hybridMultilevel"/>
    <w:tmpl w:val="CDACE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CC4AB1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BAA6D89"/>
    <w:multiLevelType w:val="hybridMultilevel"/>
    <w:tmpl w:val="C0BEF410"/>
    <w:lvl w:ilvl="0" w:tplc="F2BE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948EB"/>
    <w:multiLevelType w:val="hybridMultilevel"/>
    <w:tmpl w:val="3FFE77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D5DFC"/>
    <w:multiLevelType w:val="multilevel"/>
    <w:tmpl w:val="5A56F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25E23DD"/>
    <w:multiLevelType w:val="hybridMultilevel"/>
    <w:tmpl w:val="11A08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2152F8"/>
    <w:multiLevelType w:val="hybridMultilevel"/>
    <w:tmpl w:val="8AE64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741B7"/>
    <w:multiLevelType w:val="hybridMultilevel"/>
    <w:tmpl w:val="BFA23A34"/>
    <w:lvl w:ilvl="0" w:tplc="41282D3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A0EAB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11E0E2D"/>
    <w:multiLevelType w:val="hybridMultilevel"/>
    <w:tmpl w:val="0E78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633BB"/>
    <w:multiLevelType w:val="hybridMultilevel"/>
    <w:tmpl w:val="1DFC9BC6"/>
    <w:lvl w:ilvl="0" w:tplc="9788D8B4">
      <w:numFmt w:val="bullet"/>
      <w:lvlText w:val="-"/>
      <w:lvlJc w:val="left"/>
      <w:pPr>
        <w:ind w:left="1080" w:hanging="360"/>
      </w:pPr>
      <w:rPr>
        <w:rFonts w:ascii="Tahoma" w:eastAsiaTheme="minorEastAsia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153357"/>
    <w:multiLevelType w:val="hybridMultilevel"/>
    <w:tmpl w:val="8F16DFFE"/>
    <w:lvl w:ilvl="0" w:tplc="90AE0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9409A"/>
    <w:multiLevelType w:val="multilevel"/>
    <w:tmpl w:val="AC70F576"/>
    <w:numStyleLink w:val="BulletList"/>
  </w:abstractNum>
  <w:abstractNum w:abstractNumId="40" w15:restartNumberingAfterBreak="0">
    <w:nsid w:val="7EEB5014"/>
    <w:multiLevelType w:val="hybridMultilevel"/>
    <w:tmpl w:val="C02AC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0"/>
  </w:num>
  <w:num w:numId="5">
    <w:abstractNumId w:val="15"/>
  </w:num>
  <w:num w:numId="6">
    <w:abstractNumId w:val="26"/>
  </w:num>
  <w:num w:numId="7">
    <w:abstractNumId w:val="7"/>
  </w:num>
  <w:num w:numId="8">
    <w:abstractNumId w:val="2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30"/>
  </w:num>
  <w:num w:numId="20">
    <w:abstractNumId w:val="39"/>
  </w:num>
  <w:num w:numId="21">
    <w:abstractNumId w:val="39"/>
  </w:num>
  <w:num w:numId="22">
    <w:abstractNumId w:val="39"/>
    <w:lvlOverride w:ilvl="0">
      <w:lvl w:ilvl="0">
        <w:start w:val="1"/>
        <w:numFmt w:val="bullet"/>
        <w:lvlText w:val=""/>
        <w:lvlJc w:val="left"/>
        <w:pPr>
          <w:tabs>
            <w:tab w:val="num" w:pos="766"/>
          </w:tabs>
          <w:ind w:left="766" w:hanging="340"/>
        </w:pPr>
        <w:rPr>
          <w:rFonts w:ascii="Symbol" w:hAnsi="Symbol"/>
          <w:color w:val="000000" w:themeColor="text1"/>
          <w:u w:color="000000" w:themeColor="text1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000000" w:themeColor="text1"/>
        </w:rPr>
      </w:lvl>
    </w:lvlOverride>
  </w:num>
  <w:num w:numId="23">
    <w:abstractNumId w:val="14"/>
  </w:num>
  <w:num w:numId="24">
    <w:abstractNumId w:val="14"/>
  </w:num>
  <w:num w:numId="25">
    <w:abstractNumId w:val="31"/>
  </w:num>
  <w:num w:numId="26">
    <w:abstractNumId w:val="33"/>
  </w:num>
  <w:num w:numId="27">
    <w:abstractNumId w:val="27"/>
  </w:num>
  <w:num w:numId="28">
    <w:abstractNumId w:val="5"/>
  </w:num>
  <w:num w:numId="29">
    <w:abstractNumId w:val="12"/>
  </w:num>
  <w:num w:numId="30">
    <w:abstractNumId w:val="32"/>
  </w:num>
  <w:num w:numId="31">
    <w:abstractNumId w:val="25"/>
  </w:num>
  <w:num w:numId="32">
    <w:abstractNumId w:val="24"/>
  </w:num>
  <w:num w:numId="33">
    <w:abstractNumId w:val="9"/>
  </w:num>
  <w:num w:numId="34">
    <w:abstractNumId w:val="21"/>
  </w:num>
  <w:num w:numId="35">
    <w:abstractNumId w:val="13"/>
  </w:num>
  <w:num w:numId="36">
    <w:abstractNumId w:val="6"/>
  </w:num>
  <w:num w:numId="37">
    <w:abstractNumId w:val="29"/>
  </w:num>
  <w:num w:numId="38">
    <w:abstractNumId w:val="38"/>
  </w:num>
  <w:num w:numId="39">
    <w:abstractNumId w:val="40"/>
  </w:num>
  <w:num w:numId="40">
    <w:abstractNumId w:val="31"/>
  </w:num>
  <w:num w:numId="41">
    <w:abstractNumId w:val="31"/>
  </w:num>
  <w:num w:numId="42">
    <w:abstractNumId w:val="23"/>
  </w:num>
  <w:num w:numId="43">
    <w:abstractNumId w:val="17"/>
  </w:num>
  <w:num w:numId="44">
    <w:abstractNumId w:val="37"/>
  </w:num>
  <w:num w:numId="45">
    <w:abstractNumId w:val="34"/>
  </w:num>
  <w:num w:numId="46">
    <w:abstractNumId w:val="22"/>
  </w:num>
  <w:num w:numId="47">
    <w:abstractNumId w:val="36"/>
  </w:num>
  <w:num w:numId="48">
    <w:abstractNumId w:val="28"/>
  </w:num>
  <w:num w:numId="49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9"/>
    <w:rsid w:val="00005344"/>
    <w:rsid w:val="00005D98"/>
    <w:rsid w:val="0001186A"/>
    <w:rsid w:val="00012723"/>
    <w:rsid w:val="000267C9"/>
    <w:rsid w:val="0003248C"/>
    <w:rsid w:val="00036754"/>
    <w:rsid w:val="00037AB1"/>
    <w:rsid w:val="000573D2"/>
    <w:rsid w:val="0006612A"/>
    <w:rsid w:val="000717F6"/>
    <w:rsid w:val="0007748C"/>
    <w:rsid w:val="00083EF7"/>
    <w:rsid w:val="0008418A"/>
    <w:rsid w:val="0008443C"/>
    <w:rsid w:val="000A0DE0"/>
    <w:rsid w:val="000A24C0"/>
    <w:rsid w:val="000B7D0A"/>
    <w:rsid w:val="000C3383"/>
    <w:rsid w:val="000C3D91"/>
    <w:rsid w:val="000C57F4"/>
    <w:rsid w:val="000C790F"/>
    <w:rsid w:val="000D7CEB"/>
    <w:rsid w:val="000F6A1E"/>
    <w:rsid w:val="00107CFC"/>
    <w:rsid w:val="00137086"/>
    <w:rsid w:val="001630D6"/>
    <w:rsid w:val="00190DC6"/>
    <w:rsid w:val="0019747E"/>
    <w:rsid w:val="001B7574"/>
    <w:rsid w:val="001C0022"/>
    <w:rsid w:val="001C196C"/>
    <w:rsid w:val="001D782C"/>
    <w:rsid w:val="001D7885"/>
    <w:rsid w:val="001F055C"/>
    <w:rsid w:val="001F6E1A"/>
    <w:rsid w:val="00234AE6"/>
    <w:rsid w:val="00240126"/>
    <w:rsid w:val="002408AD"/>
    <w:rsid w:val="00251E6D"/>
    <w:rsid w:val="00262221"/>
    <w:rsid w:val="002629EF"/>
    <w:rsid w:val="00272976"/>
    <w:rsid w:val="002769D9"/>
    <w:rsid w:val="00277E0F"/>
    <w:rsid w:val="002A4DD9"/>
    <w:rsid w:val="002C714D"/>
    <w:rsid w:val="002D235E"/>
    <w:rsid w:val="002D25E7"/>
    <w:rsid w:val="002D46C8"/>
    <w:rsid w:val="002D5D42"/>
    <w:rsid w:val="002F1823"/>
    <w:rsid w:val="002F3C7B"/>
    <w:rsid w:val="00301C30"/>
    <w:rsid w:val="00311E42"/>
    <w:rsid w:val="00316FAA"/>
    <w:rsid w:val="0031779B"/>
    <w:rsid w:val="00323B9A"/>
    <w:rsid w:val="00325CCD"/>
    <w:rsid w:val="00342241"/>
    <w:rsid w:val="00361E6D"/>
    <w:rsid w:val="00365567"/>
    <w:rsid w:val="00366238"/>
    <w:rsid w:val="00367867"/>
    <w:rsid w:val="0037186E"/>
    <w:rsid w:val="0037771E"/>
    <w:rsid w:val="00380E6C"/>
    <w:rsid w:val="0039005F"/>
    <w:rsid w:val="003A2045"/>
    <w:rsid w:val="003A42F2"/>
    <w:rsid w:val="003B3518"/>
    <w:rsid w:val="003C0F27"/>
    <w:rsid w:val="003C6AE9"/>
    <w:rsid w:val="003D4AEB"/>
    <w:rsid w:val="003E286B"/>
    <w:rsid w:val="003F0F0D"/>
    <w:rsid w:val="003F5642"/>
    <w:rsid w:val="00401136"/>
    <w:rsid w:val="004062B9"/>
    <w:rsid w:val="0042457B"/>
    <w:rsid w:val="0045002B"/>
    <w:rsid w:val="00452B92"/>
    <w:rsid w:val="00455D88"/>
    <w:rsid w:val="00457921"/>
    <w:rsid w:val="00472C51"/>
    <w:rsid w:val="004755B3"/>
    <w:rsid w:val="00477C78"/>
    <w:rsid w:val="00490157"/>
    <w:rsid w:val="004A1E75"/>
    <w:rsid w:val="004B4AA2"/>
    <w:rsid w:val="004B5F78"/>
    <w:rsid w:val="004C55CC"/>
    <w:rsid w:val="004C7C03"/>
    <w:rsid w:val="004E06C0"/>
    <w:rsid w:val="004E3842"/>
    <w:rsid w:val="004F3FCE"/>
    <w:rsid w:val="00511096"/>
    <w:rsid w:val="00514364"/>
    <w:rsid w:val="00517D63"/>
    <w:rsid w:val="00522E53"/>
    <w:rsid w:val="00534BAC"/>
    <w:rsid w:val="00536BF4"/>
    <w:rsid w:val="0054526E"/>
    <w:rsid w:val="005476B5"/>
    <w:rsid w:val="005503CB"/>
    <w:rsid w:val="005659E2"/>
    <w:rsid w:val="00576A61"/>
    <w:rsid w:val="00580E9D"/>
    <w:rsid w:val="00582A3C"/>
    <w:rsid w:val="00585A85"/>
    <w:rsid w:val="00597396"/>
    <w:rsid w:val="005A774E"/>
    <w:rsid w:val="005B227F"/>
    <w:rsid w:val="005C540C"/>
    <w:rsid w:val="005D5FAE"/>
    <w:rsid w:val="006467DF"/>
    <w:rsid w:val="00650DEF"/>
    <w:rsid w:val="00655E43"/>
    <w:rsid w:val="00686A3B"/>
    <w:rsid w:val="00695E1C"/>
    <w:rsid w:val="006A2C69"/>
    <w:rsid w:val="006A377F"/>
    <w:rsid w:val="006B621D"/>
    <w:rsid w:val="006B6CAA"/>
    <w:rsid w:val="006B6D97"/>
    <w:rsid w:val="006C1C59"/>
    <w:rsid w:val="006C2BC6"/>
    <w:rsid w:val="006C3551"/>
    <w:rsid w:val="006E1E40"/>
    <w:rsid w:val="006E2A86"/>
    <w:rsid w:val="006E5747"/>
    <w:rsid w:val="006E6598"/>
    <w:rsid w:val="006F5865"/>
    <w:rsid w:val="007046C7"/>
    <w:rsid w:val="007051B4"/>
    <w:rsid w:val="00722091"/>
    <w:rsid w:val="0073448A"/>
    <w:rsid w:val="00740EF0"/>
    <w:rsid w:val="007572EF"/>
    <w:rsid w:val="00765D78"/>
    <w:rsid w:val="00771BFE"/>
    <w:rsid w:val="00785B0E"/>
    <w:rsid w:val="00792DF7"/>
    <w:rsid w:val="0079628D"/>
    <w:rsid w:val="00796878"/>
    <w:rsid w:val="007B3CE4"/>
    <w:rsid w:val="007D6CA5"/>
    <w:rsid w:val="007E4681"/>
    <w:rsid w:val="007E6721"/>
    <w:rsid w:val="00805DC2"/>
    <w:rsid w:val="00820FDE"/>
    <w:rsid w:val="00824D21"/>
    <w:rsid w:val="00832708"/>
    <w:rsid w:val="00857673"/>
    <w:rsid w:val="00867847"/>
    <w:rsid w:val="008702A0"/>
    <w:rsid w:val="00873FA3"/>
    <w:rsid w:val="00885A14"/>
    <w:rsid w:val="00885F76"/>
    <w:rsid w:val="00886A03"/>
    <w:rsid w:val="008A2DD0"/>
    <w:rsid w:val="008A72D2"/>
    <w:rsid w:val="008C5F00"/>
    <w:rsid w:val="008E0035"/>
    <w:rsid w:val="008E3FEA"/>
    <w:rsid w:val="008E5B64"/>
    <w:rsid w:val="008F7789"/>
    <w:rsid w:val="00901715"/>
    <w:rsid w:val="00904D70"/>
    <w:rsid w:val="00924152"/>
    <w:rsid w:val="0093194D"/>
    <w:rsid w:val="00934C3F"/>
    <w:rsid w:val="00937559"/>
    <w:rsid w:val="00940175"/>
    <w:rsid w:val="00940AAC"/>
    <w:rsid w:val="00944B6B"/>
    <w:rsid w:val="00944EC3"/>
    <w:rsid w:val="00950C78"/>
    <w:rsid w:val="00962516"/>
    <w:rsid w:val="00967B49"/>
    <w:rsid w:val="00973D0D"/>
    <w:rsid w:val="00974397"/>
    <w:rsid w:val="00976CE3"/>
    <w:rsid w:val="0098648E"/>
    <w:rsid w:val="009924FE"/>
    <w:rsid w:val="00995BAE"/>
    <w:rsid w:val="009B4FC5"/>
    <w:rsid w:val="009C5D24"/>
    <w:rsid w:val="009D4591"/>
    <w:rsid w:val="009E559B"/>
    <w:rsid w:val="009F0769"/>
    <w:rsid w:val="00A06FCF"/>
    <w:rsid w:val="00A100B8"/>
    <w:rsid w:val="00A25010"/>
    <w:rsid w:val="00A254D4"/>
    <w:rsid w:val="00A27BBE"/>
    <w:rsid w:val="00A34C1B"/>
    <w:rsid w:val="00A3749A"/>
    <w:rsid w:val="00A540D6"/>
    <w:rsid w:val="00A5752A"/>
    <w:rsid w:val="00A7542E"/>
    <w:rsid w:val="00A84B8F"/>
    <w:rsid w:val="00A9337F"/>
    <w:rsid w:val="00A97E3B"/>
    <w:rsid w:val="00AA79DD"/>
    <w:rsid w:val="00AB0490"/>
    <w:rsid w:val="00AD3A84"/>
    <w:rsid w:val="00AD7DC4"/>
    <w:rsid w:val="00B102EB"/>
    <w:rsid w:val="00B17C81"/>
    <w:rsid w:val="00B302B8"/>
    <w:rsid w:val="00B46B84"/>
    <w:rsid w:val="00B52A2C"/>
    <w:rsid w:val="00B66075"/>
    <w:rsid w:val="00B8247C"/>
    <w:rsid w:val="00B92BAE"/>
    <w:rsid w:val="00BA44CB"/>
    <w:rsid w:val="00BC6E36"/>
    <w:rsid w:val="00BC7BD7"/>
    <w:rsid w:val="00BD45A6"/>
    <w:rsid w:val="00BE19B4"/>
    <w:rsid w:val="00BF4486"/>
    <w:rsid w:val="00BF7B93"/>
    <w:rsid w:val="00C16990"/>
    <w:rsid w:val="00C175F7"/>
    <w:rsid w:val="00C41744"/>
    <w:rsid w:val="00C41A3A"/>
    <w:rsid w:val="00C500CB"/>
    <w:rsid w:val="00C51FB2"/>
    <w:rsid w:val="00C57D7F"/>
    <w:rsid w:val="00C642A0"/>
    <w:rsid w:val="00C704C9"/>
    <w:rsid w:val="00C81990"/>
    <w:rsid w:val="00C84405"/>
    <w:rsid w:val="00C93838"/>
    <w:rsid w:val="00CB4238"/>
    <w:rsid w:val="00CC05CE"/>
    <w:rsid w:val="00CC5101"/>
    <w:rsid w:val="00CD109C"/>
    <w:rsid w:val="00CD35F3"/>
    <w:rsid w:val="00CD7D50"/>
    <w:rsid w:val="00CF2F17"/>
    <w:rsid w:val="00CF74DB"/>
    <w:rsid w:val="00D00121"/>
    <w:rsid w:val="00D01D53"/>
    <w:rsid w:val="00D04DFE"/>
    <w:rsid w:val="00D058A6"/>
    <w:rsid w:val="00D407A6"/>
    <w:rsid w:val="00D43E7F"/>
    <w:rsid w:val="00D45199"/>
    <w:rsid w:val="00D461C2"/>
    <w:rsid w:val="00D56568"/>
    <w:rsid w:val="00D606D5"/>
    <w:rsid w:val="00D61AAE"/>
    <w:rsid w:val="00DA1A6B"/>
    <w:rsid w:val="00DA2CA9"/>
    <w:rsid w:val="00DA69BD"/>
    <w:rsid w:val="00DB6E0A"/>
    <w:rsid w:val="00DB7673"/>
    <w:rsid w:val="00DC104F"/>
    <w:rsid w:val="00DC5F39"/>
    <w:rsid w:val="00DD06F4"/>
    <w:rsid w:val="00DD2A4E"/>
    <w:rsid w:val="00DD6E78"/>
    <w:rsid w:val="00DE1699"/>
    <w:rsid w:val="00DE673B"/>
    <w:rsid w:val="00DF62B8"/>
    <w:rsid w:val="00E04BBC"/>
    <w:rsid w:val="00E20701"/>
    <w:rsid w:val="00E26ADD"/>
    <w:rsid w:val="00E37621"/>
    <w:rsid w:val="00E56AC2"/>
    <w:rsid w:val="00E6094B"/>
    <w:rsid w:val="00E807BD"/>
    <w:rsid w:val="00E86019"/>
    <w:rsid w:val="00E93212"/>
    <w:rsid w:val="00EA3CDC"/>
    <w:rsid w:val="00EA7EEE"/>
    <w:rsid w:val="00EB45E3"/>
    <w:rsid w:val="00EE1D6B"/>
    <w:rsid w:val="00EE3491"/>
    <w:rsid w:val="00EF2483"/>
    <w:rsid w:val="00EF71FB"/>
    <w:rsid w:val="00F06D3A"/>
    <w:rsid w:val="00F100C1"/>
    <w:rsid w:val="00F10C43"/>
    <w:rsid w:val="00F24D01"/>
    <w:rsid w:val="00F34573"/>
    <w:rsid w:val="00F35966"/>
    <w:rsid w:val="00F94BEF"/>
    <w:rsid w:val="00FA6184"/>
    <w:rsid w:val="00FA7B12"/>
    <w:rsid w:val="00FD6F69"/>
    <w:rsid w:val="00FE568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79865"/>
  <w15:docId w15:val="{A6C8B03D-A28D-4CC3-9150-7240F690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4" w:unhideWhenUsed="1" w:qFormat="1"/>
    <w:lsdException w:name="heading 3" w:semiHidden="1" w:uiPriority="4" w:unhideWhenUsed="1" w:qFormat="1"/>
    <w:lsdException w:name="heading 4" w:locked="0" w:semiHidden="1" w:uiPriority="1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iPriority="7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B66075"/>
  </w:style>
  <w:style w:type="paragraph" w:styleId="Heading1">
    <w:name w:val="heading 1"/>
    <w:basedOn w:val="Normal"/>
    <w:next w:val="BodyText"/>
    <w:link w:val="Heading1Char"/>
    <w:uiPriority w:val="4"/>
    <w:qFormat/>
    <w:rsid w:val="00316FAA"/>
    <w:pPr>
      <w:keepNext/>
      <w:keepLines/>
      <w:outlineLvl w:val="0"/>
    </w:pPr>
    <w:rPr>
      <w:rFonts w:eastAsiaTheme="majorEastAsia" w:cstheme="majorBidi"/>
      <w:b/>
      <w:caps/>
      <w:color w:val="002060"/>
      <w:sz w:val="32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A42F2"/>
    <w:pPr>
      <w:keepNext/>
      <w:keepLines/>
      <w:spacing w:before="200" w:line="336" w:lineRule="atLeast"/>
      <w:outlineLvl w:val="1"/>
    </w:pPr>
    <w:rPr>
      <w:rFonts w:eastAsiaTheme="majorEastAsia" w:cstheme="majorBidi"/>
      <w:b/>
      <w:color w:val="008386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0DEF"/>
    <w:pPr>
      <w:keepNext/>
      <w:keepLines/>
      <w:spacing w:before="240" w:after="57" w:line="288" w:lineRule="atLeast"/>
      <w:outlineLvl w:val="2"/>
    </w:pPr>
    <w:rPr>
      <w:rFonts w:eastAsiaTheme="majorEastAsia" w:cstheme="majorBidi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514364"/>
    <w:pPr>
      <w:keepNext/>
      <w:keepLines/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16FAA"/>
    <w:rPr>
      <w:rFonts w:eastAsiaTheme="majorEastAsia" w:cstheme="majorBidi"/>
      <w:b/>
      <w:caps/>
      <w:color w:val="002060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3A42F2"/>
    <w:rPr>
      <w:rFonts w:eastAsiaTheme="majorEastAsia" w:cstheme="majorBidi"/>
      <w:b/>
      <w:color w:val="00838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650DEF"/>
    <w:rPr>
      <w:rFonts w:eastAsiaTheme="majorEastAsia" w:cstheme="majorBidi"/>
      <w:b/>
      <w:color w:val="002060"/>
      <w:sz w:val="26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A5752A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0573D2"/>
    <w:rPr>
      <w:rFonts w:eastAsiaTheme="majorEastAsia" w:cstheme="majorBidi"/>
      <w:b/>
      <w:bCs/>
    </w:rPr>
  </w:style>
  <w:style w:type="paragraph" w:styleId="ListBullet">
    <w:name w:val="List Bullet"/>
    <w:basedOn w:val="BodyText"/>
    <w:uiPriority w:val="11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Bullet2">
    <w:name w:val="List Bullet 2"/>
    <w:basedOn w:val="ListBullet"/>
    <w:uiPriority w:val="11"/>
    <w:locked/>
    <w:rsid w:val="00DA2CA9"/>
    <w:pPr>
      <w:numPr>
        <w:ilvl w:val="1"/>
      </w:numPr>
    </w:pPr>
  </w:style>
  <w:style w:type="paragraph" w:styleId="ListNumber">
    <w:name w:val="List Number"/>
    <w:basedOn w:val="BodyText"/>
    <w:uiPriority w:val="10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2">
    <w:name w:val="List Number 2"/>
    <w:basedOn w:val="BodyText"/>
    <w:uiPriority w:val="10"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6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semiHidden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1D53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55"/>
    <w:rsid w:val="006A2C69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55"/>
    <w:rsid w:val="006A2C69"/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6A2C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54"/>
    <w:rsid w:val="006A2C69"/>
    <w:rPr>
      <w:sz w:val="20"/>
    </w:rPr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paragraph" w:styleId="ListBullet3">
    <w:name w:val="List Bullet 3"/>
    <w:basedOn w:val="BodyText"/>
    <w:uiPriority w:val="11"/>
    <w:locked/>
    <w:rsid w:val="00DA2CA9"/>
    <w:pPr>
      <w:spacing w:before="57" w:line="240" w:lineRule="auto"/>
      <w:jc w:val="left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080124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9"/>
    <w:qFormat/>
    <w:locked/>
    <w:rsid w:val="006A2C6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"/>
    <w:rsid w:val="006A2C69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74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9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A77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A77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77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74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06D3A"/>
    <w:pPr>
      <w:spacing w:after="0" w:line="240" w:lineRule="auto"/>
    </w:pPr>
  </w:style>
  <w:style w:type="paragraph" w:customStyle="1" w:styleId="Questionwithborder">
    <w:name w:val="Question (with border)"/>
    <w:basedOn w:val="IntroductionText"/>
    <w:uiPriority w:val="6"/>
    <w:qFormat/>
    <w:rsid w:val="00B302B8"/>
    <w:pPr>
      <w:pBdr>
        <w:bottom w:val="single" w:sz="4" w:space="2" w:color="BFBFBF"/>
      </w:pBdr>
      <w:spacing w:after="120" w:line="240" w:lineRule="auto"/>
    </w:pPr>
    <w:rPr>
      <w:i w:val="0"/>
      <w:caps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C16990"/>
    <w:rPr>
      <w:color w:val="808080"/>
    </w:rPr>
  </w:style>
  <w:style w:type="paragraph" w:styleId="ListParagraph">
    <w:name w:val="List Paragraph"/>
    <w:basedOn w:val="Normal"/>
    <w:uiPriority w:val="34"/>
    <w:qFormat/>
    <w:rsid w:val="00686A3B"/>
    <w:pPr>
      <w:spacing w:after="200" w:line="276" w:lineRule="auto"/>
      <w:ind w:left="720"/>
      <w:contextualSpacing/>
    </w:pPr>
    <w:rPr>
      <w:rFonts w:ascii="Tahoma" w:eastAsiaTheme="minorEastAsia" w:hAnsi="Tahoma" w:cs="Times New Roman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D582DEF4-72A6-4D64-8B65-29F55B0BE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623D8-4828-4868-A15E-A12CBCC43FE3}"/>
</file>

<file path=customXml/itemProps3.xml><?xml version="1.0" encoding="utf-8"?>
<ds:datastoreItem xmlns:ds="http://schemas.openxmlformats.org/officeDocument/2006/customXml" ds:itemID="{8D8D8AD8-86B9-411E-8EFB-5CC9A1F903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"/>
    <ds:schemaRef ds:uri="cd24bb5d-e9e4-4a40-ac5b-ae89c9a6f48d"/>
    <ds:schemaRef ds:uri="48d741e2-8e2c-417b-b700-80de02d16da7"/>
  </ds:schemaRefs>
</ds:datastoreItem>
</file>

<file path=customXml/itemProps4.xml><?xml version="1.0" encoding="utf-8"?>
<ds:datastoreItem xmlns:ds="http://schemas.openxmlformats.org/officeDocument/2006/customXml" ds:itemID="{C0CC8940-19A2-48B0-BF0E-61758F4E14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8AA633-8F39-46DE-9829-28FC6B6815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Homestay Policy Template - Accessible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Homestay Policy Template - Accessible</dc:title>
  <dc:creator>Bethany Spence</dc:creator>
  <cp:lastModifiedBy>Matthew Flemming</cp:lastModifiedBy>
  <cp:revision>12</cp:revision>
  <dcterms:created xsi:type="dcterms:W3CDTF">2021-11-03T00:11:00Z</dcterms:created>
  <dcterms:modified xsi:type="dcterms:W3CDTF">2021-11-03T02:41:00Z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{cd24bb5d-e9e4-4a40-ac5b-ae89c9a6f48d}</vt:lpwstr>
  </property>
  <property fmtid="{D5CDD505-2E9C-101B-9397-08002B2CF9AE}" pid="8" name="RecordPoint_ActiveItemUniqueId">
    <vt:lpwstr>{79427918-3fe6-4963-8333-667eba8d88d8}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R20201178091</vt:lpwstr>
  </property>
  <property fmtid="{D5CDD505-2E9C-101B-9397-08002B2CF9AE}" pid="12" name="RecordPoint_SubmissionCompleted">
    <vt:lpwstr>2020-11-05T16:33:46.4012276+11:00</vt:lpwstr>
  </property>
  <property fmtid="{D5CDD505-2E9C-101B-9397-08002B2CF9AE}" pid="13" name="Order">
    <vt:r8>81500</vt:r8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xd_ProgID">
    <vt:lpwstr/>
  </property>
  <property fmtid="{D5CDD505-2E9C-101B-9397-08002B2CF9AE}" pid="17" name="DocumentSetDescription">
    <vt:lpwstr/>
  </property>
  <property fmtid="{D5CDD505-2E9C-101B-9397-08002B2CF9AE}" pid="18" name="Attachment">
    <vt:bool>false</vt:bool>
  </property>
  <property fmtid="{D5CDD505-2E9C-101B-9397-08002B2CF9AE}" pid="19" name="TemplateUrl">
    <vt:lpwstr/>
  </property>
  <property fmtid="{D5CDD505-2E9C-101B-9397-08002B2CF9AE}" pid="20" name="To">
    <vt:lpwstr/>
  </property>
  <property fmtid="{D5CDD505-2E9C-101B-9397-08002B2CF9AE}" pid="21" name="Email Categories">
    <vt:lpwstr/>
  </property>
  <property fmtid="{D5CDD505-2E9C-101B-9397-08002B2CF9AE}" pid="22" name="Bcc">
    <vt:lpwstr/>
  </property>
  <property fmtid="{D5CDD505-2E9C-101B-9397-08002B2CF9AE}" pid="23" name="Email Subject">
    <vt:lpwstr/>
  </property>
  <property fmtid="{D5CDD505-2E9C-101B-9397-08002B2CF9AE}" pid="24" name="Conversation">
    <vt:lpwstr/>
  </property>
  <property fmtid="{D5CDD505-2E9C-101B-9397-08002B2CF9AE}" pid="25" name="URL">
    <vt:lpwstr/>
  </property>
  <property fmtid="{D5CDD505-2E9C-101B-9397-08002B2CF9AE}" pid="26" name="_docset_NoMedatataSyncRequired">
    <vt:lpwstr>False</vt:lpwstr>
  </property>
  <property fmtid="{D5CDD505-2E9C-101B-9397-08002B2CF9AE}" pid="27" name="RecordPoint_ActiveItemMoved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</Properties>
</file>