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</w:pPr>
      <w:r>
        <w:rPr>
          <w:color w:val="FFFFFF"/>
        </w:rPr>
        <w:t>Variation</w:t>
      </w:r>
      <w:r>
        <w:rPr>
          <w:color w:val="FFFFFF"/>
          <w:spacing w:val="-22"/>
        </w:rPr>
        <w:t> </w:t>
      </w:r>
      <w:r>
        <w:rPr>
          <w:color w:val="FFFFFF"/>
        </w:rPr>
        <w:t>to</w:t>
      </w:r>
      <w:r>
        <w:rPr>
          <w:color w:val="FFFFFF"/>
          <w:spacing w:val="-22"/>
        </w:rPr>
        <w:t> </w:t>
      </w:r>
      <w:r>
        <w:rPr>
          <w:color w:val="FFFFFF"/>
        </w:rPr>
        <w:t>Enrolment</w:t>
      </w:r>
      <w:r>
        <w:rPr>
          <w:color w:val="FFFFFF"/>
          <w:spacing w:val="-22"/>
        </w:rPr>
        <w:t> </w:t>
      </w:r>
      <w:r>
        <w:rPr>
          <w:color w:val="FFFFFF"/>
        </w:rPr>
        <w:t>Request</w:t>
      </w:r>
      <w:r>
        <w:rPr>
          <w:color w:val="FFFFFF"/>
          <w:spacing w:val="-21"/>
        </w:rPr>
        <w:t> </w:t>
      </w:r>
      <w:r>
        <w:rPr>
          <w:color w:val="FFFFFF"/>
          <w:spacing w:val="-4"/>
        </w:rPr>
        <w:t>Form</w:t>
      </w:r>
    </w:p>
    <w:p>
      <w:pPr>
        <w:pStyle w:val="Heading1"/>
        <w:spacing w:line="303" w:lineRule="exact"/>
        <w:rPr>
          <w:rFonts w:ascii="VIC"/>
        </w:rPr>
      </w:pPr>
      <w:r>
        <w:rPr>
          <w:rFonts w:ascii="VIC"/>
          <w:color w:val="FFFFFF"/>
        </w:rPr>
        <w:t>For students who have commenced </w:t>
      </w:r>
      <w:r>
        <w:rPr>
          <w:rFonts w:ascii="VIC"/>
          <w:color w:val="FFFFFF"/>
          <w:spacing w:val="-4"/>
        </w:rPr>
        <w:t>study</w:t>
      </w:r>
    </w:p>
    <w:p>
      <w:pPr>
        <w:spacing w:line="335" w:lineRule="exact" w:before="0"/>
        <w:ind w:left="306" w:right="0" w:firstLine="0"/>
        <w:jc w:val="left"/>
        <w:rPr>
          <w:sz w:val="26"/>
        </w:rPr>
      </w:pPr>
      <w:r>
        <w:rPr>
          <w:color w:val="FFFFFF"/>
          <w:sz w:val="26"/>
        </w:rPr>
        <w:t>International Student Program in Victorian Government </w:t>
      </w:r>
      <w:r>
        <w:rPr>
          <w:color w:val="FFFFFF"/>
          <w:spacing w:val="-2"/>
          <w:sz w:val="26"/>
        </w:rPr>
        <w:t>Schools</w:t>
      </w:r>
    </w:p>
    <w:p>
      <w:pPr>
        <w:spacing w:line="223" w:lineRule="auto" w:before="106"/>
        <w:ind w:left="302" w:right="954" w:firstLine="0"/>
        <w:jc w:val="left"/>
        <w:rPr>
          <w:sz w:val="16"/>
        </w:rPr>
      </w:pPr>
      <w:r>
        <w:rPr>
          <w:color w:val="FFFFFF"/>
          <w:sz w:val="16"/>
        </w:rPr>
        <w:t>Complete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this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form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to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apply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for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variation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to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enrolment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return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it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to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the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Department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of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Education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(DE),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International Education Division (IED).</w: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0" w:bottom="280" w:left="260" w:right="280"/>
        </w:sectPr>
      </w:pPr>
    </w:p>
    <w:p>
      <w:pPr>
        <w:spacing w:line="223" w:lineRule="auto" w:before="101"/>
        <w:ind w:left="303" w:right="0" w:firstLine="0"/>
        <w:jc w:val="left"/>
        <w:rPr>
          <w:sz w:val="16"/>
        </w:rPr>
      </w:pPr>
      <w:r>
        <w:rPr>
          <w:color w:val="FFFFFF"/>
          <w:sz w:val="16"/>
        </w:rPr>
        <w:t>Department of Education International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Education</w:t>
      </w:r>
      <w:r>
        <w:rPr>
          <w:color w:val="FFFFFF"/>
          <w:spacing w:val="-10"/>
          <w:sz w:val="16"/>
        </w:rPr>
        <w:t> </w:t>
      </w:r>
      <w:r>
        <w:rPr>
          <w:color w:val="FFFFFF"/>
          <w:sz w:val="16"/>
        </w:rPr>
        <w:t>Division Level 28, 80 Collins Street Melbourne VIC 3001 Australia</w:t>
      </w:r>
    </w:p>
    <w:p>
      <w:pPr>
        <w:spacing w:line="208" w:lineRule="exact" w:before="89"/>
        <w:ind w:left="303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sz w:val="16"/>
        </w:rPr>
        <w:t>Tel: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+61 3 7022 </w:t>
      </w:r>
      <w:r>
        <w:rPr>
          <w:color w:val="FFFFFF"/>
          <w:spacing w:val="-4"/>
          <w:sz w:val="16"/>
        </w:rPr>
        <w:t>1000</w:t>
      </w:r>
    </w:p>
    <w:p>
      <w:pPr>
        <w:spacing w:line="223" w:lineRule="auto" w:before="4"/>
        <w:ind w:left="303" w:right="4176" w:firstLine="0"/>
        <w:jc w:val="left"/>
        <w:rPr>
          <w:sz w:val="16"/>
        </w:rPr>
      </w:pPr>
      <w:r>
        <w:rPr>
          <w:color w:val="FFFFFF"/>
          <w:sz w:val="16"/>
        </w:rPr>
        <w:t>Email:</w:t>
      </w:r>
      <w:r>
        <w:rPr>
          <w:color w:val="FFFFFF"/>
          <w:spacing w:val="-11"/>
          <w:sz w:val="16"/>
        </w:rPr>
        <w:t> </w:t>
      </w:r>
      <w:hyperlink r:id="rId5">
        <w:r>
          <w:rPr>
            <w:color w:val="FFFFFF"/>
            <w:sz w:val="16"/>
          </w:rPr>
          <w:t>international@education.vic.gov.au</w:t>
        </w:r>
      </w:hyperlink>
      <w:r>
        <w:rPr>
          <w:color w:val="FFFFFF"/>
          <w:sz w:val="16"/>
        </w:rPr>
        <w:t> Web: </w:t>
      </w:r>
      <w:hyperlink r:id="rId6">
        <w:r>
          <w:rPr>
            <w:color w:val="FFFFFF"/>
            <w:sz w:val="16"/>
          </w:rPr>
          <w:t>www.study.vic.gov.au</w:t>
        </w:r>
      </w:hyperlink>
    </w:p>
    <w:p>
      <w:pPr>
        <w:spacing w:after="0" w:line="223" w:lineRule="auto"/>
        <w:jc w:val="left"/>
        <w:rPr>
          <w:sz w:val="16"/>
        </w:rPr>
        <w:sectPr>
          <w:type w:val="continuous"/>
          <w:pgSz w:w="11910" w:h="16840"/>
          <w:pgMar w:top="0" w:bottom="280" w:left="260" w:right="280"/>
          <w:cols w:num="2" w:equalWidth="0">
            <w:col w:w="2853" w:space="744"/>
            <w:col w:w="77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0" w:bottom="280" w:left="260" w:right="28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196" w:lineRule="auto" w:before="0" w:after="0"/>
        <w:ind w:left="653" w:right="199" w:hanging="227"/>
        <w:jc w:val="left"/>
        <w:rPr>
          <w:sz w:val="18"/>
        </w:rPr>
      </w:pPr>
      <w:r>
        <w:rPr/>
        <w:pict>
          <v:group style="position:absolute;margin-left:27.3297pt;margin-top:-29.21892pt;width:539.050pt;height:182.15pt;mso-position-horizontal-relative:page;mso-position-vertical-relative:paragraph;z-index:-15889920" id="docshapegroup1" coordorigin="547,-584" coordsize="10781,3643">
            <v:rect style="position:absolute;left:5921;top:243;width:274;height:276" id="docshape2" filled="true" fillcolor="#ffffff" stroked="false">
              <v:fill type="solid"/>
            </v:rect>
            <v:rect style="position:absolute;left:5921;top:243;width:274;height:276" id="docshape3" filled="false" stroked="true" strokeweight=".2pt" strokecolor="#005e9e">
              <v:stroke dashstyle="solid"/>
            </v:rect>
            <v:rect style="position:absolute;left:5611;top:243;width:274;height:276" id="docshape4" filled="true" fillcolor="#ffffff" stroked="false">
              <v:fill type="solid"/>
            </v:rect>
            <v:rect style="position:absolute;left:5611;top:243;width:274;height:276" id="docshape5" filled="false" stroked="true" strokeweight=".2pt" strokecolor="#005e9e">
              <v:stroke dashstyle="solid"/>
            </v:rect>
            <v:shape style="position:absolute;left:560;top:-521;width:10757;height:3569" id="docshape6" coordorigin="560,-520" coordsize="10757,3569" path="m11147,-520l730,-520,664,-507,610,-471,574,-417,560,-350,560,2878,574,2944,610,2998,664,3035,730,3048,11147,3048,11213,3035,11267,2998,11304,2944,11317,2878,11317,-350,11304,-417,11267,-471,11213,-507,11147,-520xe" filled="true" fillcolor="#ffffff" stroked="false">
              <v:path arrowok="t"/>
              <v:fill type="solid"/>
            </v:shape>
            <v:shape style="position:absolute;left:560;top:-521;width:10757;height:3569" id="docshape7" coordorigin="560,-520" coordsize="10757,3569" path="m730,-520l664,-507,610,-471,574,-417,560,-350,560,2878,574,2944,610,2998,664,3035,730,3048,11147,3048,11213,3035,11267,2998,11304,2944,11317,2878,11317,-350,11304,-417,11267,-471,11213,-507,11147,-520,730,-520xe" filled="false" stroked="true" strokeweight="1pt" strokecolor="#fdba12">
              <v:path arrowok="t"/>
              <v:stroke dashstyle="solid"/>
            </v:shape>
            <v:shape style="position:absolute;left:556;top:-575;width:10761;height:395" id="docshape8" coordorigin="557,-574" coordsize="10761,395" path="m11147,-574l727,-574,660,-561,606,-525,570,-471,557,-404,557,-350,570,-284,606,-230,660,-193,727,-180,11147,-180,11213,-193,11267,-230,11304,-284,11317,-350,11317,-404,11304,-471,11267,-525,11213,-561,11147,-574xe" filled="true" fillcolor="#fdba12" stroked="false">
              <v:path arrowok="t"/>
              <v:fill type="solid"/>
            </v:shape>
            <v:shape style="position:absolute;left:556;top:-575;width:10761;height:395" id="docshape9" coordorigin="557,-574" coordsize="10761,395" path="m727,-574l660,-561,606,-525,570,-471,557,-404,557,-350,570,-284,606,-230,660,-193,727,-180,11147,-180,11213,-193,11267,-230,11304,-284,11317,-350,11317,-404,11304,-471,11267,-525,11213,-561,11147,-574,727,-574xe" filled="false" stroked="true" strokeweight="1pt" strokecolor="#fdba12">
              <v:path arrowok="t"/>
              <v:stroke dashstyle="solid"/>
            </v:shape>
            <v:shape style="position:absolute;left:560;top:-565;width:10748;height:386" id="docshape10" coordorigin="560,-565" coordsize="10748,386" path="m11308,-429l8717,-429,8717,-565,666,-565,666,-429,560,-429,560,-180,11308,-180,11308,-429xe" filled="true" fillcolor="#fdba1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8;top:-430;width:10722;height:239" type="#_x0000_t202" id="docshape11" filled="false" stroked="false">
              <v:textbox inset="0,0,0,0">
                <w:txbxContent>
                  <w:p>
                    <w:pPr>
                      <w:spacing w:line="238" w:lineRule="exact" w:before="0"/>
                      <w:ind w:left="86" w:right="0" w:firstLine="0"/>
                      <w:jc w:val="left"/>
                      <w:rPr>
                        <w:rFonts w:ascii="VIC SemiBold"/>
                        <w:b/>
                        <w:sz w:val="26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How to complete this </w:t>
                    </w:r>
                    <w:r>
                      <w:rPr>
                        <w:rFonts w:ascii="VIC SemiBold"/>
                        <w:b/>
                        <w:color w:val="FFFFFF"/>
                        <w:spacing w:val="-4"/>
                        <w:sz w:val="26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7787B"/>
          <w:sz w:val="18"/>
        </w:rPr>
        <w:t>This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form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should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be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used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to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vary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the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enrolment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of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an international student enrolled in the Department of Education’s</w:t>
      </w:r>
      <w:r>
        <w:rPr>
          <w:color w:val="77787B"/>
          <w:spacing w:val="-12"/>
          <w:sz w:val="18"/>
        </w:rPr>
        <w:t> </w:t>
      </w:r>
      <w:r>
        <w:rPr>
          <w:color w:val="77787B"/>
          <w:sz w:val="18"/>
        </w:rPr>
        <w:t>(DE)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International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Student</w:t>
      </w:r>
      <w:r>
        <w:rPr>
          <w:color w:val="77787B"/>
          <w:spacing w:val="-12"/>
          <w:sz w:val="18"/>
        </w:rPr>
        <w:t> </w:t>
      </w:r>
      <w:r>
        <w:rPr>
          <w:color w:val="77787B"/>
          <w:sz w:val="18"/>
        </w:rPr>
        <w:t>Program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(ISP) courses to change the duration of enrolment: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84" w:after="0"/>
        <w:ind w:left="787" w:right="0" w:hanging="171"/>
        <w:jc w:val="left"/>
        <w:rPr>
          <w:sz w:val="18"/>
        </w:rPr>
      </w:pPr>
      <w:r>
        <w:rPr>
          <w:color w:val="77787B"/>
          <w:sz w:val="18"/>
        </w:rPr>
        <w:t>after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granting course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credit, </w:t>
      </w:r>
      <w:r>
        <w:rPr>
          <w:color w:val="77787B"/>
          <w:spacing w:val="-5"/>
          <w:sz w:val="18"/>
        </w:rPr>
        <w:t>or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71" w:after="0"/>
        <w:ind w:left="787" w:right="0" w:hanging="171"/>
        <w:jc w:val="left"/>
        <w:rPr>
          <w:sz w:val="18"/>
        </w:rPr>
      </w:pPr>
      <w:r>
        <w:rPr>
          <w:color w:val="77787B"/>
          <w:sz w:val="18"/>
        </w:rPr>
        <w:t>after</w:t>
      </w:r>
      <w:r>
        <w:rPr>
          <w:color w:val="77787B"/>
          <w:spacing w:val="-3"/>
          <w:sz w:val="18"/>
        </w:rPr>
        <w:t> </w:t>
      </w:r>
      <w:r>
        <w:rPr>
          <w:color w:val="77787B"/>
          <w:sz w:val="18"/>
        </w:rPr>
        <w:t>a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year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level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placement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change,</w:t>
      </w:r>
      <w:r>
        <w:rPr>
          <w:color w:val="77787B"/>
          <w:spacing w:val="-2"/>
          <w:sz w:val="18"/>
        </w:rPr>
        <w:t> </w:t>
      </w:r>
      <w:r>
        <w:rPr>
          <w:color w:val="77787B"/>
          <w:spacing w:val="-5"/>
          <w:sz w:val="18"/>
        </w:rPr>
        <w:t>or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196" w:lineRule="auto" w:before="102" w:after="0"/>
        <w:ind w:left="787" w:right="306" w:hanging="171"/>
        <w:jc w:val="left"/>
        <w:rPr>
          <w:sz w:val="18"/>
        </w:rPr>
      </w:pPr>
      <w:r>
        <w:rPr>
          <w:color w:val="77787B"/>
          <w:sz w:val="18"/>
        </w:rPr>
        <w:t>to reflect compassionate or compelling circumstances,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a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temporary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suspension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of</w:t>
      </w:r>
      <w:r>
        <w:rPr>
          <w:color w:val="77787B"/>
          <w:spacing w:val="-11"/>
          <w:sz w:val="18"/>
        </w:rPr>
        <w:t> </w:t>
      </w:r>
      <w:r>
        <w:rPr>
          <w:color w:val="77787B"/>
          <w:sz w:val="18"/>
        </w:rPr>
        <w:t>studies or as part of an intervention strategy to support students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at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risk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of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unsatisfactory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course</w:t>
      </w:r>
      <w:r>
        <w:rPr>
          <w:color w:val="77787B"/>
          <w:spacing w:val="-2"/>
          <w:sz w:val="18"/>
        </w:rPr>
        <w:t> </w:t>
      </w:r>
      <w:r>
        <w:rPr>
          <w:color w:val="77787B"/>
          <w:sz w:val="18"/>
        </w:rPr>
        <w:t>progress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196" w:lineRule="auto" w:before="117" w:after="0"/>
        <w:ind w:left="653" w:right="0" w:hanging="227"/>
        <w:jc w:val="left"/>
        <w:rPr>
          <w:sz w:val="18"/>
        </w:rPr>
      </w:pPr>
      <w:r>
        <w:rPr>
          <w:color w:val="77787B"/>
          <w:sz w:val="18"/>
        </w:rPr>
        <w:t>This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form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must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be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signed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by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a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parent/legal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guardian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or student 18 years and over</w:t>
      </w:r>
    </w:p>
    <w:p>
      <w:pPr>
        <w:spacing w:line="240" w:lineRule="auto"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196" w:lineRule="auto" w:before="0" w:after="0"/>
        <w:ind w:left="498" w:right="552" w:hanging="227"/>
        <w:jc w:val="left"/>
        <w:rPr>
          <w:color w:val="77787B"/>
          <w:sz w:val="18"/>
        </w:rPr>
      </w:pPr>
      <w:r>
        <w:rPr>
          <w:color w:val="77787B"/>
          <w:sz w:val="18"/>
        </w:rPr>
        <w:t>After receiving a completed form and all supporting evidence requesting a variation to enrolment, and after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payment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of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any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necessary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fees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relating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to</w:t>
      </w:r>
      <w:r>
        <w:rPr>
          <w:color w:val="77787B"/>
          <w:spacing w:val="-6"/>
          <w:sz w:val="18"/>
        </w:rPr>
        <w:t> </w:t>
      </w:r>
      <w:r>
        <w:rPr>
          <w:color w:val="77787B"/>
          <w:sz w:val="18"/>
        </w:rPr>
        <w:t>tuition and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OSHC,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DE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(IED)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will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advise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the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student,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parent</w:t>
      </w:r>
      <w:r>
        <w:rPr>
          <w:color w:val="77787B"/>
          <w:spacing w:val="-5"/>
          <w:sz w:val="18"/>
        </w:rPr>
        <w:t> </w:t>
      </w:r>
      <w:r>
        <w:rPr>
          <w:color w:val="77787B"/>
          <w:sz w:val="18"/>
        </w:rPr>
        <w:t>and school staff of its decision, in writing, within 14 days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85" w:after="0"/>
        <w:ind w:left="487" w:right="0" w:hanging="216"/>
        <w:jc w:val="left"/>
        <w:rPr>
          <w:color w:val="77787B"/>
          <w:sz w:val="18"/>
        </w:rPr>
      </w:pPr>
      <w:r>
        <w:rPr>
          <w:color w:val="77787B"/>
          <w:sz w:val="18"/>
        </w:rPr>
        <w:t>Please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complete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this form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in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English </w:t>
      </w:r>
      <w:r>
        <w:rPr>
          <w:color w:val="77787B"/>
          <w:spacing w:val="-4"/>
          <w:sz w:val="18"/>
        </w:rPr>
        <w:t>only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70" w:after="0"/>
        <w:ind w:left="487" w:right="0" w:hanging="216"/>
        <w:jc w:val="left"/>
        <w:rPr>
          <w:color w:val="77787B"/>
          <w:sz w:val="18"/>
        </w:rPr>
      </w:pPr>
      <w:r>
        <w:rPr>
          <w:color w:val="77787B"/>
          <w:sz w:val="18"/>
        </w:rPr>
        <w:t>Please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complete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all sections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of</w:t>
      </w:r>
      <w:r>
        <w:rPr>
          <w:color w:val="77787B"/>
          <w:spacing w:val="-1"/>
          <w:sz w:val="18"/>
        </w:rPr>
        <w:t> </w:t>
      </w:r>
      <w:r>
        <w:rPr>
          <w:color w:val="77787B"/>
          <w:sz w:val="18"/>
        </w:rPr>
        <w:t>this </w:t>
      </w:r>
      <w:r>
        <w:rPr>
          <w:color w:val="77787B"/>
          <w:spacing w:val="-4"/>
          <w:sz w:val="18"/>
        </w:rPr>
        <w:t>form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196" w:lineRule="auto" w:before="103" w:after="0"/>
        <w:ind w:left="498" w:right="792" w:hanging="227"/>
        <w:jc w:val="left"/>
        <w:rPr>
          <w:b/>
          <w:color w:val="77787B"/>
          <w:sz w:val="18"/>
        </w:rPr>
      </w:pPr>
      <w:r>
        <w:rPr>
          <w:b/>
          <w:color w:val="77787B"/>
          <w:sz w:val="18"/>
        </w:rPr>
        <w:t>SCHOOL: </w:t>
      </w:r>
      <w:r>
        <w:rPr>
          <w:color w:val="77787B"/>
          <w:sz w:val="18"/>
        </w:rPr>
        <w:t>Please send the completed form, along with</w:t>
      </w:r>
      <w:r>
        <w:rPr>
          <w:color w:val="77787B"/>
          <w:spacing w:val="-9"/>
          <w:sz w:val="18"/>
        </w:rPr>
        <w:t> </w:t>
      </w:r>
      <w:r>
        <w:rPr>
          <w:color w:val="77787B"/>
          <w:sz w:val="18"/>
        </w:rPr>
        <w:t>any</w:t>
      </w:r>
      <w:r>
        <w:rPr>
          <w:color w:val="77787B"/>
          <w:spacing w:val="-9"/>
          <w:sz w:val="18"/>
        </w:rPr>
        <w:t> </w:t>
      </w:r>
      <w:r>
        <w:rPr>
          <w:color w:val="77787B"/>
          <w:sz w:val="18"/>
        </w:rPr>
        <w:t>evidence,</w:t>
      </w:r>
      <w:r>
        <w:rPr>
          <w:color w:val="77787B"/>
          <w:spacing w:val="-9"/>
          <w:sz w:val="18"/>
        </w:rPr>
        <w:t> </w:t>
      </w:r>
      <w:r>
        <w:rPr>
          <w:color w:val="77787B"/>
          <w:sz w:val="18"/>
        </w:rPr>
        <w:t>via</w:t>
      </w:r>
      <w:r>
        <w:rPr>
          <w:color w:val="77787B"/>
          <w:spacing w:val="-9"/>
          <w:sz w:val="18"/>
        </w:rPr>
        <w:t> </w:t>
      </w:r>
      <w:r>
        <w:rPr>
          <w:color w:val="77787B"/>
          <w:sz w:val="18"/>
        </w:rPr>
        <w:t>email</w:t>
      </w:r>
      <w:r>
        <w:rPr>
          <w:color w:val="77787B"/>
          <w:spacing w:val="-9"/>
          <w:sz w:val="18"/>
        </w:rPr>
        <w:t> </w:t>
      </w:r>
      <w:r>
        <w:rPr>
          <w:color w:val="77787B"/>
          <w:sz w:val="18"/>
        </w:rPr>
        <w:t>to:</w:t>
      </w:r>
      <w:r>
        <w:rPr>
          <w:color w:val="77787B"/>
          <w:spacing w:val="-9"/>
          <w:sz w:val="18"/>
        </w:rPr>
        <w:t> </w:t>
      </w:r>
      <w:r>
        <w:rPr>
          <w:color w:val="77787B"/>
          <w:sz w:val="18"/>
          <w:u w:val="single" w:color="77787B"/>
        </w:rPr>
        <w:t>int</w:t>
      </w:r>
      <w:r>
        <w:rPr>
          <w:color w:val="77787B"/>
          <w:sz w:val="18"/>
          <w:u w:val="single" w:color="77787B"/>
        </w:rPr>
        <w:t>ernational.school</w:t>
      </w:r>
      <w:r>
        <w:rPr>
          <w:color w:val="77787B"/>
          <w:sz w:val="18"/>
        </w:rPr>
        <w:t>. </w:t>
      </w:r>
      <w:hyperlink r:id="rId7">
        <w:r>
          <w:rPr>
            <w:color w:val="77787B"/>
            <w:spacing w:val="-2"/>
            <w:sz w:val="18"/>
            <w:u w:val="single" w:color="77787B"/>
          </w:rPr>
          <w:t>support@education.vic.gov.au</w:t>
        </w:r>
      </w:hyperlink>
    </w:p>
    <w:p>
      <w:pPr>
        <w:spacing w:after="0" w:line="196" w:lineRule="auto"/>
        <w:jc w:val="left"/>
        <w:rPr>
          <w:sz w:val="18"/>
        </w:rPr>
        <w:sectPr>
          <w:type w:val="continuous"/>
          <w:pgSz w:w="11910" w:h="16840"/>
          <w:pgMar w:top="0" w:bottom="280" w:left="260" w:right="280"/>
          <w:cols w:num="2" w:equalWidth="0">
            <w:col w:w="5494" w:space="40"/>
            <w:col w:w="5836"/>
          </w:cols>
        </w:sectPr>
      </w:pPr>
    </w:p>
    <w:p>
      <w:pPr>
        <w:pStyle w:val="BodyText"/>
        <w:spacing w:before="7"/>
      </w:pPr>
      <w:r>
        <w:rPr/>
        <w:pict>
          <v:rect style="position:absolute;margin-left:0pt;margin-top:.000015pt;width:595.275pt;height:841.89pt;mso-position-horizontal-relative:page;mso-position-vertical-relative:page;z-index:-15890432" id="docshape12" filled="true" fillcolor="#fffaee" stroked="false">
            <v:fill type="solid"/>
            <w10:wrap type="none"/>
          </v:rect>
        </w:pict>
      </w:r>
      <w:r>
        <w:rPr/>
        <w:pict>
          <v:group style="position:absolute;margin-left:-.000195pt;margin-top:.000029pt;width:595.3pt;height:158.85pt;mso-position-horizontal-relative:page;mso-position-vertical-relative:page;z-index:-15888896" id="docshapegroup13" coordorigin="0,0" coordsize="11906,3177">
            <v:shape style="position:absolute;left:9382;top:0;width:2523;height:3177" id="docshape14" coordorigin="9383,0" coordsize="2523,3177" path="m11906,3177l9383,3177,10846,0,11906,0,11906,3177xe" filled="true" fillcolor="#fed671" stroked="false">
              <v:path arrowok="t"/>
              <v:fill type="solid"/>
            </v:shape>
            <v:shape style="position:absolute;left:0;top:0;width:10941;height:3177" id="docshape15" coordorigin="0,0" coordsize="10941,3177" path="m9477,3177l0,3177,0,0,10941,0,9477,3177xe" filled="true" fillcolor="#fdba12" stroked="false">
              <v:path arrowok="t"/>
              <v:fill type="solid"/>
            </v:shape>
            <v:shape style="position:absolute;left:9308;top:2405;width:1000;height:568" type="#_x0000_t75" id="docshape16" stroked="false">
              <v:imagedata r:id="rId8" o:title=""/>
            </v:shape>
            <w10:wrap type="none"/>
          </v:group>
        </w:pict>
      </w:r>
    </w:p>
    <w:p>
      <w:pPr>
        <w:pStyle w:val="BodyText"/>
        <w:ind w:left="255"/>
      </w:pPr>
      <w:r>
        <w:rPr/>
        <w:pict>
          <v:group style="width:540.7pt;height:72.25pt;mso-position-horizontal-relative:char;mso-position-vertical-relative:line" id="docshapegroup17" coordorigin="0,0" coordsize="10814,1445">
            <v:shape style="position:absolute;left:11;top:122;width:10792;height:1312" id="docshape18" coordorigin="12,122" coordsize="10792,1312" path="m10633,122l182,122,116,136,62,172,25,226,12,293,12,1264,25,1330,62,1385,116,1421,182,1434,10633,1434,10699,1421,10753,1385,10790,1330,10803,1264,10803,293,10790,226,10753,172,10699,136,10633,122xe" filled="true" fillcolor="#ffffff" stroked="false">
              <v:path arrowok="t"/>
              <v:fill type="solid"/>
            </v:shape>
            <v:shape style="position:absolute;left:11;top:122;width:10792;height:1312" id="docshape19" coordorigin="12,122" coordsize="10792,1312" path="m182,122l116,136,62,172,25,226,12,293,12,1264,25,1330,62,1385,116,1421,182,1434,10633,1434,10699,1421,10753,1385,10790,1330,10803,1264,10803,293,10790,226,10753,172,10699,136,10633,122,182,122xe" filled="false" stroked="true" strokeweight="1pt" strokecolor="#fdba12">
              <v:path arrowok="t"/>
              <v:stroke dashstyle="solid"/>
            </v:shape>
            <v:shape style="position:absolute;left:10;top:10;width:10794;height:404" id="docshape20" coordorigin="10,10" coordsize="10794,404" path="m10633,10l180,10,114,23,60,60,23,114,10,180,10,243,23,309,60,363,114,400,180,413,10633,413,10699,400,10753,363,10790,309,10803,243,10803,180,10790,114,10753,60,10699,23,10633,10xe" filled="true" fillcolor="#fdba12" stroked="false">
              <v:path arrowok="t"/>
              <v:fill type="solid"/>
            </v:shape>
            <v:shape style="position:absolute;left:10;top:10;width:10794;height:404" id="docshape21" coordorigin="10,10" coordsize="10794,404" path="m180,10l114,23,60,60,23,114,10,180,10,243,23,309,60,363,114,400,180,413,10633,413,10699,400,10753,363,10790,309,10803,243,10803,180,10790,114,10753,60,10699,23,10633,10,180,10xe" filled="false" stroked="true" strokeweight="1pt" strokecolor="#fdba12">
              <v:path arrowok="t"/>
              <v:stroke dashstyle="solid"/>
            </v:shape>
            <v:line style="position:absolute" from="36,426" to="4658,426" stroked="true" strokeweight=".25pt" strokecolor="#005e9e">
              <v:stroke dashstyle="solid"/>
            </v:line>
            <v:line style="position:absolute" from="4658,426" to="10812,426" stroked="true" strokeweight=".25pt" strokecolor="#005e9e">
              <v:stroke dashstyle="solid"/>
            </v:line>
            <v:line style="position:absolute" from="36,828" to="4658,828" stroked="true" strokeweight=".25pt" strokecolor="#005e9e">
              <v:stroke dashstyle="solid"/>
            </v:line>
            <v:line style="position:absolute" from="4658,828" to="10812,828" stroked="true" strokeweight=".25pt" strokecolor="#005e9e">
              <v:stroke dashstyle="solid"/>
            </v:line>
            <v:line style="position:absolute" from="36,1261" to="4658,1261" stroked="true" strokeweight=".25pt" strokecolor="#005e9e">
              <v:stroke dashstyle="solid"/>
            </v:line>
            <v:line style="position:absolute" from="4658,1261" to="10812,1261" stroked="true" strokeweight=".25pt" strokecolor="#005e9e">
              <v:stroke dashstyle="solid"/>
            </v:line>
            <v:rect style="position:absolute;left:2180;top:913;width:274;height:276" id="docshape22" filled="true" fillcolor="#ffffff" stroked="false">
              <v:fill type="solid"/>
            </v:rect>
            <v:rect style="position:absolute;left:2180;top:913;width:274;height:276" id="docshape23" filled="false" stroked="true" strokeweight=".2pt" strokecolor="#fdba12">
              <v:stroke dashstyle="solid"/>
            </v:rect>
            <v:rect style="position:absolute;left:2507;top:917;width:274;height:276" id="docshape24" filled="true" fillcolor="#ffffff" stroked="false">
              <v:fill type="solid"/>
            </v:rect>
            <v:rect style="position:absolute;left:2507;top:917;width:274;height:276" id="docshape25" filled="false" stroked="true" strokeweight=".2pt" strokecolor="#fdba12">
              <v:stroke dashstyle="solid"/>
            </v:rect>
            <v:rect style="position:absolute;left:2835;top:921;width:274;height:276" id="docshape26" filled="true" fillcolor="#ffffff" stroked="false">
              <v:fill type="solid"/>
            </v:rect>
            <v:rect style="position:absolute;left:2835;top:921;width:274;height:276" id="docshape27" filled="false" stroked="true" strokeweight=".2pt" strokecolor="#fdba12">
              <v:stroke dashstyle="solid"/>
            </v:rect>
            <v:rect style="position:absolute;left:3163;top:925;width:274;height:276" id="docshape28" filled="true" fillcolor="#ffffff" stroked="false">
              <v:fill type="solid"/>
            </v:rect>
            <v:rect style="position:absolute;left:3163;top:925;width:274;height:276" id="docshape29" filled="false" stroked="true" strokeweight=".2pt" strokecolor="#fdba12">
              <v:stroke dashstyle="solid"/>
            </v:rect>
            <v:rect style="position:absolute;left:3490;top:925;width:274;height:276" id="docshape30" filled="true" fillcolor="#ffffff" stroked="false">
              <v:fill type="solid"/>
            </v:rect>
            <v:rect style="position:absolute;left:3490;top:925;width:274;height:276" id="docshape31" filled="false" stroked="true" strokeweight=".2pt" strokecolor="#fdba12">
              <v:stroke dashstyle="solid"/>
            </v:rect>
            <v:shape style="position:absolute;left:149;top:540;width:1320;height:228" type="#_x0000_t202" id="docshape32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Family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4771;top:540;width:1200;height:228" type="#_x0000_t202" id="docshape33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pacing w:val="-4"/>
                        <w:sz w:val="20"/>
                      </w:rPr>
                      <w:t>Given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name:</w:t>
                    </w:r>
                  </w:p>
                </w:txbxContent>
              </v:textbox>
              <w10:wrap type="none"/>
            </v:shape>
            <v:shape style="position:absolute;left:4757;top:957;width:2737;height:228" type="#_x0000_t202" id="docshape34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pacing w:val="-2"/>
                        <w:sz w:val="20"/>
                      </w:rPr>
                      <w:t>Name</w:t>
                    </w:r>
                    <w:r>
                      <w:rPr>
                        <w:color w:val="77787B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of</w:t>
                    </w:r>
                    <w:r>
                      <w:rPr>
                        <w:color w:val="77787B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current</w:t>
                    </w:r>
                    <w:r>
                      <w:rPr>
                        <w:color w:val="77787B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host</w:t>
                    </w:r>
                    <w:r>
                      <w:rPr>
                        <w:color w:val="77787B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school:</w:t>
                    </w:r>
                  </w:p>
                </w:txbxContent>
              </v:textbox>
              <w10:wrap type="none"/>
            </v:shape>
            <v:shape style="position:absolute;left:149;top:957;width:1882;height:228" type="#_x0000_t202" id="docshape35" filled="false" stroked="false">
              <v:textbox inset="0,0,0,0">
                <w:txbxContent>
                  <w:p>
                    <w:pPr>
                      <w:spacing w:line="22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pacing w:val="-2"/>
                        <w:sz w:val="20"/>
                      </w:rPr>
                      <w:t>Student</w:t>
                    </w:r>
                    <w:r>
                      <w:rPr>
                        <w:color w:val="77787B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ID</w:t>
                    </w:r>
                    <w:r>
                      <w:rPr>
                        <w:color w:val="77787B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17;top:215;width:10775;height:207" type="#_x0000_t202" id="docshape36" filled="true" fillcolor="#fdba12" stroked="false">
              <v:textbox inset="0,0,0,0">
                <w:txbxContent>
                  <w:p>
                    <w:pPr>
                      <w:spacing w:line="206" w:lineRule="exact" w:before="0"/>
                      <w:ind w:left="202" w:right="0" w:firstLine="0"/>
                      <w:jc w:val="left"/>
                      <w:rPr>
                        <w:rFonts w:ascii="VIC SemiBold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Section</w:t>
                    </w:r>
                    <w:r>
                      <w:rPr>
                        <w:rFonts w:ascii="VIC SemiBold"/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A -</w:t>
                    </w:r>
                    <w:r>
                      <w:rPr>
                        <w:rFonts w:asci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Student Details (Host</w:t>
                    </w:r>
                    <w:r>
                      <w:rPr>
                        <w:rFonts w:asci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School to </w:t>
                    </w:r>
                    <w:r>
                      <w:rPr>
                        <w:rFonts w:ascii="VIC SemiBold"/>
                        <w:b/>
                        <w:color w:val="FFFFFF"/>
                        <w:spacing w:val="-2"/>
                        <w:sz w:val="26"/>
                      </w:rPr>
                      <w:t>complete)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Heading1"/>
        <w:spacing w:before="93"/>
        <w:ind w:left="478"/>
        <w:rPr>
          <w:b/>
        </w:rPr>
      </w:pPr>
      <w:r>
        <w:rPr/>
        <w:pict>
          <v:group style="position:absolute;margin-left:26.336pt;margin-top:3.024711pt;width:540.5pt;height:365.15pt;mso-position-horizontal-relative:page;mso-position-vertical-relative:paragraph;z-index:-15889408" id="docshapegroup37" coordorigin="527,60" coordsize="10810,7303">
            <v:shape style="position:absolute;left:536;top:233;width:10787;height:7121" id="docshape38" coordorigin="537,233" coordsize="10787,7121" path="m11153,233l707,233,641,246,587,283,550,337,537,403,537,7183,550,7250,587,7304,641,7340,707,7354,11153,7354,11219,7340,11273,7304,11310,7250,11323,7183,11323,403,11310,337,11273,283,11219,246,11153,233xe" filled="true" fillcolor="#ffffff" stroked="false">
              <v:path arrowok="t"/>
              <v:fill type="solid"/>
            </v:shape>
            <v:shape style="position:absolute;left:536;top:233;width:10787;height:7121" id="docshape39" coordorigin="537,233" coordsize="10787,7121" path="m707,233l641,246,587,283,550,337,537,403,537,7183,550,7250,587,7304,641,7340,707,7354,11153,7354,11219,7340,11273,7304,11310,7250,11323,7183,11323,403,11310,337,11273,283,11219,246,11153,233,707,233xe" filled="false" stroked="true" strokeweight="1pt" strokecolor="#fdba12">
              <v:path arrowok="t"/>
              <v:stroke dashstyle="solid"/>
            </v:shape>
            <v:shape style="position:absolute;left:557;top:3389;width:10775;height:3077" id="docshape40" coordorigin="557,3389" coordsize="10775,3077" path="m11331,5780l557,5780,557,6466,11331,6466,11331,5780xm11331,3389l557,3389,557,4004,11331,4004,11331,3389xe" filled="true" fillcolor="#fed671" stroked="false">
              <v:path arrowok="t"/>
              <v:fill type="solid"/>
            </v:shape>
            <v:line style="position:absolute" from="557,489" to="11331,489" stroked="true" strokeweight=".25pt" strokecolor="#005e9e">
              <v:stroke dashstyle="solid"/>
            </v:line>
            <v:line style="position:absolute" from="557,933" to="11331,933" stroked="true" strokeweight=".25pt" strokecolor="#005e9e">
              <v:stroke dashstyle="solid"/>
            </v:line>
            <v:line style="position:absolute" from="557,1377" to="11331,1377" stroked="true" strokeweight=".25pt" strokecolor="#005e9e">
              <v:stroke dashstyle="solid"/>
            </v:line>
            <v:line style="position:absolute" from="557,1820" to="11331,1820" stroked="true" strokeweight=".25pt" strokecolor="#005e9e">
              <v:stroke dashstyle="solid"/>
            </v:line>
            <v:line style="position:absolute" from="557,2501" to="11331,2501" stroked="true" strokeweight=".25pt" strokecolor="#005e9e">
              <v:stroke dashstyle="solid"/>
            </v:line>
            <v:line style="position:absolute" from="557,2945" to="11331,2945" stroked="true" strokeweight=".25pt" strokecolor="#005e9e">
              <v:stroke dashstyle="solid"/>
            </v:line>
            <v:line style="position:absolute" from="557,3389" to="11331,3389" stroked="true" strokeweight=".25pt" strokecolor="#005e9e">
              <v:stroke dashstyle="solid"/>
            </v:line>
            <v:line style="position:absolute" from="557,5336" to="11331,5336" stroked="true" strokeweight=".25pt" strokecolor="#005e9e">
              <v:stroke dashstyle="solid"/>
            </v:line>
            <v:line style="position:absolute" from="557,5780" to="11331,5780" stroked="true" strokeweight=".25pt" strokecolor="#005e9e">
              <v:stroke dashstyle="solid"/>
            </v:line>
            <v:line style="position:absolute" from="557,6466" to="11331,6466" stroked="true" strokeweight=".25pt" strokecolor="#005e9e">
              <v:stroke dashstyle="solid"/>
            </v:line>
            <v:line style="position:absolute" from="557,6910" to="11331,6910" stroked="true" strokeweight=".25pt" strokecolor="#005e9e">
              <v:stroke dashstyle="solid"/>
            </v:line>
            <v:line style="position:absolute" from="557,7354" to="11331,7354" stroked="true" strokeweight=".25pt" strokecolor="#005e9e">
              <v:stroke dashstyle="solid"/>
            </v:line>
            <v:line style="position:absolute" from="557,4004" to="11331,4004" stroked="true" strokeweight=".25pt" strokecolor="#000000">
              <v:stroke dashstyle="solid"/>
            </v:line>
            <v:line style="position:absolute" from="557,4448" to="11331,4448" stroked="true" strokeweight=".25pt" strokecolor="#000000">
              <v:stroke dashstyle="solid"/>
            </v:line>
            <v:line style="position:absolute" from="557,4892" to="11331,4892" stroked="true" strokeweight=".25pt" strokecolor="#000000">
              <v:stroke dashstyle="solid"/>
            </v:line>
            <v:shape style="position:absolute;left:536;top:70;width:10790;height:375" id="docshape41" coordorigin="537,70" coordsize="10790,375" path="m11156,70l707,70,641,84,587,120,550,174,537,241,537,275,550,341,587,395,641,431,707,445,11156,445,11222,431,11276,395,11313,341,11326,275,11326,241,11313,174,11276,120,11222,84,11156,70xe" filled="true" fillcolor="#fdba12" stroked="false">
              <v:path arrowok="t"/>
              <v:fill type="solid"/>
            </v:shape>
            <v:shape style="position:absolute;left:536;top:70;width:10790;height:375" id="docshape42" coordorigin="537,70" coordsize="10790,375" path="m707,70l641,84,587,120,550,174,537,241,537,275,550,341,587,395,641,431,707,445,11156,445,11222,431,11276,395,11313,341,11326,275,11326,241,11313,174,11276,120,11222,84,11156,70,707,70xe" filled="false" stroked="true" strokeweight="1pt" strokecolor="#fdba12">
              <v:path arrowok="t"/>
              <v:stroke dashstyle="solid"/>
            </v:shape>
            <v:shape style="position:absolute;left:654;top:2060;width:230;height:230" id="docshape43" coordorigin="655,2061" coordsize="230,230" path="m884,2061l655,2061,655,2275,655,2291,884,2291,884,2275,884,2061xe" filled="true" fillcolor="#fdba12" stroked="false">
              <v:path arrowok="t"/>
              <v:fill type="solid"/>
            </v:shape>
            <v:rect style="position:absolute;left:634;top:2045;width:230;height:230" id="docshape44" filled="true" fillcolor="#ffffff" stroked="false">
              <v:fill type="solid"/>
            </v:rect>
            <v:rect style="position:absolute;left:634;top:2045;width:230;height:230" id="docshape45" filled="false" stroked="true" strokeweight=".5pt" strokecolor="#fdba12">
              <v:stroke dashstyle="solid"/>
            </v:rect>
            <v:shape style="position:absolute;left:660;top:1048;width:230;height:230" id="docshape46" coordorigin="660,1048" coordsize="230,230" path="m890,1048l660,1048,660,1263,660,1278,890,1278,890,1263,890,1048xe" filled="true" fillcolor="#fdba12" stroked="false">
              <v:path arrowok="t"/>
              <v:fill type="solid"/>
            </v:shape>
            <v:rect style="position:absolute;left:640;top:1032;width:230;height:230" id="docshape47" filled="true" fillcolor="#ffffff" stroked="false">
              <v:fill type="solid"/>
            </v:rect>
            <v:rect style="position:absolute;left:640;top:1032;width:230;height:230" id="docshape48" filled="false" stroked="true" strokeweight=".5pt" strokecolor="#fdba12">
              <v:stroke dashstyle="solid"/>
            </v:rect>
            <v:shape style="position:absolute;left:660;top:1501;width:230;height:230" id="docshape49" coordorigin="660,1501" coordsize="230,230" path="m890,1501l660,1501,660,1716,660,1731,890,1731,890,1716,890,1501xe" filled="true" fillcolor="#fdba12" stroked="false">
              <v:path arrowok="t"/>
              <v:fill type="solid"/>
            </v:shape>
            <v:rect style="position:absolute;left:640;top:1486;width:230;height:230" id="docshape50" filled="true" fillcolor="#ffffff" stroked="false">
              <v:fill type="solid"/>
            </v:rect>
            <v:rect style="position:absolute;left:640;top:1486;width:230;height:230" id="docshape51" filled="false" stroked="true" strokeweight=".5pt" strokecolor="#fdba12">
              <v:stroke dashstyle="solid"/>
            </v:rect>
            <v:shape style="position:absolute;left:654;top:2620;width:230;height:230" id="docshape52" coordorigin="655,2621" coordsize="230,230" path="m884,2621l655,2621,655,2835,655,2850,884,2850,884,2835,884,2621xe" filled="true" fillcolor="#fdba12" stroked="false">
              <v:path arrowok="t"/>
              <v:fill type="solid"/>
            </v:shape>
            <v:rect style="position:absolute;left:634;top:2605;width:230;height:230" id="docshape53" filled="true" fillcolor="#ffffff" stroked="false">
              <v:fill type="solid"/>
            </v:rect>
            <v:rect style="position:absolute;left:634;top:2605;width:230;height:230" id="docshape54" filled="false" stroked="true" strokeweight=".5pt" strokecolor="#fdba12">
              <v:stroke dashstyle="solid"/>
            </v:rect>
            <v:shape style="position:absolute;left:668;top:3053;width:230;height:230" id="docshape55" coordorigin="668,3053" coordsize="230,230" path="m898,3053l668,3053,668,3268,668,3283,898,3283,898,3268,898,3053xe" filled="true" fillcolor="#fdba12" stroked="false">
              <v:path arrowok="t"/>
              <v:fill type="solid"/>
            </v:shape>
            <v:rect style="position:absolute;left:648;top:3037;width:230;height:230" id="docshape56" filled="true" fillcolor="#ffffff" stroked="false">
              <v:fill type="solid"/>
            </v:rect>
            <v:rect style="position:absolute;left:648;top:3037;width:230;height:230" id="docshape57" filled="false" stroked="true" strokeweight=".5pt" strokecolor="#fdba12">
              <v:stroke dashstyle="solid"/>
            </v:rect>
            <v:rect style="position:absolute;left:534;top:307;width:10791;height:169" id="docshape58" filled="true" fillcolor="#fdba12" stroked="false">
              <v:fill type="solid"/>
            </v:rect>
            <w10:wrap type="none"/>
          </v:group>
        </w:pict>
      </w:r>
      <w:r>
        <w:rPr>
          <w:b/>
          <w:color w:val="FFFFFF"/>
        </w:rPr>
        <w:t>Section</w:t>
      </w:r>
      <w:r>
        <w:rPr>
          <w:b/>
          <w:color w:val="FFFFFF"/>
          <w:spacing w:val="-5"/>
        </w:rPr>
        <w:t> </w:t>
      </w:r>
      <w:r>
        <w:rPr>
          <w:b/>
          <w:color w:val="FFFFFF"/>
        </w:rPr>
        <w:t>B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-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Reason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for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Variation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(Host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School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to</w:t>
      </w:r>
      <w:r>
        <w:rPr>
          <w:b/>
          <w:color w:val="FFFFFF"/>
          <w:spacing w:val="-2"/>
        </w:rPr>
        <w:t> complete)</w:t>
      </w:r>
    </w:p>
    <w:p>
      <w:pPr>
        <w:pStyle w:val="BodyText"/>
        <w:spacing w:before="167"/>
        <w:ind w:left="377"/>
      </w:pPr>
      <w:r>
        <w:rPr>
          <w:color w:val="77787B"/>
          <w:spacing w:val="-4"/>
        </w:rPr>
        <w:t>Reason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for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variation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(please</w:t>
      </w:r>
      <w:r>
        <w:rPr>
          <w:color w:val="77787B"/>
          <w:spacing w:val="2"/>
        </w:rPr>
        <w:t> </w:t>
      </w:r>
      <w:r>
        <w:rPr>
          <w:color w:val="77787B"/>
          <w:spacing w:val="-4"/>
        </w:rPr>
        <w:t>tick)</w:t>
      </w:r>
    </w:p>
    <w:p>
      <w:pPr>
        <w:spacing w:line="415" w:lineRule="auto" w:before="179"/>
        <w:ind w:left="694" w:right="3618" w:firstLine="0"/>
        <w:jc w:val="left"/>
        <w:rPr>
          <w:sz w:val="19"/>
        </w:rPr>
      </w:pPr>
      <w:r>
        <w:rPr>
          <w:color w:val="77787B"/>
          <w:spacing w:val="-4"/>
          <w:sz w:val="19"/>
        </w:rPr>
        <w:t>Vary duration of enrolment after accepting course credit granted by VCAA </w:t>
      </w:r>
      <w:r>
        <w:rPr>
          <w:color w:val="77787B"/>
          <w:sz w:val="19"/>
        </w:rPr>
        <w:t>Vary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duration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of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enrolment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due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to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year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level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placement</w:t>
      </w:r>
      <w:r>
        <w:rPr>
          <w:color w:val="77787B"/>
          <w:spacing w:val="-6"/>
          <w:sz w:val="19"/>
        </w:rPr>
        <w:t> </w:t>
      </w:r>
      <w:r>
        <w:rPr>
          <w:color w:val="77787B"/>
          <w:sz w:val="19"/>
        </w:rPr>
        <w:t>change</w:t>
      </w:r>
    </w:p>
    <w:p>
      <w:pPr>
        <w:spacing w:line="225" w:lineRule="auto" w:before="10"/>
        <w:ind w:left="694" w:right="954" w:firstLine="0"/>
        <w:jc w:val="left"/>
        <w:rPr>
          <w:sz w:val="19"/>
        </w:rPr>
      </w:pPr>
      <w:r>
        <w:rPr>
          <w:color w:val="77787B"/>
          <w:spacing w:val="-4"/>
          <w:sz w:val="19"/>
        </w:rPr>
        <w:t>Vary duration of enrolment due to intervention strategy for course progress (please attach documented </w:t>
      </w:r>
      <w:r>
        <w:rPr>
          <w:color w:val="77787B"/>
          <w:sz w:val="19"/>
        </w:rPr>
        <w:t>intervention</w:t>
      </w:r>
      <w:r>
        <w:rPr>
          <w:color w:val="77787B"/>
          <w:spacing w:val="-5"/>
          <w:sz w:val="19"/>
        </w:rPr>
        <w:t> </w:t>
      </w:r>
      <w:r>
        <w:rPr>
          <w:color w:val="77787B"/>
          <w:sz w:val="19"/>
        </w:rPr>
        <w:t>strategy)</w:t>
      </w:r>
    </w:p>
    <w:p>
      <w:pPr>
        <w:spacing w:line="415" w:lineRule="auto" w:before="189"/>
        <w:ind w:left="694" w:right="2234" w:firstLine="0"/>
        <w:jc w:val="left"/>
        <w:rPr>
          <w:sz w:val="19"/>
        </w:rPr>
      </w:pPr>
      <w:r>
        <w:rPr>
          <w:color w:val="77787B"/>
          <w:spacing w:val="-4"/>
          <w:sz w:val="19"/>
        </w:rPr>
        <w:t>Vary duration of enrolment as a result of an approved temporary suspension of enrolment </w:t>
      </w:r>
      <w:r>
        <w:rPr>
          <w:color w:val="77787B"/>
          <w:sz w:val="19"/>
        </w:rPr>
        <w:t>Vary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duration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of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enrolment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due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to</w:t>
      </w:r>
      <w:r>
        <w:rPr>
          <w:color w:val="77787B"/>
          <w:spacing w:val="-11"/>
          <w:sz w:val="19"/>
        </w:rPr>
        <w:t> </w:t>
      </w:r>
      <w:r>
        <w:rPr>
          <w:color w:val="77787B"/>
          <w:sz w:val="19"/>
        </w:rPr>
        <w:t>compassionate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and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compelling</w:t>
      </w:r>
      <w:r>
        <w:rPr>
          <w:color w:val="77787B"/>
          <w:spacing w:val="-12"/>
          <w:sz w:val="19"/>
        </w:rPr>
        <w:t> </w:t>
      </w:r>
      <w:r>
        <w:rPr>
          <w:color w:val="77787B"/>
          <w:sz w:val="19"/>
        </w:rPr>
        <w:t>circumstances</w:t>
      </w:r>
    </w:p>
    <w:p>
      <w:pPr>
        <w:pStyle w:val="BodyText"/>
        <w:spacing w:line="216" w:lineRule="exact"/>
        <w:ind w:left="377"/>
        <w:rPr>
          <w:rFonts w:ascii="VIC SemiBold"/>
          <w:b/>
        </w:rPr>
      </w:pPr>
      <w:r>
        <w:rPr>
          <w:rFonts w:ascii="VIC SemiBold"/>
          <w:b/>
          <w:color w:val="77787B"/>
          <w:spacing w:val="-2"/>
        </w:rPr>
        <w:t>Option</w:t>
      </w:r>
      <w:r>
        <w:rPr>
          <w:rFonts w:ascii="VIC SemiBold"/>
          <w:b/>
          <w:color w:val="77787B"/>
          <w:spacing w:val="-12"/>
        </w:rPr>
        <w:t> </w:t>
      </w:r>
      <w:r>
        <w:rPr>
          <w:rFonts w:ascii="VIC SemiBold"/>
          <w:b/>
          <w:color w:val="77787B"/>
          <w:spacing w:val="-2"/>
        </w:rPr>
        <w:t>1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-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ELC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and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mainstream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study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plan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changes: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Please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provide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the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following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information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if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2"/>
        </w:rPr>
        <w:t>you</w:t>
      </w:r>
      <w:r>
        <w:rPr>
          <w:rFonts w:ascii="VIC SemiBold"/>
          <w:b/>
          <w:color w:val="77787B"/>
          <w:spacing w:val="-9"/>
        </w:rPr>
        <w:t> </w:t>
      </w:r>
      <w:r>
        <w:rPr>
          <w:rFonts w:ascii="VIC SemiBold"/>
          <w:b/>
          <w:color w:val="77787B"/>
          <w:spacing w:val="-5"/>
        </w:rPr>
        <w:t>are</w:t>
      </w:r>
    </w:p>
    <w:p>
      <w:pPr>
        <w:pStyle w:val="BodyText"/>
        <w:spacing w:line="255" w:lineRule="exact"/>
        <w:ind w:left="377"/>
        <w:rPr>
          <w:rFonts w:ascii="VIC SemiBold"/>
          <w:b/>
        </w:rPr>
      </w:pPr>
      <w:r>
        <w:rPr>
          <w:rFonts w:ascii="VIC SemiBold"/>
          <w:b/>
          <w:color w:val="77787B"/>
          <w:spacing w:val="-4"/>
        </w:rPr>
        <w:t>requesting</w:t>
      </w:r>
      <w:r>
        <w:rPr>
          <w:rFonts w:ascii="VIC SemiBold"/>
          <w:b/>
          <w:color w:val="77787B"/>
          <w:spacing w:val="-2"/>
        </w:rPr>
        <w:t> </w:t>
      </w:r>
      <w:r>
        <w:rPr>
          <w:rFonts w:ascii="VIC SemiBold"/>
          <w:b/>
          <w:color w:val="77787B"/>
          <w:spacing w:val="-4"/>
        </w:rPr>
        <w:t>changes</w:t>
      </w:r>
      <w:r>
        <w:rPr>
          <w:rFonts w:ascii="VIC SemiBold"/>
          <w:b/>
          <w:color w:val="77787B"/>
        </w:rPr>
        <w:t> </w:t>
      </w:r>
      <w:r>
        <w:rPr>
          <w:rFonts w:ascii="VIC SemiBold"/>
          <w:b/>
          <w:color w:val="77787B"/>
          <w:spacing w:val="-4"/>
        </w:rPr>
        <w:t>to</w:t>
      </w:r>
      <w:r>
        <w:rPr>
          <w:rFonts w:ascii="VIC SemiBold"/>
          <w:b/>
          <w:color w:val="77787B"/>
          <w:spacing w:val="-1"/>
        </w:rPr>
        <w:t> </w:t>
      </w:r>
      <w:r>
        <w:rPr>
          <w:b/>
          <w:color w:val="77787B"/>
          <w:spacing w:val="-4"/>
          <w:u w:val="single" w:color="77787B"/>
        </w:rPr>
        <w:t>BOTH</w:t>
      </w:r>
      <w:r>
        <w:rPr>
          <w:b/>
          <w:color w:val="77787B"/>
          <w:spacing w:val="6"/>
        </w:rPr>
        <w:t> </w:t>
      </w:r>
      <w:r>
        <w:rPr>
          <w:rFonts w:ascii="VIC SemiBold"/>
          <w:b/>
          <w:color w:val="77787B"/>
          <w:spacing w:val="-4"/>
        </w:rPr>
        <w:t>ELC</w:t>
      </w:r>
      <w:r>
        <w:rPr>
          <w:rFonts w:ascii="VIC SemiBold"/>
          <w:b/>
          <w:color w:val="77787B"/>
        </w:rPr>
        <w:t> </w:t>
      </w:r>
      <w:r>
        <w:rPr>
          <w:rFonts w:ascii="VIC SemiBold"/>
          <w:b/>
          <w:color w:val="77787B"/>
          <w:spacing w:val="-4"/>
        </w:rPr>
        <w:t>and</w:t>
      </w:r>
      <w:r>
        <w:rPr>
          <w:rFonts w:ascii="VIC SemiBold"/>
          <w:b/>
          <w:color w:val="77787B"/>
          <w:spacing w:val="1"/>
        </w:rPr>
        <w:t> </w:t>
      </w:r>
      <w:r>
        <w:rPr>
          <w:rFonts w:ascii="VIC SemiBold"/>
          <w:b/>
          <w:color w:val="77787B"/>
          <w:spacing w:val="-4"/>
        </w:rPr>
        <w:t>mainstream</w:t>
      </w:r>
      <w:r>
        <w:rPr>
          <w:rFonts w:ascii="VIC SemiBold"/>
          <w:b/>
          <w:color w:val="77787B"/>
        </w:rPr>
        <w:t> </w:t>
      </w:r>
      <w:r>
        <w:rPr>
          <w:rFonts w:ascii="VIC SemiBold"/>
          <w:b/>
          <w:color w:val="77787B"/>
          <w:spacing w:val="-4"/>
        </w:rPr>
        <w:t>study</w:t>
      </w:r>
      <w:r>
        <w:rPr>
          <w:rFonts w:ascii="VIC SemiBold"/>
          <w:b/>
          <w:color w:val="77787B"/>
          <w:spacing w:val="1"/>
        </w:rPr>
        <w:t> </w:t>
      </w:r>
      <w:r>
        <w:rPr>
          <w:rFonts w:ascii="VIC SemiBold"/>
          <w:b/>
          <w:color w:val="77787B"/>
          <w:spacing w:val="-4"/>
        </w:rPr>
        <w:t>plan</w:t>
      </w:r>
    </w:p>
    <w:p>
      <w:pPr>
        <w:pStyle w:val="BodyText"/>
        <w:tabs>
          <w:tab w:pos="4084" w:val="left" w:leader="none"/>
          <w:tab w:pos="6164" w:val="left" w:leader="none"/>
          <w:tab w:pos="7765" w:val="left" w:leader="none"/>
        </w:tabs>
        <w:spacing w:line="393" w:lineRule="auto" w:before="140"/>
        <w:ind w:left="377" w:right="1824"/>
      </w:pPr>
      <w:r>
        <w:rPr>
          <w:color w:val="77787B"/>
        </w:rPr>
        <w:t>Current year level: ELC</w:t>
        <w:tab/>
        <w:t>Original ELC end date:</w:t>
        <w:tab/>
      </w:r>
      <w:r>
        <w:rPr>
          <w:color w:val="77787B"/>
          <w:spacing w:val="-4"/>
        </w:rPr>
        <w:t>New</w:t>
      </w:r>
      <w:r>
        <w:rPr>
          <w:color w:val="77787B"/>
          <w:spacing w:val="-9"/>
        </w:rPr>
        <w:t> </w:t>
      </w:r>
      <w:r>
        <w:rPr>
          <w:color w:val="77787B"/>
          <w:spacing w:val="-4"/>
        </w:rPr>
        <w:t>ELC</w:t>
      </w:r>
      <w:r>
        <w:rPr>
          <w:color w:val="77787B"/>
          <w:spacing w:val="-9"/>
        </w:rPr>
        <w:t> </w:t>
      </w:r>
      <w:r>
        <w:rPr>
          <w:color w:val="77787B"/>
          <w:spacing w:val="-4"/>
        </w:rPr>
        <w:t>end</w:t>
      </w:r>
      <w:r>
        <w:rPr>
          <w:color w:val="77787B"/>
          <w:spacing w:val="-8"/>
        </w:rPr>
        <w:t> </w:t>
      </w:r>
      <w:r>
        <w:rPr>
          <w:color w:val="77787B"/>
          <w:spacing w:val="-4"/>
        </w:rPr>
        <w:t>date: </w:t>
      </w:r>
      <w:r>
        <w:rPr>
          <w:color w:val="77787B"/>
        </w:rPr>
        <w:t>Original mainstream start date:</w:t>
        <w:tab/>
        <w:tab/>
        <w:t>New mainstream start date: Original expected year level on commencement</w:t>
        <w:tab/>
      </w:r>
      <w:r>
        <w:rPr>
          <w:color w:val="77787B"/>
          <w:spacing w:val="-32"/>
        </w:rPr>
        <w:t> </w:t>
      </w:r>
      <w:r>
        <w:rPr>
          <w:color w:val="77787B"/>
        </w:rPr>
        <w:t>New</w:t>
      </w:r>
      <w:r>
        <w:rPr>
          <w:color w:val="77787B"/>
          <w:spacing w:val="-13"/>
        </w:rPr>
        <w:t> </w:t>
      </w:r>
      <w:r>
        <w:rPr>
          <w:color w:val="77787B"/>
        </w:rPr>
        <w:t>year</w:t>
      </w:r>
      <w:r>
        <w:rPr>
          <w:color w:val="77787B"/>
          <w:spacing w:val="-12"/>
        </w:rPr>
        <w:t> </w:t>
      </w:r>
      <w:r>
        <w:rPr>
          <w:color w:val="77787B"/>
        </w:rPr>
        <w:t>level</w:t>
      </w:r>
      <w:r>
        <w:rPr>
          <w:color w:val="77787B"/>
          <w:spacing w:val="-13"/>
        </w:rPr>
        <w:t> </w:t>
      </w:r>
      <w:r>
        <w:rPr>
          <w:color w:val="77787B"/>
        </w:rPr>
        <w:t>on</w:t>
      </w:r>
      <w:r>
        <w:rPr>
          <w:color w:val="77787B"/>
          <w:spacing w:val="-13"/>
        </w:rPr>
        <w:t> </w:t>
      </w:r>
      <w:r>
        <w:rPr>
          <w:color w:val="77787B"/>
        </w:rPr>
        <w:t>commencement: Original course end date:</w:t>
        <w:tab/>
        <w:tab/>
      </w:r>
      <w:r>
        <w:rPr>
          <w:color w:val="77787B"/>
          <w:spacing w:val="-45"/>
        </w:rPr>
        <w:t> </w:t>
      </w:r>
      <w:r>
        <w:rPr>
          <w:color w:val="77787B"/>
        </w:rPr>
        <w:t>New course end date:</w:t>
      </w:r>
    </w:p>
    <w:p>
      <w:pPr>
        <w:pStyle w:val="BodyText"/>
        <w:spacing w:line="213" w:lineRule="auto" w:before="27"/>
        <w:ind w:left="377"/>
        <w:rPr>
          <w:rFonts w:ascii="VIC SemiBold"/>
          <w:b/>
        </w:rPr>
      </w:pPr>
      <w:r>
        <w:rPr>
          <w:rFonts w:ascii="VIC SemiBold"/>
          <w:b/>
          <w:color w:val="77787B"/>
          <w:spacing w:val="-4"/>
        </w:rPr>
        <w:t>Option 2 - mainstream study plan changes only: Please provide the following information for changes </w:t>
      </w:r>
      <w:r>
        <w:rPr>
          <w:b/>
          <w:color w:val="77787B"/>
          <w:spacing w:val="-4"/>
          <w:u w:val="single" w:color="77787B"/>
        </w:rPr>
        <w:t>ONLY</w:t>
      </w:r>
      <w:r>
        <w:rPr>
          <w:b/>
          <w:color w:val="77787B"/>
          <w:spacing w:val="-4"/>
        </w:rPr>
        <w:t> </w:t>
      </w:r>
      <w:r>
        <w:rPr>
          <w:rFonts w:ascii="VIC SemiBold"/>
          <w:b/>
          <w:color w:val="77787B"/>
          <w:spacing w:val="-4"/>
        </w:rPr>
        <w:t>to </w:t>
      </w:r>
      <w:r>
        <w:rPr>
          <w:rFonts w:ascii="VIC SemiBold"/>
          <w:b/>
          <w:color w:val="77787B"/>
        </w:rPr>
        <w:t>mainstream study plan</w:t>
      </w:r>
    </w:p>
    <w:p>
      <w:pPr>
        <w:pStyle w:val="BodyText"/>
        <w:tabs>
          <w:tab w:pos="3985" w:val="left" w:leader="none"/>
          <w:tab w:pos="5407" w:val="left" w:leader="none"/>
          <w:tab w:pos="8331" w:val="left" w:leader="none"/>
        </w:tabs>
        <w:spacing w:before="182"/>
        <w:ind w:left="377"/>
      </w:pPr>
      <w:r>
        <w:rPr>
          <w:color w:val="77787B"/>
          <w:spacing w:val="-2"/>
        </w:rPr>
        <w:t>These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changes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are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for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year</w:t>
      </w:r>
      <w:r>
        <w:rPr>
          <w:color w:val="77787B"/>
          <w:spacing w:val="-8"/>
        </w:rPr>
        <w:t> </w:t>
      </w:r>
      <w:r>
        <w:rPr>
          <w:color w:val="77787B"/>
          <w:spacing w:val="-5"/>
        </w:rPr>
        <w:t>20</w:t>
      </w:r>
      <w:r>
        <w:rPr>
          <w:color w:val="77787B"/>
          <w:u w:val="single" w:color="76777A"/>
        </w:rPr>
        <w:tab/>
      </w:r>
      <w:r>
        <w:rPr>
          <w:color w:val="77787B"/>
        </w:rPr>
        <w:tab/>
      </w:r>
      <w:r>
        <w:rPr>
          <w:color w:val="77787B"/>
          <w:spacing w:val="-4"/>
        </w:rPr>
        <w:t>Original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year</w:t>
      </w:r>
      <w:r>
        <w:rPr>
          <w:color w:val="77787B"/>
          <w:spacing w:val="1"/>
        </w:rPr>
        <w:t> </w:t>
      </w:r>
      <w:r>
        <w:rPr>
          <w:color w:val="77787B"/>
          <w:spacing w:val="-4"/>
        </w:rPr>
        <w:t>level:</w:t>
      </w:r>
      <w:r>
        <w:rPr>
          <w:color w:val="77787B"/>
        </w:rPr>
        <w:tab/>
      </w:r>
      <w:r>
        <w:rPr>
          <w:color w:val="77787B"/>
          <w:spacing w:val="-2"/>
        </w:rPr>
        <w:t>New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year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level:</w:t>
      </w:r>
    </w:p>
    <w:p>
      <w:pPr>
        <w:pStyle w:val="BodyText"/>
        <w:tabs>
          <w:tab w:pos="5409" w:val="left" w:leader="none"/>
        </w:tabs>
        <w:spacing w:before="174"/>
        <w:ind w:left="377"/>
      </w:pPr>
      <w:r>
        <w:rPr>
          <w:color w:val="77787B"/>
          <w:spacing w:val="-2"/>
        </w:rPr>
        <w:t>Original</w:t>
      </w:r>
      <w:r>
        <w:rPr>
          <w:color w:val="77787B"/>
          <w:spacing w:val="-12"/>
        </w:rPr>
        <w:t> </w:t>
      </w:r>
      <w:r>
        <w:rPr>
          <w:color w:val="77787B"/>
          <w:spacing w:val="-2"/>
        </w:rPr>
        <w:t>course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end</w:t>
      </w:r>
      <w:r>
        <w:rPr>
          <w:color w:val="77787B"/>
          <w:spacing w:val="-9"/>
        </w:rPr>
        <w:t> </w:t>
      </w:r>
      <w:r>
        <w:rPr>
          <w:color w:val="77787B"/>
          <w:spacing w:val="-4"/>
        </w:rPr>
        <w:t>date:</w:t>
      </w:r>
      <w:r>
        <w:rPr>
          <w:color w:val="77787B"/>
        </w:rPr>
        <w:tab/>
      </w:r>
      <w:r>
        <w:rPr>
          <w:color w:val="77787B"/>
          <w:spacing w:val="-2"/>
        </w:rPr>
        <w:t>New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course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end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date:</w:t>
      </w:r>
    </w:p>
    <w:p>
      <w:pPr>
        <w:spacing w:line="279" w:lineRule="exact" w:before="75"/>
        <w:ind w:left="5664" w:right="0" w:firstLine="0"/>
        <w:jc w:val="left"/>
        <w:rPr>
          <w:sz w:val="22"/>
        </w:rPr>
      </w:pPr>
      <w:r>
        <w:rPr>
          <w:color w:val="FDBA12"/>
          <w:sz w:val="22"/>
        </w:rPr>
        <w:t>Please turn over and complete page 2 of this </w:t>
      </w:r>
      <w:r>
        <w:rPr>
          <w:color w:val="FDBA12"/>
          <w:spacing w:val="-2"/>
          <w:sz w:val="22"/>
        </w:rPr>
        <w:t>form.</w:t>
      </w:r>
    </w:p>
    <w:p>
      <w:pPr>
        <w:tabs>
          <w:tab w:pos="8578" w:val="left" w:leader="none"/>
        </w:tabs>
        <w:spacing w:line="177" w:lineRule="auto" w:before="18"/>
        <w:ind w:left="10621" w:right="278" w:hanging="10321"/>
        <w:jc w:val="right"/>
        <w:rPr>
          <w:sz w:val="14"/>
        </w:rPr>
      </w:pPr>
      <w:r>
        <w:rPr>
          <w:color w:val="807F83"/>
          <w:sz w:val="14"/>
        </w:rPr>
        <w:t>CRICOS Provider Name and Code: Department of Education, 00861K</w:t>
        <w:tab/>
      </w:r>
      <w:r>
        <w:rPr>
          <w:color w:val="807F83"/>
          <w:position w:val="3"/>
          <w:sz w:val="14"/>
        </w:rPr>
        <w:t>©</w:t>
      </w:r>
      <w:r>
        <w:rPr>
          <w:color w:val="807F83"/>
          <w:spacing w:val="-7"/>
          <w:position w:val="3"/>
          <w:sz w:val="14"/>
        </w:rPr>
        <w:t> </w:t>
      </w:r>
      <w:r>
        <w:rPr>
          <w:color w:val="807F83"/>
          <w:position w:val="3"/>
          <w:sz w:val="14"/>
        </w:rPr>
        <w:t>State</w:t>
      </w:r>
      <w:r>
        <w:rPr>
          <w:color w:val="807F83"/>
          <w:spacing w:val="-7"/>
          <w:position w:val="3"/>
          <w:sz w:val="14"/>
        </w:rPr>
        <w:t> </w:t>
      </w:r>
      <w:r>
        <w:rPr>
          <w:color w:val="807F83"/>
          <w:position w:val="3"/>
          <w:sz w:val="14"/>
        </w:rPr>
        <w:t>Government</w:t>
      </w:r>
      <w:r>
        <w:rPr>
          <w:color w:val="807F83"/>
          <w:spacing w:val="-7"/>
          <w:position w:val="3"/>
          <w:sz w:val="14"/>
        </w:rPr>
        <w:t> </w:t>
      </w:r>
      <w:r>
        <w:rPr>
          <w:color w:val="807F83"/>
          <w:position w:val="3"/>
          <w:sz w:val="14"/>
        </w:rPr>
        <w:t>of</w:t>
      </w:r>
      <w:r>
        <w:rPr>
          <w:color w:val="807F83"/>
          <w:spacing w:val="-7"/>
          <w:position w:val="3"/>
          <w:sz w:val="14"/>
        </w:rPr>
        <w:t> </w:t>
      </w:r>
      <w:r>
        <w:rPr>
          <w:color w:val="807F83"/>
          <w:position w:val="3"/>
          <w:sz w:val="14"/>
        </w:rPr>
        <w:t>Victoria</w:t>
      </w:r>
      <w:r>
        <w:rPr>
          <w:color w:val="807F83"/>
          <w:spacing w:val="-7"/>
          <w:position w:val="3"/>
          <w:sz w:val="14"/>
        </w:rPr>
        <w:t> </w:t>
      </w:r>
      <w:r>
        <w:rPr>
          <w:color w:val="807F83"/>
          <w:position w:val="3"/>
          <w:sz w:val="14"/>
        </w:rPr>
        <w:t>2023</w:t>
      </w:r>
      <w:r>
        <w:rPr>
          <w:color w:val="807F83"/>
          <w:spacing w:val="40"/>
          <w:position w:val="3"/>
          <w:sz w:val="14"/>
        </w:rPr>
        <w:t> </w:t>
      </w: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> </w:t>
      </w:r>
      <w:r>
        <w:rPr>
          <w:color w:val="807F83"/>
          <w:spacing w:val="-10"/>
          <w:sz w:val="14"/>
        </w:rPr>
        <w:t>1</w:t>
      </w:r>
    </w:p>
    <w:p>
      <w:pPr>
        <w:spacing w:after="0" w:line="177" w:lineRule="auto"/>
        <w:jc w:val="right"/>
        <w:rPr>
          <w:sz w:val="14"/>
        </w:rPr>
        <w:sectPr>
          <w:type w:val="continuous"/>
          <w:pgSz w:w="11910" w:h="16840"/>
          <w:pgMar w:top="0" w:bottom="280" w:left="260" w:right="280"/>
        </w:sectPr>
      </w:pPr>
    </w:p>
    <w:p>
      <w:pPr>
        <w:pStyle w:val="Heading1"/>
        <w:spacing w:before="64"/>
        <w:ind w:left="319"/>
        <w:rPr>
          <w:b/>
        </w:rPr>
      </w:pPr>
      <w:r>
        <w:rPr/>
        <w:pict>
          <v:group style="position:absolute;margin-left:19.9601pt;margin-top:1.113408pt;width:555.4pt;height:296.650pt;mso-position-horizontal-relative:page;mso-position-vertical-relative:paragraph;z-index:-15884800" id="docshapegroup59" coordorigin="399,22" coordsize="11108,5933">
            <v:shape style="position:absolute;left:409;top:32;width:11088;height:5913" id="docshape60" coordorigin="409,32" coordsize="11088,5913" path="m11326,32l579,32,513,46,459,82,423,136,409,202,409,5775,423,5841,459,5895,513,5932,579,5945,11326,5945,11392,5932,11446,5895,11483,5841,11496,5775,11496,202,11483,136,11446,82,11392,46,11326,32xe" filled="true" fillcolor="#ffffff" stroked="false">
              <v:path arrowok="t"/>
              <v:fill type="solid"/>
            </v:shape>
            <v:shape style="position:absolute;left:409;top:32;width:11088;height:5913" id="docshape61" coordorigin="409,32" coordsize="11088,5913" path="m579,32l513,46,459,82,423,136,409,202,409,5775,423,5841,459,5895,513,5932,579,5945,11326,5945,11392,5932,11446,5895,11483,5841,11496,5775,11496,202,11483,136,11446,82,11392,46,11326,32,579,32xe" filled="false" stroked="true" strokeweight="1pt" strokecolor="#fdba12">
              <v:path arrowok="t"/>
              <v:stroke dashstyle="solid"/>
            </v:shape>
            <v:shape style="position:absolute;left:409;top:32;width:11088;height:392" id="docshape62" coordorigin="409,32" coordsize="11088,392" path="m11326,32l579,32,513,46,459,82,423,136,409,202,409,254,423,320,459,374,513,411,579,424,11326,424,11392,411,11446,374,11483,320,11496,254,11496,202,11483,136,11446,82,11392,46,11326,32xe" filled="true" fillcolor="#fdba12" stroked="false">
              <v:path arrowok="t"/>
              <v:fill type="solid"/>
            </v:shape>
            <v:shape style="position:absolute;left:409;top:32;width:11088;height:392" id="docshape63" coordorigin="409,32" coordsize="11088,392" path="m579,32l513,46,459,82,423,136,409,202,409,254,423,320,459,374,513,411,579,424,11326,424,11392,411,11446,374,11483,320,11496,254,11496,202,11483,136,11446,82,11392,46,11326,32,579,32xe" filled="false" stroked="true" strokeweight="1pt" strokecolor="#fdba12">
              <v:path arrowok="t"/>
              <v:stroke dashstyle="solid"/>
            </v:shape>
            <v:line style="position:absolute" from="412,1094" to="11499,1094" stroked="true" strokeweight=".25pt" strokecolor="#005e9e">
              <v:stroke dashstyle="solid"/>
            </v:line>
            <v:line style="position:absolute" from="412,1873" to="11499,1873" stroked="true" strokeweight=".25pt" strokecolor="#005e9e">
              <v:stroke dashstyle="solid"/>
            </v:line>
            <v:line style="position:absolute" from="412,2641" to="11499,2641" stroked="true" strokeweight=".25pt" strokecolor="#005e9e">
              <v:stroke dashstyle="solid"/>
            </v:line>
            <v:line style="position:absolute" from="412,3541" to="11499,3541" stroked="true" strokeweight=".25pt" strokecolor="#005e9e">
              <v:stroke dashstyle="solid"/>
            </v:line>
            <v:line style="position:absolute" from="412,4481" to="11499,4481" stroked="true" strokeweight=".25pt" strokecolor="#005e9e">
              <v:stroke dashstyle="solid"/>
            </v:line>
            <v:line style="position:absolute" from="412,5232" to="11499,5232" stroked="true" strokeweight=".25pt" strokecolor="#005e9e">
              <v:stroke dashstyle="solid"/>
            </v:line>
            <v:line style="position:absolute" from="412,5799" to="11499,5799" stroked="true" strokeweight=".25pt" strokecolor="#005e9e">
              <v:stroke dashstyle="solid"/>
            </v:line>
            <v:shape style="position:absolute;left:531;top:3834;width:238;height:238" id="docshape64" coordorigin="532,3834" coordsize="238,238" path="m769,3834l532,3834,532,4056,532,4072,769,4072,769,4056,769,3834xe" filled="true" fillcolor="#fdba12" stroked="false">
              <v:path arrowok="t"/>
              <v:fill type="solid"/>
            </v:shape>
            <v:rect style="position:absolute;left:511;top:3818;width:238;height:238" id="docshape65" filled="true" fillcolor="#ffffff" stroked="false">
              <v:fill type="solid"/>
            </v:rect>
            <v:rect style="position:absolute;left:511;top:3818;width:238;height:238" id="docshape66" filled="false" stroked="true" strokeweight=".5pt" strokecolor="#fdba12">
              <v:stroke dashstyle="solid"/>
            </v:rect>
            <v:shape style="position:absolute;left:561;top:1323;width:238;height:238" id="docshape67" coordorigin="561,1324" coordsize="238,238" path="m799,1324l561,1324,561,1546,561,1561,799,1561,799,1546,799,1324xe" filled="true" fillcolor="#fdba12" stroked="false">
              <v:path arrowok="t"/>
              <v:fill type="solid"/>
            </v:shape>
            <v:rect style="position:absolute;left:540;top:1308;width:238;height:238" id="docshape68" filled="true" fillcolor="#ffffff" stroked="false">
              <v:fill type="solid"/>
            </v:rect>
            <v:rect style="position:absolute;left:540;top:1308;width:238;height:238" id="docshape69" filled="false" stroked="true" strokeweight=".5pt" strokecolor="#fdba12">
              <v:stroke dashstyle="solid"/>
            </v:rect>
            <v:shape style="position:absolute;left:560;top:2133;width:238;height:238" id="docshape70" coordorigin="561,2133" coordsize="238,238" path="m798,2133l561,2133,561,2355,561,2371,798,2371,798,2355,798,2133xe" filled="true" fillcolor="#fdba12" stroked="false">
              <v:path arrowok="t"/>
              <v:fill type="solid"/>
            </v:shape>
            <v:rect style="position:absolute;left:539;top:2117;width:238;height:238" id="docshape71" filled="true" fillcolor="#ffffff" stroked="false">
              <v:fill type="solid"/>
            </v:rect>
            <v:rect style="position:absolute;left:539;top:2117;width:238;height:238" id="docshape72" filled="false" stroked="true" strokeweight=".5pt" strokecolor="#fdba12">
              <v:stroke dashstyle="solid"/>
            </v:rect>
            <v:shape style="position:absolute;left:560;top:2996;width:238;height:238" id="docshape73" coordorigin="561,2996" coordsize="238,238" path="m798,2996l561,2996,561,3218,561,3234,798,3234,798,3218,798,2996xe" filled="true" fillcolor="#fdba12" stroked="false">
              <v:path arrowok="t"/>
              <v:fill type="solid"/>
            </v:shape>
            <v:rect style="position:absolute;left:539;top:2980;width:238;height:238" id="docshape74" filled="true" fillcolor="#ffffff" stroked="false">
              <v:fill type="solid"/>
            </v:rect>
            <v:rect style="position:absolute;left:539;top:2980;width:238;height:238" id="docshape75" filled="false" stroked="true" strokeweight=".5pt" strokecolor="#fdba12">
              <v:stroke dashstyle="solid"/>
            </v:rect>
            <v:shape style="position:absolute;left:561;top:4714;width:238;height:238" id="docshape76" coordorigin="561,4715" coordsize="238,238" path="m799,4715l561,4715,561,4936,561,4952,799,4952,799,4936,799,4715xe" filled="true" fillcolor="#fdba12" stroked="false">
              <v:path arrowok="t"/>
              <v:fill type="solid"/>
            </v:shape>
            <v:rect style="position:absolute;left:540;top:4698;width:238;height:238" id="docshape77" filled="true" fillcolor="#ffffff" stroked="false">
              <v:fill type="solid"/>
            </v:rect>
            <v:rect style="position:absolute;left:540;top:4698;width:238;height:238" id="docshape78" filled="false" stroked="true" strokeweight=".5pt" strokecolor="#fdba12">
              <v:stroke dashstyle="solid"/>
            </v:rect>
            <v:rect style="position:absolute;left:409;top:238;width:11088;height:186" id="docshape79" filled="true" fillcolor="#fdba12" stroked="false">
              <v:fill type="solid"/>
            </v:rect>
            <v:line style="position:absolute" from="5088,5718" to="1871,5718" stroked="true" strokeweight=".25pt" strokecolor="#000000">
              <v:stroke dashstyle="solid"/>
            </v:line>
            <v:line style="position:absolute" from="8872,5718" to="6167,5718" stroked="true" strokeweight=".25pt" strokecolor="#000000">
              <v:stroke dashstyle="solid"/>
            </v:line>
            <v:line style="position:absolute" from="11395,5718" to="9441,5718" stroked="true" strokeweight=".25pt" strokecolor="#000000">
              <v:stroke dashstyle="solid"/>
            </v:line>
            <v:line style="position:absolute" from="10256,5405" to="10143,5636" stroked="true" strokeweight=".5pt" strokecolor="#323741">
              <v:stroke dashstyle="solid"/>
            </v:line>
            <v:line style="position:absolute" from="10748,5405" to="10635,5636" stroked="true" strokeweight=".5pt" strokecolor="#323741">
              <v:stroke dashstyle="solid"/>
            </v:line>
            <w10:wrap type="none"/>
          </v:group>
        </w:pict>
      </w:r>
      <w:r>
        <w:rPr>
          <w:b/>
          <w:color w:val="FFFFFF"/>
        </w:rPr>
        <w:t>Section</w:t>
      </w:r>
      <w:r>
        <w:rPr>
          <w:b/>
          <w:color w:val="FFFFFF"/>
          <w:spacing w:val="-4"/>
        </w:rPr>
        <w:t> </w:t>
      </w:r>
      <w:r>
        <w:rPr>
          <w:b/>
          <w:color w:val="FFFFFF"/>
        </w:rPr>
        <w:t>C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-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Parent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Agreement</w:t>
      </w:r>
      <w:r>
        <w:rPr>
          <w:b/>
          <w:color w:val="FFFFFF"/>
          <w:spacing w:val="-1"/>
        </w:rPr>
        <w:t> </w:t>
      </w:r>
      <w:r>
        <w:rPr>
          <w:b/>
          <w:color w:val="FFFFFF"/>
        </w:rPr>
        <w:t>(Parent/Legal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guardian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to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complete</w:t>
      </w:r>
      <w:r>
        <w:rPr>
          <w:b/>
          <w:color w:val="FFFFFF"/>
          <w:spacing w:val="-2"/>
        </w:rPr>
        <w:t> </w:t>
      </w:r>
      <w:r>
        <w:rPr>
          <w:b/>
          <w:color w:val="FFFFFF"/>
        </w:rPr>
        <w:t>and</w:t>
      </w:r>
      <w:r>
        <w:rPr>
          <w:b/>
          <w:color w:val="FFFFFF"/>
          <w:spacing w:val="-1"/>
        </w:rPr>
        <w:t> </w:t>
      </w:r>
      <w:r>
        <w:rPr>
          <w:b/>
          <w:color w:val="FFFFFF"/>
          <w:spacing w:val="-2"/>
        </w:rPr>
        <w:t>sign)</w:t>
      </w:r>
    </w:p>
    <w:p>
      <w:pPr>
        <w:pStyle w:val="BodyText"/>
        <w:spacing w:before="4"/>
        <w:rPr>
          <w:rFonts w:ascii="VIC SemiBold"/>
          <w:b/>
          <w:sz w:val="11"/>
        </w:rPr>
      </w:pPr>
    </w:p>
    <w:p>
      <w:pPr>
        <w:pStyle w:val="BodyText"/>
        <w:spacing w:before="88"/>
        <w:ind w:left="231"/>
      </w:pPr>
      <w:r>
        <w:rPr>
          <w:color w:val="77787B"/>
          <w:spacing w:val="-2"/>
        </w:rPr>
        <w:t>By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signing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this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document,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you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agree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to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proposed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changes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and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following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conditions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(please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tick</w:t>
      </w:r>
      <w:r>
        <w:rPr>
          <w:color w:val="77787B"/>
          <w:spacing w:val="-9"/>
        </w:rPr>
        <w:t> </w:t>
      </w:r>
      <w:r>
        <w:rPr>
          <w:color w:val="77787B"/>
          <w:spacing w:val="-2"/>
        </w:rPr>
        <w:t>to</w:t>
      </w:r>
      <w:r>
        <w:rPr>
          <w:color w:val="77787B"/>
          <w:spacing w:val="-8"/>
        </w:rPr>
        <w:t> </w:t>
      </w:r>
      <w:r>
        <w:rPr>
          <w:color w:val="77787B"/>
          <w:spacing w:val="-2"/>
        </w:rPr>
        <w:t>confirm):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13" w:lineRule="auto"/>
        <w:ind w:left="945" w:right="230"/>
      </w:pPr>
      <w:r>
        <w:rPr>
          <w:color w:val="77787B"/>
          <w:spacing w:val="-4"/>
        </w:rPr>
        <w:t>I understand that if applicable, I can apply for a refund separately. For more information, see: Refund </w:t>
      </w:r>
      <w:r>
        <w:rPr>
          <w:color w:val="77787B"/>
          <w:spacing w:val="-4"/>
        </w:rPr>
        <w:t>Policy </w:t>
      </w:r>
      <w:r>
        <w:rPr>
          <w:color w:val="77787B"/>
          <w:spacing w:val="-2"/>
        </w:rPr>
        <w:t>at</w:t>
      </w:r>
      <w:r>
        <w:rPr>
          <w:color w:val="77787B"/>
          <w:spacing w:val="-11"/>
        </w:rPr>
        <w:t> </w:t>
      </w:r>
      <w:hyperlink r:id="rId9">
        <w:r>
          <w:rPr>
            <w:color w:val="77787B"/>
            <w:spacing w:val="-2"/>
          </w:rPr>
          <w:t>https://www.study.vic.gov.au/Shared%20Documents/en/Refund-Request-Form.pdf</w:t>
        </w:r>
      </w:hyperlink>
      <w:r>
        <w:rPr>
          <w:color w:val="77787B"/>
          <w:spacing w:val="-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13" w:lineRule="auto"/>
        <w:ind w:left="945"/>
      </w:pPr>
      <w:r>
        <w:rPr>
          <w:color w:val="77787B"/>
          <w:spacing w:val="-2"/>
        </w:rPr>
        <w:t>I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understand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that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if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credit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of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tuition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fees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is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applicable,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credit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will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automatically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be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applied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to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my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child’s </w:t>
      </w:r>
      <w:r>
        <w:rPr>
          <w:color w:val="77787B"/>
        </w:rPr>
        <w:t>account and used against future tuition payable.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13" w:lineRule="auto"/>
        <w:ind w:left="945"/>
      </w:pPr>
      <w:r>
        <w:rPr>
          <w:color w:val="77787B"/>
          <w:spacing w:val="-4"/>
        </w:rPr>
        <w:t>If applicable, I agree to contact my child’s OSHC provider regarding any amendment to the period of </w:t>
      </w:r>
      <w:r>
        <w:rPr>
          <w:color w:val="77787B"/>
          <w:spacing w:val="-4"/>
        </w:rPr>
        <w:t>cover </w:t>
      </w:r>
      <w:r>
        <w:rPr>
          <w:color w:val="77787B"/>
        </w:rPr>
        <w:t>required</w:t>
      </w:r>
      <w:r>
        <w:rPr>
          <w:color w:val="77787B"/>
          <w:spacing w:val="-10"/>
        </w:rPr>
        <w:t> </w:t>
      </w:r>
      <w:r>
        <w:rPr>
          <w:color w:val="77787B"/>
        </w:rPr>
        <w:t>as</w:t>
      </w:r>
      <w:r>
        <w:rPr>
          <w:color w:val="77787B"/>
          <w:spacing w:val="-10"/>
        </w:rPr>
        <w:t> </w:t>
      </w:r>
      <w:r>
        <w:rPr>
          <w:color w:val="77787B"/>
        </w:rPr>
        <w:t>a</w:t>
      </w:r>
      <w:r>
        <w:rPr>
          <w:color w:val="77787B"/>
          <w:spacing w:val="-10"/>
        </w:rPr>
        <w:t> </w:t>
      </w:r>
      <w:r>
        <w:rPr>
          <w:color w:val="77787B"/>
        </w:rPr>
        <w:t>result</w:t>
      </w:r>
      <w:r>
        <w:rPr>
          <w:color w:val="77787B"/>
          <w:spacing w:val="-10"/>
        </w:rPr>
        <w:t> </w:t>
      </w:r>
      <w:r>
        <w:rPr>
          <w:color w:val="77787B"/>
        </w:rPr>
        <w:t>of</w:t>
      </w:r>
      <w:r>
        <w:rPr>
          <w:color w:val="77787B"/>
          <w:spacing w:val="-10"/>
        </w:rPr>
        <w:t> </w:t>
      </w:r>
      <w:r>
        <w:rPr>
          <w:color w:val="77787B"/>
        </w:rPr>
        <w:t>this</w:t>
      </w:r>
      <w:r>
        <w:rPr>
          <w:color w:val="77787B"/>
          <w:spacing w:val="-10"/>
        </w:rPr>
        <w:t> </w:t>
      </w:r>
      <w:r>
        <w:rPr>
          <w:color w:val="77787B"/>
        </w:rPr>
        <w:t>change</w:t>
      </w:r>
      <w:r>
        <w:rPr>
          <w:color w:val="77787B"/>
          <w:spacing w:val="-10"/>
        </w:rPr>
        <w:t> </w:t>
      </w:r>
      <w:r>
        <w:rPr>
          <w:color w:val="77787B"/>
        </w:rPr>
        <w:t>to</w:t>
      </w:r>
      <w:r>
        <w:rPr>
          <w:color w:val="77787B"/>
          <w:spacing w:val="-10"/>
        </w:rPr>
        <w:t> </w:t>
      </w:r>
      <w:r>
        <w:rPr>
          <w:color w:val="77787B"/>
        </w:rPr>
        <w:t>the</w:t>
      </w:r>
      <w:r>
        <w:rPr>
          <w:color w:val="77787B"/>
          <w:spacing w:val="-10"/>
        </w:rPr>
        <w:t> </w:t>
      </w:r>
      <w:r>
        <w:rPr>
          <w:color w:val="77787B"/>
        </w:rPr>
        <w:t>duration</w:t>
      </w:r>
      <w:r>
        <w:rPr>
          <w:color w:val="77787B"/>
          <w:spacing w:val="-10"/>
        </w:rPr>
        <w:t> </w:t>
      </w:r>
      <w:r>
        <w:rPr>
          <w:color w:val="77787B"/>
        </w:rPr>
        <w:t>of</w:t>
      </w:r>
      <w:r>
        <w:rPr>
          <w:color w:val="77787B"/>
          <w:spacing w:val="-10"/>
        </w:rPr>
        <w:t> </w:t>
      </w:r>
      <w:r>
        <w:rPr>
          <w:color w:val="77787B"/>
        </w:rPr>
        <w:t>my</w:t>
      </w:r>
      <w:r>
        <w:rPr>
          <w:color w:val="77787B"/>
          <w:spacing w:val="-10"/>
        </w:rPr>
        <w:t> </w:t>
      </w:r>
      <w:r>
        <w:rPr>
          <w:color w:val="77787B"/>
        </w:rPr>
        <w:t>child’s</w:t>
      </w:r>
      <w:r>
        <w:rPr>
          <w:color w:val="77787B"/>
          <w:spacing w:val="-10"/>
        </w:rPr>
        <w:t> </w:t>
      </w:r>
      <w:r>
        <w:rPr>
          <w:color w:val="77787B"/>
        </w:rPr>
        <w:t>enrolment.</w:t>
      </w:r>
      <w:r>
        <w:rPr>
          <w:color w:val="77787B"/>
          <w:spacing w:val="-10"/>
        </w:rPr>
        <w:t> </w:t>
      </w:r>
      <w:r>
        <w:rPr>
          <w:color w:val="77787B"/>
        </w:rPr>
        <w:t>I</w:t>
      </w:r>
      <w:r>
        <w:rPr>
          <w:color w:val="77787B"/>
          <w:spacing w:val="-10"/>
        </w:rPr>
        <w:t> </w:t>
      </w:r>
      <w:r>
        <w:rPr>
          <w:color w:val="77787B"/>
        </w:rPr>
        <w:t>am</w:t>
      </w:r>
      <w:r>
        <w:rPr>
          <w:color w:val="77787B"/>
          <w:spacing w:val="-10"/>
        </w:rPr>
        <w:t> </w:t>
      </w:r>
      <w:r>
        <w:rPr>
          <w:color w:val="77787B"/>
        </w:rPr>
        <w:t>aware</w:t>
      </w:r>
      <w:r>
        <w:rPr>
          <w:color w:val="77787B"/>
          <w:spacing w:val="-10"/>
        </w:rPr>
        <w:t> </w:t>
      </w:r>
      <w:r>
        <w:rPr>
          <w:color w:val="77787B"/>
        </w:rPr>
        <w:t>that</w:t>
      </w:r>
      <w:r>
        <w:rPr>
          <w:color w:val="77787B"/>
          <w:spacing w:val="-10"/>
        </w:rPr>
        <w:t> </w:t>
      </w:r>
      <w:r>
        <w:rPr>
          <w:color w:val="77787B"/>
        </w:rPr>
        <w:t>this</w:t>
      </w:r>
      <w:r>
        <w:rPr>
          <w:color w:val="77787B"/>
          <w:spacing w:val="-10"/>
        </w:rPr>
        <w:t> </w:t>
      </w:r>
      <w:r>
        <w:rPr>
          <w:color w:val="77787B"/>
        </w:rPr>
        <w:t>is</w:t>
      </w:r>
      <w:r>
        <w:rPr>
          <w:color w:val="77787B"/>
          <w:spacing w:val="-10"/>
        </w:rPr>
        <w:t> </w:t>
      </w:r>
      <w:r>
        <w:rPr>
          <w:color w:val="77787B"/>
        </w:rPr>
        <w:t>a</w:t>
      </w:r>
      <w:r>
        <w:rPr>
          <w:color w:val="77787B"/>
          <w:spacing w:val="-10"/>
        </w:rPr>
        <w:t> </w:t>
      </w:r>
      <w:r>
        <w:rPr>
          <w:color w:val="77787B"/>
        </w:rPr>
        <w:t>visa </w:t>
      </w:r>
      <w:r>
        <w:rPr>
          <w:color w:val="77787B"/>
          <w:spacing w:val="-2"/>
        </w:rPr>
        <w:t>condition.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13" w:lineRule="auto" w:before="1"/>
        <w:ind w:left="945"/>
      </w:pPr>
      <w:r>
        <w:rPr>
          <w:color w:val="77787B"/>
          <w:spacing w:val="-2"/>
        </w:rPr>
        <w:t>I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understand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that,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with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exception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of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revised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course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end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date,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terms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and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conditions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of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enrolment, </w:t>
      </w:r>
      <w:r>
        <w:rPr>
          <w:color w:val="77787B"/>
        </w:rPr>
        <w:t>including</w:t>
      </w:r>
      <w:r>
        <w:rPr>
          <w:color w:val="77787B"/>
          <w:spacing w:val="-11"/>
        </w:rPr>
        <w:t> </w:t>
      </w:r>
      <w:r>
        <w:rPr>
          <w:color w:val="77787B"/>
        </w:rPr>
        <w:t>the</w:t>
      </w:r>
      <w:r>
        <w:rPr>
          <w:color w:val="77787B"/>
          <w:spacing w:val="-11"/>
        </w:rPr>
        <w:t> </w:t>
      </w:r>
      <w:r>
        <w:rPr>
          <w:color w:val="77787B"/>
        </w:rPr>
        <w:t>rate</w:t>
      </w:r>
      <w:r>
        <w:rPr>
          <w:color w:val="77787B"/>
          <w:spacing w:val="-11"/>
        </w:rPr>
        <w:t> </w:t>
      </w:r>
      <w:r>
        <w:rPr>
          <w:color w:val="77787B"/>
        </w:rPr>
        <w:t>of</w:t>
      </w:r>
      <w:r>
        <w:rPr>
          <w:color w:val="77787B"/>
          <w:spacing w:val="-11"/>
        </w:rPr>
        <w:t> </w:t>
      </w:r>
      <w:r>
        <w:rPr>
          <w:color w:val="77787B"/>
        </w:rPr>
        <w:t>fees</w:t>
      </w:r>
      <w:r>
        <w:rPr>
          <w:color w:val="77787B"/>
          <w:spacing w:val="-11"/>
        </w:rPr>
        <w:t> </w:t>
      </w:r>
      <w:r>
        <w:rPr>
          <w:color w:val="77787B"/>
        </w:rPr>
        <w:t>payable</w:t>
      </w:r>
      <w:r>
        <w:rPr>
          <w:color w:val="77787B"/>
          <w:spacing w:val="-11"/>
        </w:rPr>
        <w:t> </w:t>
      </w:r>
      <w:r>
        <w:rPr>
          <w:color w:val="77787B"/>
        </w:rPr>
        <w:t>per</w:t>
      </w:r>
      <w:r>
        <w:rPr>
          <w:color w:val="77787B"/>
          <w:spacing w:val="-11"/>
        </w:rPr>
        <w:t> </w:t>
      </w:r>
      <w:r>
        <w:rPr>
          <w:color w:val="77787B"/>
        </w:rPr>
        <w:t>semester,</w:t>
      </w:r>
      <w:r>
        <w:rPr>
          <w:color w:val="77787B"/>
          <w:spacing w:val="-11"/>
        </w:rPr>
        <w:t> </w:t>
      </w:r>
      <w:r>
        <w:rPr>
          <w:color w:val="77787B"/>
        </w:rPr>
        <w:t>remain</w:t>
      </w:r>
      <w:r>
        <w:rPr>
          <w:color w:val="77787B"/>
          <w:spacing w:val="-11"/>
        </w:rPr>
        <w:t> </w:t>
      </w:r>
      <w:r>
        <w:rPr>
          <w:color w:val="77787B"/>
        </w:rPr>
        <w:t>the</w:t>
      </w:r>
      <w:r>
        <w:rPr>
          <w:color w:val="77787B"/>
          <w:spacing w:val="-11"/>
        </w:rPr>
        <w:t> </w:t>
      </w:r>
      <w:r>
        <w:rPr>
          <w:color w:val="77787B"/>
        </w:rPr>
        <w:t>same</w:t>
      </w:r>
      <w:r>
        <w:rPr>
          <w:color w:val="77787B"/>
          <w:spacing w:val="-11"/>
        </w:rPr>
        <w:t> </w:t>
      </w:r>
      <w:r>
        <w:rPr>
          <w:color w:val="77787B"/>
        </w:rPr>
        <w:t>as</w:t>
      </w:r>
      <w:r>
        <w:rPr>
          <w:color w:val="77787B"/>
          <w:spacing w:val="-11"/>
        </w:rPr>
        <w:t> </w:t>
      </w:r>
      <w:r>
        <w:rPr>
          <w:color w:val="77787B"/>
        </w:rPr>
        <w:t>those</w:t>
      </w:r>
      <w:r>
        <w:rPr>
          <w:color w:val="77787B"/>
          <w:spacing w:val="-11"/>
        </w:rPr>
        <w:t> </w:t>
      </w:r>
      <w:r>
        <w:rPr>
          <w:color w:val="77787B"/>
        </w:rPr>
        <w:t>specified</w:t>
      </w:r>
      <w:r>
        <w:rPr>
          <w:color w:val="77787B"/>
          <w:spacing w:val="-11"/>
        </w:rPr>
        <w:t> </w:t>
      </w:r>
      <w:r>
        <w:rPr>
          <w:color w:val="77787B"/>
        </w:rPr>
        <w:t>in</w:t>
      </w:r>
      <w:r>
        <w:rPr>
          <w:color w:val="77787B"/>
          <w:spacing w:val="-11"/>
        </w:rPr>
        <w:t> </w:t>
      </w:r>
      <w:r>
        <w:rPr>
          <w:color w:val="77787B"/>
        </w:rPr>
        <w:t>the</w:t>
      </w:r>
      <w:r>
        <w:rPr>
          <w:color w:val="77787B"/>
          <w:spacing w:val="-11"/>
        </w:rPr>
        <w:t> </w:t>
      </w:r>
      <w:r>
        <w:rPr>
          <w:color w:val="77787B"/>
        </w:rPr>
        <w:t>Written Agreement</w:t>
      </w:r>
      <w:r>
        <w:rPr>
          <w:color w:val="77787B"/>
          <w:spacing w:val="-10"/>
        </w:rPr>
        <w:t> </w:t>
      </w:r>
      <w:r>
        <w:rPr>
          <w:color w:val="77787B"/>
        </w:rPr>
        <w:t>that</w:t>
      </w:r>
      <w:r>
        <w:rPr>
          <w:color w:val="77787B"/>
          <w:spacing w:val="-10"/>
        </w:rPr>
        <w:t> </w:t>
      </w:r>
      <w:r>
        <w:rPr>
          <w:color w:val="77787B"/>
        </w:rPr>
        <w:t>I</w:t>
      </w:r>
      <w:r>
        <w:rPr>
          <w:color w:val="77787B"/>
          <w:spacing w:val="-10"/>
        </w:rPr>
        <w:t> </w:t>
      </w:r>
      <w:r>
        <w:rPr>
          <w:color w:val="77787B"/>
        </w:rPr>
        <w:t>signed</w:t>
      </w:r>
      <w:r>
        <w:rPr>
          <w:color w:val="77787B"/>
          <w:spacing w:val="-10"/>
        </w:rPr>
        <w:t> </w:t>
      </w:r>
      <w:r>
        <w:rPr>
          <w:color w:val="77787B"/>
        </w:rPr>
        <w:t>when</w:t>
      </w:r>
      <w:r>
        <w:rPr>
          <w:color w:val="77787B"/>
          <w:spacing w:val="-10"/>
        </w:rPr>
        <w:t> </w:t>
      </w:r>
      <w:r>
        <w:rPr>
          <w:color w:val="77787B"/>
        </w:rPr>
        <w:t>I</w:t>
      </w:r>
      <w:r>
        <w:rPr>
          <w:color w:val="77787B"/>
          <w:spacing w:val="-10"/>
        </w:rPr>
        <w:t> </w:t>
      </w:r>
      <w:r>
        <w:rPr>
          <w:color w:val="77787B"/>
        </w:rPr>
        <w:t>first</w:t>
      </w:r>
      <w:r>
        <w:rPr>
          <w:color w:val="77787B"/>
          <w:spacing w:val="-10"/>
        </w:rPr>
        <w:t> </w:t>
      </w:r>
      <w:r>
        <w:rPr>
          <w:color w:val="77787B"/>
        </w:rPr>
        <w:t>enrolled</w:t>
      </w:r>
      <w:r>
        <w:rPr>
          <w:color w:val="77787B"/>
          <w:spacing w:val="-10"/>
        </w:rPr>
        <w:t> </w:t>
      </w:r>
      <w:r>
        <w:rPr>
          <w:color w:val="77787B"/>
        </w:rPr>
        <w:t>my</w:t>
      </w:r>
      <w:r>
        <w:rPr>
          <w:color w:val="77787B"/>
          <w:spacing w:val="-10"/>
        </w:rPr>
        <w:t> </w:t>
      </w:r>
      <w:r>
        <w:rPr>
          <w:color w:val="77787B"/>
        </w:rPr>
        <w:t>child</w:t>
      </w:r>
      <w:r>
        <w:rPr>
          <w:color w:val="77787B"/>
          <w:spacing w:val="-10"/>
        </w:rPr>
        <w:t> </w:t>
      </w:r>
      <w:r>
        <w:rPr>
          <w:color w:val="77787B"/>
        </w:rPr>
        <w:t>in</w:t>
      </w:r>
      <w:r>
        <w:rPr>
          <w:color w:val="77787B"/>
          <w:spacing w:val="-10"/>
        </w:rPr>
        <w:t> </w:t>
      </w:r>
      <w:r>
        <w:rPr>
          <w:color w:val="77787B"/>
        </w:rPr>
        <w:t>a</w:t>
      </w:r>
      <w:r>
        <w:rPr>
          <w:color w:val="77787B"/>
          <w:spacing w:val="-10"/>
        </w:rPr>
        <w:t> </w:t>
      </w:r>
      <w:r>
        <w:rPr>
          <w:color w:val="77787B"/>
        </w:rPr>
        <w:t>Victorian</w:t>
      </w:r>
      <w:r>
        <w:rPr>
          <w:color w:val="77787B"/>
          <w:spacing w:val="-10"/>
        </w:rPr>
        <w:t> </w:t>
      </w:r>
      <w:r>
        <w:rPr>
          <w:color w:val="77787B"/>
        </w:rPr>
        <w:t>government</w:t>
      </w:r>
      <w:r>
        <w:rPr>
          <w:color w:val="77787B"/>
          <w:spacing w:val="-10"/>
        </w:rPr>
        <w:t> </w:t>
      </w:r>
      <w:r>
        <w:rPr>
          <w:color w:val="77787B"/>
        </w:rPr>
        <w:t>school.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13" w:lineRule="auto"/>
        <w:ind w:left="945" w:right="230"/>
      </w:pPr>
      <w:r>
        <w:rPr>
          <w:color w:val="77787B"/>
          <w:spacing w:val="-2"/>
        </w:rPr>
        <w:t>I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agree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to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contact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the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Department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of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Home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Affairs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(DHA)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to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seek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advice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on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any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potential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impact</w:t>
      </w:r>
      <w:r>
        <w:rPr>
          <w:color w:val="77787B"/>
          <w:spacing w:val="-11"/>
        </w:rPr>
        <w:t> </w:t>
      </w:r>
      <w:r>
        <w:rPr>
          <w:color w:val="77787B"/>
          <w:spacing w:val="-2"/>
        </w:rPr>
        <w:t>to</w:t>
      </w:r>
      <w:r>
        <w:rPr>
          <w:color w:val="77787B"/>
          <w:spacing w:val="-10"/>
        </w:rPr>
        <w:t> </w:t>
      </w:r>
      <w:r>
        <w:rPr>
          <w:color w:val="77787B"/>
          <w:spacing w:val="-2"/>
        </w:rPr>
        <w:t>my </w:t>
      </w:r>
      <w:r>
        <w:rPr>
          <w:color w:val="77787B"/>
        </w:rPr>
        <w:t>child’s</w:t>
      </w:r>
      <w:r>
        <w:rPr>
          <w:color w:val="77787B"/>
          <w:spacing w:val="-9"/>
        </w:rPr>
        <w:t> </w:t>
      </w:r>
      <w:r>
        <w:rPr>
          <w:color w:val="77787B"/>
        </w:rPr>
        <w:t>student</w:t>
      </w:r>
      <w:r>
        <w:rPr>
          <w:color w:val="77787B"/>
          <w:spacing w:val="-9"/>
        </w:rPr>
        <w:t> </w:t>
      </w:r>
      <w:r>
        <w:rPr>
          <w:color w:val="77787B"/>
        </w:rPr>
        <w:t>visa</w:t>
      </w:r>
      <w:r>
        <w:rPr>
          <w:color w:val="77787B"/>
          <w:spacing w:val="-9"/>
        </w:rPr>
        <w:t> </w:t>
      </w:r>
      <w:r>
        <w:rPr>
          <w:color w:val="77787B"/>
        </w:rPr>
        <w:t>and</w:t>
      </w:r>
      <w:r>
        <w:rPr>
          <w:color w:val="77787B"/>
          <w:spacing w:val="-9"/>
        </w:rPr>
        <w:t> </w:t>
      </w:r>
      <w:r>
        <w:rPr>
          <w:color w:val="77787B"/>
        </w:rPr>
        <w:t>understand</w:t>
      </w:r>
      <w:r>
        <w:rPr>
          <w:color w:val="77787B"/>
          <w:spacing w:val="-9"/>
        </w:rPr>
        <w:t> </w:t>
      </w:r>
      <w:r>
        <w:rPr>
          <w:color w:val="77787B"/>
        </w:rPr>
        <w:t>I</w:t>
      </w:r>
      <w:r>
        <w:rPr>
          <w:color w:val="77787B"/>
          <w:spacing w:val="-9"/>
        </w:rPr>
        <w:t> </w:t>
      </w:r>
      <w:r>
        <w:rPr>
          <w:color w:val="77787B"/>
        </w:rPr>
        <w:t>may</w:t>
      </w:r>
      <w:r>
        <w:rPr>
          <w:color w:val="77787B"/>
          <w:spacing w:val="-9"/>
        </w:rPr>
        <w:t> </w:t>
      </w:r>
      <w:r>
        <w:rPr>
          <w:color w:val="77787B"/>
        </w:rPr>
        <w:t>need</w:t>
      </w:r>
      <w:r>
        <w:rPr>
          <w:color w:val="77787B"/>
          <w:spacing w:val="-9"/>
        </w:rPr>
        <w:t> </w:t>
      </w:r>
      <w:r>
        <w:rPr>
          <w:color w:val="77787B"/>
        </w:rPr>
        <w:t>to</w:t>
      </w:r>
      <w:r>
        <w:rPr>
          <w:color w:val="77787B"/>
          <w:spacing w:val="-9"/>
        </w:rPr>
        <w:t> </w:t>
      </w:r>
      <w:r>
        <w:rPr>
          <w:color w:val="77787B"/>
        </w:rPr>
        <w:t>obtain</w:t>
      </w:r>
      <w:r>
        <w:rPr>
          <w:color w:val="77787B"/>
          <w:spacing w:val="-9"/>
        </w:rPr>
        <w:t> </w:t>
      </w:r>
      <w:r>
        <w:rPr>
          <w:color w:val="77787B"/>
        </w:rPr>
        <w:t>a</w:t>
      </w:r>
      <w:r>
        <w:rPr>
          <w:color w:val="77787B"/>
          <w:spacing w:val="-9"/>
        </w:rPr>
        <w:t> </w:t>
      </w:r>
      <w:r>
        <w:rPr>
          <w:color w:val="77787B"/>
        </w:rPr>
        <w:t>new</w:t>
      </w:r>
      <w:r>
        <w:rPr>
          <w:color w:val="77787B"/>
          <w:spacing w:val="-9"/>
        </w:rPr>
        <w:t> </w:t>
      </w:r>
      <w:r>
        <w:rPr>
          <w:color w:val="77787B"/>
        </w:rPr>
        <w:t>student</w:t>
      </w:r>
      <w:r>
        <w:rPr>
          <w:color w:val="77787B"/>
          <w:spacing w:val="-9"/>
        </w:rPr>
        <w:t> </w:t>
      </w:r>
      <w:r>
        <w:rPr>
          <w:color w:val="77787B"/>
        </w:rPr>
        <w:t>visa</w:t>
      </w:r>
      <w:r>
        <w:rPr>
          <w:color w:val="77787B"/>
          <w:spacing w:val="-9"/>
        </w:rPr>
        <w:t> </w:t>
      </w:r>
      <w:r>
        <w:rPr>
          <w:color w:val="77787B"/>
        </w:rPr>
        <w:t>for</w:t>
      </w:r>
      <w:r>
        <w:rPr>
          <w:color w:val="77787B"/>
          <w:spacing w:val="-9"/>
        </w:rPr>
        <w:t> </w:t>
      </w:r>
      <w:r>
        <w:rPr>
          <w:color w:val="77787B"/>
        </w:rPr>
        <w:t>my</w:t>
      </w:r>
      <w:r>
        <w:rPr>
          <w:color w:val="77787B"/>
          <w:spacing w:val="-9"/>
        </w:rPr>
        <w:t> </w:t>
      </w:r>
      <w:r>
        <w:rPr>
          <w:color w:val="77787B"/>
        </w:rPr>
        <w:t>child.</w:t>
      </w:r>
    </w:p>
    <w:p>
      <w:pPr>
        <w:pStyle w:val="BodyText"/>
        <w:spacing w:before="6"/>
      </w:pPr>
    </w:p>
    <w:p>
      <w:pPr>
        <w:pStyle w:val="BodyText"/>
        <w:tabs>
          <w:tab w:pos="4828" w:val="left" w:leader="none"/>
          <w:tab w:pos="8640" w:val="left" w:leader="none"/>
        </w:tabs>
        <w:spacing w:before="1"/>
        <w:ind w:left="945"/>
      </w:pPr>
      <w:r>
        <w:rPr/>
        <w:pict>
          <v:group style="position:absolute;margin-left:19.293501pt;margin-top:39.845211pt;width:556.4pt;height:207.4pt;mso-position-horizontal-relative:page;mso-position-vertical-relative:paragraph;z-index:-15886848" id="docshapegroup80" coordorigin="386,797" coordsize="11128,4148">
            <v:shape style="position:absolute;left:395;top:806;width:11108;height:4128" id="docshape81" coordorigin="396,807" coordsize="11108,4128" path="m11334,807l566,807,500,820,446,857,409,911,396,977,396,4764,409,4831,446,4885,500,4921,566,4934,11334,4934,11400,4921,11454,4885,11490,4831,11504,4764,11504,977,11490,911,11454,857,11400,820,11334,807xe" filled="true" fillcolor="#ffffff" stroked="false">
              <v:path arrowok="t"/>
              <v:fill type="solid"/>
            </v:shape>
            <v:shape style="position:absolute;left:395;top:806;width:11108;height:4128" id="docshape82" coordorigin="396,807" coordsize="11108,4128" path="m566,807l500,820,446,857,409,911,396,977,396,4764,409,4831,446,4885,500,4921,566,4934,11334,4934,11400,4921,11454,4885,11490,4831,11504,4764,11504,977,11490,911,11454,857,11400,820,11334,807,566,807xe" filled="false" stroked="true" strokeweight="1.0pt" strokecolor="#fdba12">
              <v:path arrowok="t"/>
              <v:stroke dashstyle="solid"/>
            </v:shape>
            <v:shape style="position:absolute;left:401;top:806;width:11102;height:392" id="docshape83" coordorigin="402,807" coordsize="11102,392" path="m11334,807l572,807,506,820,452,857,415,911,402,977,402,1029,415,1095,452,1149,506,1185,572,1199,11334,1199,11400,1185,11454,1149,11490,1095,11504,1029,11504,977,11490,911,11454,857,11400,820,11334,807xe" filled="true" fillcolor="#fdba12" stroked="false">
              <v:path arrowok="t"/>
              <v:fill type="solid"/>
            </v:shape>
            <v:shape style="position:absolute;left:401;top:806;width:11102;height:392" id="docshape84" coordorigin="402,807" coordsize="11102,392" path="m572,807l506,820,452,857,415,911,402,977,402,1029,415,1095,452,1149,506,1185,572,1199,11334,1199,11400,1185,11454,1149,11490,1095,11504,1029,11504,977,11490,911,11454,857,11400,820,11334,807,572,807xe" filled="false" stroked="true" strokeweight="1pt" strokecolor="#fdba1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.523998pt;margin-top:92.62471pt;width:13.2pt;height:12.9pt;mso-position-horizontal-relative:page;mso-position-vertical-relative:paragraph;z-index:-15886336" id="docshapegroup85" coordorigin="650,1852" coordsize="264,258">
            <v:shape style="position:absolute;left:676;top:1873;width:238;height:238" id="docshape86" coordorigin="676,1873" coordsize="238,238" path="m914,1873l676,1873,676,2095,676,2110,914,2110,914,2095,914,1873xe" filled="true" fillcolor="#fdba12" stroked="false">
              <v:path arrowok="t"/>
              <v:fill type="solid"/>
            </v:shape>
            <v:rect style="position:absolute;left:655;top:1857;width:238;height:238" id="docshape87" filled="true" fillcolor="#ffffff" stroked="false">
              <v:fill type="solid"/>
            </v:rect>
            <v:rect style="position:absolute;left:655;top:1857;width:238;height:238" id="docshape88" filled="false" stroked="true" strokeweight=".5pt" strokecolor="#fdba12">
              <v:stroke dashstyle="solid"/>
            </v:rect>
            <w10:wrap type="none"/>
          </v:group>
        </w:pict>
      </w:r>
      <w:r>
        <w:rPr>
          <w:color w:val="77787B"/>
          <w:spacing w:val="-4"/>
        </w:rPr>
        <w:t>Name:</w:t>
      </w:r>
      <w:r>
        <w:rPr>
          <w:color w:val="77787B"/>
        </w:rPr>
        <w:tab/>
      </w:r>
      <w:r>
        <w:rPr>
          <w:color w:val="77787B"/>
          <w:spacing w:val="-2"/>
        </w:rPr>
        <w:t>Signature:</w:t>
      </w:r>
      <w:r>
        <w:rPr>
          <w:color w:val="77787B"/>
        </w:rPr>
        <w:tab/>
      </w:r>
      <w:r>
        <w:rPr>
          <w:color w:val="77787B"/>
          <w:spacing w:val="-2"/>
        </w:rPr>
        <w:t>Date: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61" w:type="dxa"/>
        <w:tblBorders>
          <w:top w:val="single" w:sz="18" w:space="0" w:color="FDBA12"/>
          <w:left w:val="single" w:sz="18" w:space="0" w:color="FDBA12"/>
          <w:bottom w:val="single" w:sz="18" w:space="0" w:color="FDBA12"/>
          <w:right w:val="single" w:sz="18" w:space="0" w:color="FDBA12"/>
          <w:insideH w:val="single" w:sz="18" w:space="0" w:color="FDBA12"/>
          <w:insideV w:val="single" w:sz="18" w:space="0" w:color="FDBA1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8"/>
      </w:tblGrid>
      <w:tr>
        <w:trPr>
          <w:trHeight w:val="259" w:hRule="atLeast"/>
        </w:trPr>
        <w:tc>
          <w:tcPr>
            <w:tcW w:w="11108" w:type="dxa"/>
            <w:tcBorders>
              <w:top w:val="nil"/>
              <w:bottom w:val="nil"/>
            </w:tcBorders>
            <w:shd w:val="clear" w:color="auto" w:fill="FDBA12"/>
          </w:tcPr>
          <w:p>
            <w:pPr>
              <w:pStyle w:val="TableParagraph"/>
              <w:spacing w:line="220" w:lineRule="exact"/>
              <w:ind w:left="136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FFFFFF"/>
                <w:sz w:val="26"/>
              </w:rPr>
              <w:t>Section</w:t>
            </w:r>
            <w:r>
              <w:rPr>
                <w:rFonts w:asci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/>
                <w:b/>
                <w:color w:val="FFFFFF"/>
                <w:sz w:val="26"/>
              </w:rPr>
              <w:t>D - School</w:t>
            </w:r>
            <w:r>
              <w:rPr>
                <w:rFonts w:asci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/>
                <w:b/>
                <w:color w:val="FFFFFF"/>
                <w:sz w:val="26"/>
              </w:rPr>
              <w:t>Principal Checklist (Host</w:t>
            </w:r>
            <w:r>
              <w:rPr>
                <w:rFonts w:asci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/>
                <w:b/>
                <w:color w:val="FFFFFF"/>
                <w:sz w:val="26"/>
              </w:rPr>
              <w:t>school to </w:t>
            </w:r>
            <w:r>
              <w:rPr>
                <w:rFonts w:ascii="VIC SemiBold"/>
                <w:b/>
                <w:color w:val="FFFFFF"/>
                <w:spacing w:val="-2"/>
                <w:sz w:val="26"/>
              </w:rPr>
              <w:t>complete)</w:t>
            </w:r>
          </w:p>
        </w:tc>
      </w:tr>
      <w:tr>
        <w:trPr>
          <w:trHeight w:val="448" w:hRule="atLeast"/>
        </w:trPr>
        <w:tc>
          <w:tcPr>
            <w:tcW w:w="11108" w:type="dxa"/>
            <w:tcBorders>
              <w:top w:val="nil"/>
              <w:left w:val="single" w:sz="8" w:space="0" w:color="FDBA12"/>
              <w:bottom w:val="single" w:sz="2" w:space="0" w:color="005E9E"/>
              <w:right w:val="single" w:sz="8" w:space="0" w:color="FDBA12"/>
            </w:tcBorders>
          </w:tcPr>
          <w:p>
            <w:pPr>
              <w:pStyle w:val="TableParagraph"/>
              <w:spacing w:before="116"/>
              <w:ind w:left="99"/>
              <w:rPr>
                <w:b/>
                <w:sz w:val="20"/>
              </w:rPr>
            </w:pPr>
            <w:r>
              <w:rPr>
                <w:b/>
                <w:color w:val="77787B"/>
                <w:spacing w:val="-4"/>
                <w:sz w:val="20"/>
              </w:rPr>
              <w:t>Please</w:t>
            </w:r>
            <w:r>
              <w:rPr>
                <w:b/>
                <w:color w:val="77787B"/>
                <w:spacing w:val="-5"/>
                <w:sz w:val="20"/>
              </w:rPr>
              <w:t> </w:t>
            </w:r>
            <w:r>
              <w:rPr>
                <w:b/>
                <w:color w:val="77787B"/>
                <w:spacing w:val="-4"/>
                <w:sz w:val="20"/>
              </w:rPr>
              <w:t>tick the following:</w:t>
            </w:r>
          </w:p>
        </w:tc>
      </w:tr>
      <w:tr>
        <w:trPr>
          <w:trHeight w:val="546" w:hRule="atLeast"/>
        </w:trPr>
        <w:tc>
          <w:tcPr>
            <w:tcW w:w="11108" w:type="dxa"/>
            <w:tcBorders>
              <w:top w:val="single" w:sz="2" w:space="0" w:color="005E9E"/>
              <w:left w:val="single" w:sz="8" w:space="0" w:color="FDBA12"/>
              <w:bottom w:val="single" w:sz="2" w:space="0" w:color="005E9E"/>
              <w:right w:val="single" w:sz="8" w:space="0" w:color="FDBA12"/>
            </w:tcBorders>
          </w:tcPr>
          <w:p>
            <w:pPr>
              <w:pStyle w:val="TableParagraph"/>
              <w:spacing w:before="173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The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school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has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consulted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with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the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parents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in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relation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to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this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request.</w:t>
            </w:r>
          </w:p>
        </w:tc>
      </w:tr>
      <w:tr>
        <w:trPr>
          <w:trHeight w:val="957" w:hRule="atLeast"/>
        </w:trPr>
        <w:tc>
          <w:tcPr>
            <w:tcW w:w="11108" w:type="dxa"/>
            <w:tcBorders>
              <w:top w:val="single" w:sz="2" w:space="0" w:color="005E9E"/>
              <w:left w:val="single" w:sz="8" w:space="0" w:color="FDBA12"/>
              <w:bottom w:val="single" w:sz="2" w:space="0" w:color="005E9E"/>
              <w:right w:val="single" w:sz="8" w:space="0" w:color="FDBA12"/>
            </w:tcBorders>
          </w:tcPr>
          <w:p>
            <w:pPr>
              <w:pStyle w:val="TableParagraph"/>
              <w:spacing w:line="213" w:lineRule="auto" w:before="161"/>
              <w:ind w:right="112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If applicable, an intervention strategy to support a student at risk of unsatisfactory course progress has </w:t>
            </w:r>
            <w:r>
              <w:rPr>
                <w:color w:val="77787B"/>
                <w:sz w:val="20"/>
              </w:rPr>
              <w:t>been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implemented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and</w:t>
            </w:r>
            <w:r>
              <w:rPr>
                <w:color w:val="77787B"/>
                <w:spacing w:val="-12"/>
                <w:sz w:val="20"/>
              </w:rPr>
              <w:t> </w:t>
            </w:r>
            <w:r>
              <w:rPr>
                <w:color w:val="77787B"/>
                <w:sz w:val="20"/>
              </w:rPr>
              <w:t>recorded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in</w:t>
            </w:r>
            <w:r>
              <w:rPr>
                <w:color w:val="77787B"/>
                <w:spacing w:val="-12"/>
                <w:sz w:val="20"/>
              </w:rPr>
              <w:t> </w:t>
            </w:r>
            <w:r>
              <w:rPr>
                <w:color w:val="77787B"/>
                <w:sz w:val="20"/>
              </w:rPr>
              <w:t>the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student’s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file.</w:t>
            </w:r>
            <w:r>
              <w:rPr>
                <w:color w:val="77787B"/>
                <w:spacing w:val="-12"/>
                <w:sz w:val="20"/>
              </w:rPr>
              <w:t> </w:t>
            </w:r>
            <w:r>
              <w:rPr>
                <w:color w:val="77787B"/>
                <w:sz w:val="20"/>
              </w:rPr>
              <w:t>Evidence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of</w:t>
            </w:r>
            <w:r>
              <w:rPr>
                <w:color w:val="77787B"/>
                <w:spacing w:val="-12"/>
                <w:sz w:val="20"/>
              </w:rPr>
              <w:t> </w:t>
            </w:r>
            <w:r>
              <w:rPr>
                <w:color w:val="77787B"/>
                <w:sz w:val="20"/>
              </w:rPr>
              <w:t>the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intervention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strategy</w:t>
            </w:r>
            <w:r>
              <w:rPr>
                <w:color w:val="77787B"/>
                <w:spacing w:val="-12"/>
                <w:sz w:val="20"/>
              </w:rPr>
              <w:t> </w:t>
            </w:r>
            <w:r>
              <w:rPr>
                <w:color w:val="77787B"/>
                <w:sz w:val="20"/>
              </w:rPr>
              <w:t>has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z w:val="20"/>
              </w:rPr>
              <w:t>been attached to this form.</w:t>
            </w:r>
          </w:p>
        </w:tc>
      </w:tr>
      <w:tr>
        <w:trPr>
          <w:trHeight w:val="488" w:hRule="atLeast"/>
        </w:trPr>
        <w:tc>
          <w:tcPr>
            <w:tcW w:w="11108" w:type="dxa"/>
            <w:tcBorders>
              <w:top w:val="single" w:sz="2" w:space="0" w:color="005E9E"/>
              <w:left w:val="single" w:sz="8" w:space="0" w:color="FDBA12"/>
              <w:bottom w:val="single" w:sz="2" w:space="0" w:color="005E9E"/>
              <w:right w:val="single" w:sz="8" w:space="0" w:color="FDBA12"/>
            </w:tcBorders>
          </w:tcPr>
          <w:p>
            <w:pPr>
              <w:pStyle w:val="TableParagraph"/>
              <w:spacing w:before="144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If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applicable,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evidence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of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compassionate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or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compelling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circumstances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has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been</w:t>
            </w:r>
            <w:r>
              <w:rPr>
                <w:color w:val="77787B"/>
                <w:spacing w:val="-7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included.</w:t>
            </w:r>
          </w:p>
        </w:tc>
      </w:tr>
      <w:tr>
        <w:trPr>
          <w:trHeight w:val="423" w:hRule="atLeast"/>
        </w:trPr>
        <w:tc>
          <w:tcPr>
            <w:tcW w:w="11108" w:type="dxa"/>
            <w:tcBorders>
              <w:top w:val="single" w:sz="2" w:space="0" w:color="005E9E"/>
              <w:left w:val="single" w:sz="8" w:space="0" w:color="FDBA12"/>
              <w:bottom w:val="single" w:sz="2" w:space="0" w:color="005E9E"/>
              <w:right w:val="single" w:sz="8" w:space="0" w:color="FDBA12"/>
            </w:tcBorders>
          </w:tcPr>
          <w:p>
            <w:pPr>
              <w:pStyle w:val="TableParagraph"/>
              <w:spacing w:before="111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CASES21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will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be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amended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to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reflect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changes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to</w:t>
            </w:r>
            <w:r>
              <w:rPr>
                <w:color w:val="77787B"/>
                <w:spacing w:val="-5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enrolment.</w:t>
            </w:r>
          </w:p>
        </w:tc>
      </w:tr>
      <w:tr>
        <w:trPr>
          <w:trHeight w:val="668" w:hRule="atLeast"/>
        </w:trPr>
        <w:tc>
          <w:tcPr>
            <w:tcW w:w="11108" w:type="dxa"/>
            <w:tcBorders>
              <w:top w:val="single" w:sz="2" w:space="0" w:color="005E9E"/>
              <w:left w:val="single" w:sz="8" w:space="0" w:color="FDBA12"/>
              <w:bottom w:val="single" w:sz="2" w:space="0" w:color="005E9E"/>
              <w:right w:val="single" w:sz="8" w:space="0" w:color="FDBA12"/>
            </w:tcBorders>
          </w:tcPr>
          <w:p>
            <w:pPr>
              <w:pStyle w:val="TableParagraph"/>
              <w:spacing w:line="213" w:lineRule="auto" w:before="136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The school has considered how DE’s </w:t>
            </w:r>
            <w:hyperlink r:id="rId10">
              <w:r>
                <w:rPr>
                  <w:color w:val="215E9E"/>
                  <w:spacing w:val="-4"/>
                  <w:sz w:val="20"/>
                  <w:u w:val="single" w:color="215E9E"/>
                </w:rPr>
                <w:t>School Age Requirements and Age Exemptions Policy</w:t>
              </w:r>
            </w:hyperlink>
            <w:r>
              <w:rPr>
                <w:color w:val="215E9E"/>
                <w:spacing w:val="-4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will impact the </w:t>
            </w:r>
            <w:r>
              <w:rPr>
                <w:color w:val="77787B"/>
                <w:sz w:val="20"/>
              </w:rPr>
              <w:t>student’s</w:t>
            </w:r>
            <w:r>
              <w:rPr>
                <w:color w:val="77787B"/>
                <w:spacing w:val="-4"/>
                <w:sz w:val="20"/>
              </w:rPr>
              <w:t> </w:t>
            </w:r>
            <w:r>
              <w:rPr>
                <w:color w:val="77787B"/>
                <w:sz w:val="20"/>
              </w:rPr>
              <w:t>enrolment</w:t>
            </w:r>
          </w:p>
        </w:tc>
      </w:tr>
    </w:tbl>
    <w:p>
      <w:pPr>
        <w:pStyle w:val="BodyText"/>
        <w:spacing w:before="11"/>
        <w:rPr>
          <w:sz w:val="27"/>
        </w:rPr>
      </w:pPr>
      <w:r>
        <w:rPr/>
        <w:pict>
          <v:group style="position:absolute;margin-left:19.3116pt;margin-top:20.005699pt;width:556.7pt;height:127.35pt;mso-position-horizontal-relative:page;mso-position-vertical-relative:paragraph;z-index:-15726080;mso-wrap-distance-left:0;mso-wrap-distance-right:0" id="docshapegroup89" coordorigin="386,400" coordsize="11134,2547">
            <v:shape style="position:absolute;left:396;top:684;width:11114;height:2253" id="docshape90" coordorigin="396,684" coordsize="11114,2253" path="m11339,684l566,684,500,698,446,734,410,788,396,854,396,2767,410,2833,446,2887,500,2923,566,2937,11339,2937,11405,2923,11459,2887,11496,2833,11509,2767,11509,854,11496,788,11459,734,11405,698,11339,684xe" filled="true" fillcolor="#ffffff" stroked="false">
              <v:path arrowok="t"/>
              <v:fill type="solid"/>
            </v:shape>
            <v:shape style="position:absolute;left:396;top:684;width:11114;height:2253" id="docshape91" coordorigin="396,684" coordsize="11114,2253" path="m566,684l500,698,446,734,410,788,396,854,396,2767,410,2833,446,2887,500,2923,566,2937,11339,2937,11405,2923,11459,2887,11496,2833,11509,2767,11509,854,11496,788,11459,734,11405,698,11339,684,566,684xe" filled="false" stroked="true" strokeweight="1pt" strokecolor="#fdba12">
              <v:path arrowok="t"/>
              <v:stroke dashstyle="solid"/>
            </v:shape>
            <v:line style="position:absolute" from="6862,2469" to="6749,2701" stroked="true" strokeweight=".5pt" strokecolor="#323741">
              <v:stroke dashstyle="solid"/>
            </v:line>
            <v:line style="position:absolute" from="7354,2469" to="7241,2701" stroked="true" strokeweight=".5pt" strokecolor="#323741">
              <v:stroke dashstyle="solid"/>
            </v:line>
            <v:shape style="position:absolute;left:396;top:410;width:11113;height:404" id="docshape92" coordorigin="396,410" coordsize="11113,404" path="m11339,410l566,410,500,423,446,460,410,514,396,580,396,644,410,710,446,764,500,800,566,814,11339,814,11405,800,11459,764,11496,710,11509,644,11509,580,11496,514,11459,460,11405,423,11339,410xe" filled="true" fillcolor="#fdba12" stroked="false">
              <v:path arrowok="t"/>
              <v:fill type="solid"/>
            </v:shape>
            <v:shape style="position:absolute;left:396;top:410;width:11113;height:404" id="docshape93" coordorigin="396,410" coordsize="11113,404" path="m566,410l500,423,446,460,410,514,396,580,396,644,410,710,446,764,500,800,566,814,11339,814,11405,800,11459,764,11496,710,11509,644,11509,580,11496,514,11459,460,11405,423,11339,410,566,410xe" filled="false" stroked="true" strokeweight="1pt" strokecolor="#fdba12">
              <v:path arrowok="t"/>
              <v:stroke dashstyle="solid"/>
            </v:shape>
            <v:rect style="position:absolute;left:396;top:576;width:11114;height:237" id="docshape94" filled="true" fillcolor="#fdba12" stroked="false">
              <v:fill type="solid"/>
            </v:rect>
            <v:shape style="position:absolute;left:386;top:400;width:11134;height:2547" type="#_x0000_t202" id="docshape95" filled="false" stroked="false">
              <v:textbox inset="0,0,0,0">
                <w:txbxContent>
                  <w:p>
                    <w:pPr>
                      <w:spacing w:before="37"/>
                      <w:ind w:left="209" w:right="0" w:firstLine="0"/>
                      <w:jc w:val="left"/>
                      <w:rPr>
                        <w:rFonts w:ascii="VIC SemiBold"/>
                        <w:b/>
                        <w:sz w:val="26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Section E - School Principal </w:t>
                    </w:r>
                    <w:r>
                      <w:rPr>
                        <w:rFonts w:ascii="VIC SemiBold"/>
                        <w:b/>
                        <w:color w:val="FFFFFF"/>
                        <w:spacing w:val="-2"/>
                        <w:sz w:val="26"/>
                      </w:rPr>
                      <w:t>Acknowledgement</w:t>
                    </w:r>
                  </w:p>
                  <w:p>
                    <w:pPr>
                      <w:spacing w:before="194"/>
                      <w:ind w:left="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807F83"/>
                        <w:sz w:val="24"/>
                      </w:rPr>
                      <w:t>Current Host School </w:t>
                    </w:r>
                    <w:r>
                      <w:rPr>
                        <w:b/>
                        <w:color w:val="807F83"/>
                        <w:spacing w:val="-2"/>
                        <w:sz w:val="24"/>
                      </w:rPr>
                      <w:t>Principal:</w:t>
                    </w:r>
                  </w:p>
                  <w:p>
                    <w:pPr>
                      <w:tabs>
                        <w:tab w:pos="3766" w:val="left" w:leader="none"/>
                        <w:tab w:pos="10768" w:val="left" w:leader="none"/>
                      </w:tabs>
                      <w:spacing w:line="295" w:lineRule="auto" w:before="206"/>
                      <w:ind w:left="133" w:right="362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18"/>
                      </w:rPr>
                      <w:t>I</w:t>
                    </w:r>
                    <w:r>
                      <w:rPr>
                        <w:color w:val="77787B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pacing w:val="40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, Principal of </w:t>
                    </w:r>
                    <w:r>
                      <w:rPr>
                        <w:color w:val="77787B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z w:val="18"/>
                      </w:rPr>
                      <w:t> acknowledge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the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request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to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vary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the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enrolment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of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the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above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mentioned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student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and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confirm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that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all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required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evidence</w:t>
                    </w:r>
                    <w:r>
                      <w:rPr>
                        <w:color w:val="77787B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77787B"/>
                        <w:sz w:val="18"/>
                      </w:rPr>
                      <w:t>is attached (if applicable).</w:t>
                    </w:r>
                  </w:p>
                  <w:p>
                    <w:pPr>
                      <w:tabs>
                        <w:tab w:pos="4993" w:val="left" w:leader="none"/>
                        <w:tab w:pos="7734" w:val="left" w:leader="none"/>
                      </w:tabs>
                      <w:spacing w:before="103"/>
                      <w:ind w:left="133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807F83"/>
                        <w:sz w:val="18"/>
                      </w:rPr>
                      <w:t>Signature:</w:t>
                    </w:r>
                    <w:r>
                      <w:rPr>
                        <w:color w:val="807F83"/>
                        <w:spacing w:val="-22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80"/>
                        <w:w w:val="150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Date:</w:t>
                    </w:r>
                    <w:r>
                      <w:rPr>
                        <w:color w:val="807F83"/>
                        <w:spacing w:val="77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.6572pt;margin-top:162.906693pt;width:555.6pt;height:91.95pt;mso-position-horizontal-relative:page;mso-position-vertical-relative:paragraph;z-index:-15725568;mso-wrap-distance-left:0;mso-wrap-distance-right:0" id="docshapegroup96" coordorigin="393,3258" coordsize="11112,1839">
            <v:shape style="position:absolute;left:403;top:3347;width:11084;height:1740" id="docshape97" coordorigin="403,3347" coordsize="11084,1740" path="m11383,3347l507,3347,447,3348,416,3357,405,3380,403,3425,403,5009,405,5054,416,5077,447,5085,507,5087,11383,5087,11443,5085,11474,5077,11486,5054,11487,5009,11487,3425,11486,3380,11474,3357,11443,3348,11383,3347xe" filled="true" fillcolor="#ffffff" stroked="false">
              <v:path arrowok="t"/>
              <v:fill type="solid"/>
            </v:shape>
            <v:shape style="position:absolute;left:403;top:3347;width:11084;height:1740" id="docshape98" coordorigin="403,3347" coordsize="11084,1740" path="m507,3347l447,3348,416,3357,405,3380,403,3425,403,5009,405,5054,416,5077,447,5085,507,5087,11383,5087,11443,5085,11474,5077,11486,5054,11487,5009,11487,3425,11486,3380,11474,3357,11443,3348,11383,3347,507,3347xe" filled="false" stroked="true" strokeweight="1pt" strokecolor="#fdba12">
              <v:path arrowok="t"/>
              <v:stroke dashstyle="solid"/>
            </v:shape>
            <v:shape style="position:absolute;left:403;top:3268;width:11092;height:370" id="docshape99" coordorigin="403,3268" coordsize="11092,370" path="m11325,3268l573,3268,507,3281,453,3318,417,3372,403,3438,403,3468,417,3534,453,3588,507,3624,573,3638,11325,3638,11391,3624,11445,3588,11482,3534,11495,3468,11495,3438,11482,3372,11445,3318,11391,3281,11325,3268xe" filled="true" fillcolor="#fdba12" stroked="false">
              <v:path arrowok="t"/>
              <v:fill type="solid"/>
            </v:shape>
            <v:shape style="position:absolute;left:403;top:3268;width:11092;height:370" id="docshape100" coordorigin="403,3268" coordsize="11092,370" path="m573,3268l507,3281,453,3318,417,3372,403,3438,403,3468,417,3534,453,3588,507,3624,573,3638,11325,3638,11391,3624,11445,3588,11482,3534,11495,3468,11495,3438,11482,3372,11445,3318,11391,3281,11325,3268,573,3268xe" filled="false" stroked="true" strokeweight="1.0pt" strokecolor="#fdba12">
              <v:path arrowok="t"/>
              <v:stroke dashstyle="solid"/>
            </v:shape>
            <v:rect style="position:absolute;left:417;top:3404;width:11073;height:232" id="docshape101" filled="true" fillcolor="#fdba12" stroked="false">
              <v:fill type="solid"/>
            </v:rect>
            <v:shape style="position:absolute;left:393;top:3258;width:11112;height:1839" type="#_x0000_t202" id="docshape102" filled="false" stroked="false">
              <v:textbox inset="0,0,0,0">
                <w:txbxContent>
                  <w:p>
                    <w:pPr>
                      <w:spacing w:before="32"/>
                      <w:ind w:left="114" w:right="0" w:firstLine="0"/>
                      <w:jc w:val="left"/>
                      <w:rPr>
                        <w:rFonts w:ascii="VIC Medium"/>
                        <w:b w:val="0"/>
                        <w:sz w:val="26"/>
                      </w:rPr>
                    </w:pPr>
                    <w:r>
                      <w:rPr>
                        <w:rFonts w:ascii="VIC Medium"/>
                        <w:b w:val="0"/>
                        <w:color w:val="FFFFFF"/>
                        <w:spacing w:val="-2"/>
                        <w:sz w:val="26"/>
                      </w:rPr>
                      <w:t>Authorised</w:t>
                    </w:r>
                  </w:p>
                  <w:p>
                    <w:pPr>
                      <w:spacing w:line="245" w:lineRule="exact" w:before="99"/>
                      <w:ind w:left="1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EC842"/>
                        <w:sz w:val="20"/>
                      </w:rPr>
                      <w:t>Linda </w:t>
                    </w:r>
                    <w:r>
                      <w:rPr>
                        <w:color w:val="FEC842"/>
                        <w:spacing w:val="-2"/>
                        <w:sz w:val="20"/>
                      </w:rPr>
                      <w:t>Vaughan</w:t>
                    </w:r>
                  </w:p>
                  <w:p>
                    <w:pPr>
                      <w:spacing w:line="245" w:lineRule="exact" w:before="0"/>
                      <w:ind w:left="1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EC842"/>
                        <w:sz w:val="20"/>
                      </w:rPr>
                      <w:t>Executive Director, International Education </w:t>
                    </w:r>
                    <w:r>
                      <w:rPr>
                        <w:color w:val="FEC842"/>
                        <w:spacing w:val="-2"/>
                        <w:sz w:val="20"/>
                      </w:rPr>
                      <w:t>Division</w:t>
                    </w:r>
                  </w:p>
                  <w:p>
                    <w:pPr>
                      <w:spacing w:before="19"/>
                      <w:ind w:left="1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FEC842"/>
                        <w:sz w:val="16"/>
                      </w:rPr>
                      <w:t>Date</w:t>
                    </w:r>
                    <w:r>
                      <w:rPr>
                        <w:b/>
                        <w:color w:val="FEC842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EC842"/>
                        <w:sz w:val="16"/>
                      </w:rPr>
                      <w:t>of</w:t>
                    </w:r>
                    <w:r>
                      <w:rPr>
                        <w:b/>
                        <w:color w:val="FEC842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EC842"/>
                        <w:sz w:val="16"/>
                      </w:rPr>
                      <w:t>authorisation:</w:t>
                    </w:r>
                    <w:r>
                      <w:rPr>
                        <w:b/>
                        <w:color w:val="FEC842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17/01/2022.</w:t>
                    </w:r>
                    <w:r>
                      <w:rPr>
                        <w:color w:val="FEC842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EC842"/>
                        <w:sz w:val="16"/>
                      </w:rPr>
                      <w:t>Date</w:t>
                    </w:r>
                    <w:r>
                      <w:rPr>
                        <w:b/>
                        <w:color w:val="FEC842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EC842"/>
                        <w:sz w:val="16"/>
                      </w:rPr>
                      <w:t>last</w:t>
                    </w:r>
                    <w:r>
                      <w:rPr>
                        <w:b/>
                        <w:color w:val="FEC842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EC842"/>
                        <w:sz w:val="16"/>
                      </w:rPr>
                      <w:t>reviewed:</w:t>
                    </w:r>
                    <w:r>
                      <w:rPr>
                        <w:b/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20/01/2023</w:t>
                    </w:r>
                  </w:p>
                  <w:p>
                    <w:pPr>
                      <w:spacing w:line="199" w:lineRule="auto" w:before="60"/>
                      <w:ind w:left="1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VIC SemiBold"/>
                        <w:b/>
                        <w:color w:val="FEC842"/>
                        <w:sz w:val="16"/>
                      </w:rPr>
                      <w:t>Review</w:t>
                    </w:r>
                    <w:r>
                      <w:rPr>
                        <w:rFonts w:ascii="VIC SemiBold"/>
                        <w:b/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EC842"/>
                        <w:sz w:val="16"/>
                      </w:rPr>
                      <w:t>frequency:</w:t>
                    </w:r>
                    <w:r>
                      <w:rPr>
                        <w:rFonts w:ascii="VIC SemiBold"/>
                        <w:b/>
                        <w:color w:val="FEC842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This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form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will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be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reviewed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at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minimum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every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12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months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or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when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any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changes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arise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impacting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its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currency,</w:t>
                    </w:r>
                    <w:r>
                      <w:rPr>
                        <w:color w:val="FEC84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EC842"/>
                        <w:sz w:val="16"/>
                      </w:rPr>
                      <w:t>including legislative or regulatory change.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660" w:bottom="0" w:left="260" w:right="280"/>
        </w:sectPr>
      </w:pPr>
    </w:p>
    <w:p>
      <w:pPr>
        <w:spacing w:before="119"/>
        <w:ind w:left="133" w:right="0" w:firstLine="0"/>
        <w:jc w:val="left"/>
        <w:rPr>
          <w:sz w:val="14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87360" id="docshape103" filled="true" fillcolor="#fffaee" stroked="false">
            <v:fill type="solid"/>
            <w10:wrap type="none"/>
          </v:rect>
        </w:pict>
      </w:r>
      <w:r>
        <w:rPr/>
        <w:pict>
          <v:group style="position:absolute;margin-left:32.523998pt;margin-top:424.662018pt;width:13.2pt;height:12.95pt;mso-position-horizontal-relative:page;mso-position-vertical-relative:page;z-index:-15885824" id="docshapegroup104" coordorigin="650,8493" coordsize="264,259">
            <v:shape style="position:absolute;left:676;top:8513;width:238;height:238" id="docshape105" coordorigin="676,8514" coordsize="238,238" path="m914,8514l676,8514,676,8736,676,8751,914,8751,914,8736,914,8514xe" filled="true" fillcolor="#fdba12" stroked="false">
              <v:path arrowok="t"/>
              <v:fill type="solid"/>
            </v:shape>
            <v:rect style="position:absolute;left:655;top:8498;width:238;height:238" id="docshape106" filled="true" fillcolor="#ffffff" stroked="false">
              <v:fill type="solid"/>
            </v:rect>
            <v:rect style="position:absolute;left:655;top:8498;width:238;height:238" id="docshape107" filled="false" stroked="true" strokeweight=".5pt" strokecolor="#fdba12">
              <v:stroke dashstyle="solid"/>
            </v:rect>
            <w10:wrap type="none"/>
          </v:group>
        </w:pict>
      </w:r>
      <w:r>
        <w:rPr/>
        <w:pict>
          <v:group style="position:absolute;margin-left:32.523998pt;margin-top:472.095001pt;width:13.2pt;height:12.9pt;mso-position-horizontal-relative:page;mso-position-vertical-relative:page;z-index:-15885312" id="docshapegroup108" coordorigin="650,9442" coordsize="264,258">
            <v:shape style="position:absolute;left:676;top:9462;width:238;height:238" id="docshape109" coordorigin="676,9462" coordsize="238,238" path="m914,9462l676,9462,676,9684,676,9700,914,9700,914,9684,914,9462xe" filled="true" fillcolor="#fdba12" stroked="false">
              <v:path arrowok="t"/>
              <v:fill type="solid"/>
            </v:shape>
            <v:rect style="position:absolute;left:655;top:9446;width:238;height:238" id="docshape110" filled="true" fillcolor="#ffffff" stroked="false">
              <v:fill type="solid"/>
            </v:rect>
            <v:rect style="position:absolute;left:655;top:9446;width:238;height:238" id="docshape111" filled="false" stroked="true" strokeweight=".5pt" strokecolor="#fdba12">
              <v:stroke dashstyle="solid"/>
            </v:rect>
            <w10:wrap type="none"/>
          </v:group>
        </w:pict>
      </w:r>
      <w:r>
        <w:rPr/>
        <w:pict>
          <v:group style="position:absolute;margin-left:32.523998pt;margin-top:494.347015pt;width:13.2pt;height:12.9pt;mso-position-horizontal-relative:page;mso-position-vertical-relative:page;z-index:-15884288" id="docshapegroup112" coordorigin="650,9887" coordsize="264,258">
            <v:shape style="position:absolute;left:676;top:9907;width:238;height:238" id="docshape113" coordorigin="676,9908" coordsize="238,238" path="m914,9908l676,9908,676,10129,676,10145,914,10145,914,10129,914,9908xe" filled="true" fillcolor="#fdba12" stroked="false">
              <v:path arrowok="t"/>
              <v:fill type="solid"/>
            </v:shape>
            <v:rect style="position:absolute;left:655;top:9891;width:238;height:238" id="docshape114" filled="true" fillcolor="#ffffff" stroked="false">
              <v:fill type="solid"/>
            </v:rect>
            <v:rect style="position:absolute;left:655;top:9891;width:238;height:238" id="docshape115" filled="false" stroked="true" strokeweight=".5pt" strokecolor="#fdba12">
              <v:stroke dashstyle="solid"/>
            </v:rect>
            <w10:wrap type="none"/>
          </v:group>
        </w:pict>
      </w:r>
      <w:r>
        <w:rPr/>
        <w:pict>
          <v:group style="position:absolute;margin-left:33.483002pt;margin-top:521.27301pt;width:13.2pt;height:12.9pt;mso-position-horizontal-relative:page;mso-position-vertical-relative:page;z-index:-15883776" id="docshapegroup116" coordorigin="670,10425" coordsize="264,258">
            <v:shape style="position:absolute;left:695;top:10446;width:238;height:238" id="docshape117" coordorigin="695,10446" coordsize="238,238" path="m933,10446l695,10446,695,10668,695,10683,933,10683,933,10668,933,10446xe" filled="true" fillcolor="#fdba12" stroked="false">
              <v:path arrowok="t"/>
              <v:fill type="solid"/>
            </v:shape>
            <v:rect style="position:absolute;left:674;top:10430;width:238;height:238" id="docshape118" filled="true" fillcolor="#ffffff" stroked="false">
              <v:fill type="solid"/>
            </v:rect>
            <v:rect style="position:absolute;left:674;top:10430;width:238;height:238" id="docshape119" filled="false" stroked="true" strokeweight=".5pt" strokecolor="#fdba12">
              <v:stroke dashstyle="solid"/>
            </v:rect>
            <w10:wrap type="none"/>
          </v:group>
        </w:pict>
      </w:r>
      <w:r>
        <w:rPr>
          <w:color w:val="807F83"/>
          <w:sz w:val="14"/>
        </w:rPr>
        <w:t>CRICOS Provider Name and Code: Department of Education, </w:t>
      </w:r>
      <w:r>
        <w:rPr>
          <w:color w:val="807F83"/>
          <w:spacing w:val="-2"/>
          <w:sz w:val="14"/>
        </w:rPr>
        <w:t>00861K</w:t>
      </w:r>
    </w:p>
    <w:p>
      <w:pPr>
        <w:spacing w:line="178" w:lineRule="exact" w:before="91"/>
        <w:ind w:left="0" w:right="110" w:firstLine="0"/>
        <w:jc w:val="right"/>
        <w:rPr>
          <w:sz w:val="14"/>
        </w:rPr>
      </w:pPr>
      <w:r>
        <w:rPr/>
        <w:br w:type="column"/>
      </w:r>
      <w:r>
        <w:rPr>
          <w:color w:val="807F83"/>
          <w:sz w:val="14"/>
        </w:rPr>
        <w:t>© State Government of Victoria </w:t>
      </w:r>
      <w:r>
        <w:rPr>
          <w:color w:val="807F83"/>
          <w:spacing w:val="-4"/>
          <w:sz w:val="14"/>
        </w:rPr>
        <w:t>2023</w:t>
      </w:r>
    </w:p>
    <w:p>
      <w:pPr>
        <w:spacing w:line="178" w:lineRule="exact" w:before="0"/>
        <w:ind w:left="0" w:right="110" w:firstLine="0"/>
        <w:jc w:val="right"/>
        <w:rPr>
          <w:sz w:val="14"/>
        </w:rPr>
      </w:pPr>
      <w:r>
        <w:rPr>
          <w:color w:val="807F83"/>
          <w:sz w:val="14"/>
        </w:rPr>
        <w:t>Page.</w:t>
      </w:r>
      <w:r>
        <w:rPr>
          <w:color w:val="807F83"/>
          <w:spacing w:val="-3"/>
          <w:sz w:val="14"/>
        </w:rPr>
        <w:t> </w:t>
      </w:r>
      <w:r>
        <w:rPr>
          <w:color w:val="807F83"/>
          <w:spacing w:val="-10"/>
          <w:sz w:val="14"/>
        </w:rPr>
        <w:t>2</w:t>
      </w:r>
    </w:p>
    <w:sectPr>
      <w:type w:val="continuous"/>
      <w:pgSz w:w="11910" w:h="16840"/>
      <w:pgMar w:top="0" w:bottom="280" w:left="260" w:right="280"/>
      <w:cols w:num="2" w:equalWidth="0">
        <w:col w:w="4834" w:space="3780"/>
        <w:col w:w="27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 Medium">
    <w:altName w:val="VIC Medium"/>
    <w:charset w:val="0"/>
    <w:family w:val="modern"/>
    <w:pitch w:val="variable"/>
  </w:font>
  <w:font w:name="VIC SemiBold">
    <w:altName w:val="VIC SemiBold"/>
    <w:charset w:val="0"/>
    <w:family w:val="modern"/>
    <w:pitch w:val="variable"/>
  </w:font>
  <w:font w:name="VIC">
    <w:altName w:val="VIC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98" w:hanging="216"/>
      </w:pPr>
      <w:rPr>
        <w:rFonts w:hint="default" w:ascii="VIC" w:hAnsi="VIC" w:eastAsia="VIC" w:cs="VIC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3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6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9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2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66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99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32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5" w:hanging="2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53" w:hanging="216"/>
      </w:pPr>
      <w:rPr>
        <w:rFonts w:hint="default" w:ascii="VIC" w:hAnsi="VIC" w:eastAsia="VIC" w:cs="VIC"/>
        <w:b w:val="0"/>
        <w:bCs w:val="0"/>
        <w:i w:val="0"/>
        <w:iCs w:val="0"/>
        <w:color w:val="77787B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7" w:hanging="171"/>
      </w:pPr>
      <w:rPr>
        <w:rFonts w:hint="default" w:ascii="VIC" w:hAnsi="VIC" w:eastAsia="VIC" w:cs="VIC"/>
        <w:b w:val="0"/>
        <w:bCs w:val="0"/>
        <w:i w:val="0"/>
        <w:iCs w:val="0"/>
        <w:color w:val="77787B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7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1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5" w:hanging="17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6"/>
      <w:outlineLvl w:val="1"/>
    </w:pPr>
    <w:rPr>
      <w:rFonts w:ascii="VIC SemiBold" w:hAnsi="VIC SemiBold" w:eastAsia="VIC SemiBold" w:cs="VIC SemiBold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 w:line="453" w:lineRule="exact"/>
      <w:ind w:left="306"/>
    </w:pPr>
    <w:rPr>
      <w:rFonts w:ascii="VIC" w:hAnsi="VIC" w:eastAsia="VIC" w:cs="VIC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87" w:hanging="227"/>
    </w:pPr>
    <w:rPr>
      <w:rFonts w:ascii="VIC" w:hAnsi="VIC" w:eastAsia="VIC" w:cs="V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11"/>
    </w:pPr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mailto:support@education.vic.gov.au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y.vic.gov.au/" TargetMode="External"/><Relationship Id="rId11" Type="http://schemas.openxmlformats.org/officeDocument/2006/relationships/numbering" Target="numbering.xml"/><Relationship Id="rId5" Type="http://schemas.openxmlformats.org/officeDocument/2006/relationships/hyperlink" Target="mailto:international@education.vic.gov.au" TargetMode="External"/><Relationship Id="rId10" Type="http://schemas.openxmlformats.org/officeDocument/2006/relationships/hyperlink" Target="https://www2.education.vic.gov.au/pal/enrolment/guidance/school-age-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y.vic.gov.au/Shared%20Documents/en/Refund-Request-Form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660FB-47DA-41D7-924A-F6A67E2C28AC}"/>
</file>

<file path=customXml/itemProps2.xml><?xml version="1.0" encoding="utf-8"?>
<ds:datastoreItem xmlns:ds="http://schemas.openxmlformats.org/officeDocument/2006/customXml" ds:itemID="{C4070FB2-4FB3-40BC-B79F-BA68843E4372}"/>
</file>

<file path=customXml/itemProps3.xml><?xml version="1.0" encoding="utf-8"?>
<ds:datastoreItem xmlns:ds="http://schemas.openxmlformats.org/officeDocument/2006/customXml" ds:itemID="{1CEDF5FE-F27D-47AD-A283-A1ABC8F31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2023-01-20T03:53:04Z</dcterms:created>
  <dcterms:modified xsi:type="dcterms:W3CDTF">2023-01-20T03:53:04Z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