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A9DC" w14:textId="272E1B94" w:rsidR="006F0CF4" w:rsidRPr="00892F28" w:rsidRDefault="006F0CF4" w:rsidP="006F0CF4">
      <w:pPr>
        <w:shd w:val="clear" w:color="auto" w:fill="D9D9D9" w:themeFill="background1" w:themeFillShade="D9"/>
        <w:tabs>
          <w:tab w:val="left" w:pos="7700"/>
        </w:tabs>
        <w:rPr>
          <w:b/>
          <w:bCs/>
          <w:sz w:val="18"/>
          <w:szCs w:val="18"/>
        </w:rPr>
      </w:pPr>
      <w:bookmarkStart w:id="0" w:name="_Hlk40876695"/>
      <w:r w:rsidRPr="00892F28">
        <w:rPr>
          <w:b/>
          <w:bCs/>
          <w:sz w:val="18"/>
          <w:szCs w:val="18"/>
        </w:rPr>
        <w:t xml:space="preserve">This message should be deleted before </w:t>
      </w:r>
      <w:r w:rsidR="00787E3C">
        <w:rPr>
          <w:b/>
          <w:bCs/>
          <w:sz w:val="18"/>
          <w:szCs w:val="18"/>
        </w:rPr>
        <w:t xml:space="preserve">completing </w:t>
      </w:r>
      <w:r w:rsidRPr="00892F28">
        <w:rPr>
          <w:b/>
          <w:bCs/>
          <w:sz w:val="18"/>
          <w:szCs w:val="18"/>
        </w:rPr>
        <w:t xml:space="preserve">the </w:t>
      </w:r>
      <w:r w:rsidR="00A47457">
        <w:rPr>
          <w:b/>
          <w:bCs/>
          <w:sz w:val="18"/>
          <w:szCs w:val="18"/>
        </w:rPr>
        <w:t>contract</w:t>
      </w:r>
    </w:p>
    <w:p w14:paraId="46998532" w14:textId="39F3D3D8" w:rsidR="006F0CF4" w:rsidRPr="00892F28" w:rsidRDefault="006F0CF4" w:rsidP="006F0CF4">
      <w:pPr>
        <w:shd w:val="clear" w:color="auto" w:fill="D9D9D9" w:themeFill="background1" w:themeFillShade="D9"/>
        <w:tabs>
          <w:tab w:val="left" w:pos="7700"/>
        </w:tabs>
        <w:rPr>
          <w:sz w:val="18"/>
          <w:szCs w:val="18"/>
        </w:rPr>
      </w:pPr>
      <w:r w:rsidRPr="00892F28">
        <w:rPr>
          <w:sz w:val="18"/>
          <w:szCs w:val="18"/>
        </w:rPr>
        <w:t xml:space="preserve">Note: </w:t>
      </w:r>
      <w:r w:rsidR="009845BC">
        <w:rPr>
          <w:sz w:val="18"/>
          <w:szCs w:val="18"/>
        </w:rPr>
        <w:t>T</w:t>
      </w:r>
      <w:r w:rsidRPr="00892F28">
        <w:rPr>
          <w:sz w:val="18"/>
          <w:szCs w:val="18"/>
        </w:rPr>
        <w:t xml:space="preserve">his </w:t>
      </w:r>
      <w:r w:rsidR="00B44922">
        <w:rPr>
          <w:sz w:val="18"/>
          <w:szCs w:val="18"/>
        </w:rPr>
        <w:t>C</w:t>
      </w:r>
      <w:r w:rsidR="00A47457">
        <w:rPr>
          <w:sz w:val="18"/>
          <w:szCs w:val="18"/>
        </w:rPr>
        <w:t>ontract</w:t>
      </w:r>
      <w:r w:rsidR="00AA116E">
        <w:rPr>
          <w:sz w:val="18"/>
          <w:szCs w:val="18"/>
        </w:rPr>
        <w:t xml:space="preserve"> </w:t>
      </w:r>
      <w:r w:rsidRPr="00892F28">
        <w:rPr>
          <w:sz w:val="18"/>
          <w:szCs w:val="18"/>
        </w:rPr>
        <w:t xml:space="preserve">is </w:t>
      </w:r>
      <w:r w:rsidR="00DE16DD">
        <w:rPr>
          <w:sz w:val="18"/>
          <w:szCs w:val="18"/>
        </w:rPr>
        <w:t xml:space="preserve">only </w:t>
      </w:r>
      <w:r w:rsidRPr="00892F28">
        <w:rPr>
          <w:sz w:val="18"/>
          <w:szCs w:val="18"/>
        </w:rPr>
        <w:t xml:space="preserve">applicable to </w:t>
      </w:r>
      <w:r w:rsidR="009845BC" w:rsidRPr="009845BC">
        <w:rPr>
          <w:sz w:val="18"/>
          <w:szCs w:val="18"/>
        </w:rPr>
        <w:t xml:space="preserve">secondary school international students holding a subclass 500 Student – Schools visa </w:t>
      </w:r>
      <w:r w:rsidR="009845BC">
        <w:rPr>
          <w:sz w:val="18"/>
          <w:szCs w:val="18"/>
        </w:rPr>
        <w:t>(</w:t>
      </w:r>
      <w:r w:rsidRPr="00892F28">
        <w:rPr>
          <w:sz w:val="18"/>
          <w:szCs w:val="18"/>
        </w:rPr>
        <w:t>Standard and Study Abroad students</w:t>
      </w:r>
      <w:r w:rsidR="009845BC">
        <w:rPr>
          <w:sz w:val="18"/>
          <w:szCs w:val="18"/>
        </w:rPr>
        <w:t>)</w:t>
      </w:r>
      <w:r w:rsidRPr="00892F28">
        <w:rPr>
          <w:sz w:val="18"/>
          <w:szCs w:val="18"/>
        </w:rPr>
        <w:t xml:space="preserve"> enrolled in the Department of Education’s International Student Program (ISP).</w:t>
      </w:r>
      <w:r w:rsidR="00383A34">
        <w:rPr>
          <w:sz w:val="18"/>
          <w:szCs w:val="18"/>
        </w:rPr>
        <w:t xml:space="preserve"> </w:t>
      </w:r>
      <w:r w:rsidRPr="00892F28">
        <w:rPr>
          <w:sz w:val="18"/>
          <w:szCs w:val="18"/>
        </w:rPr>
        <w:t xml:space="preserve">Schools do not need to </w:t>
      </w:r>
      <w:proofErr w:type="gramStart"/>
      <w:r w:rsidR="009C52FE" w:rsidRPr="00892F28">
        <w:rPr>
          <w:sz w:val="18"/>
          <w:szCs w:val="18"/>
        </w:rPr>
        <w:t>enter into</w:t>
      </w:r>
      <w:proofErr w:type="gramEnd"/>
      <w:r w:rsidR="009C52FE" w:rsidRPr="00892F28">
        <w:rPr>
          <w:sz w:val="18"/>
          <w:szCs w:val="18"/>
        </w:rPr>
        <w:t xml:space="preserve"> </w:t>
      </w:r>
      <w:r w:rsidRPr="00892F28">
        <w:rPr>
          <w:sz w:val="18"/>
          <w:szCs w:val="18"/>
        </w:rPr>
        <w:t xml:space="preserve">a </w:t>
      </w:r>
      <w:r w:rsidR="00B44922">
        <w:rPr>
          <w:sz w:val="18"/>
          <w:szCs w:val="18"/>
        </w:rPr>
        <w:t>C</w:t>
      </w:r>
      <w:r w:rsidR="00A47457">
        <w:rPr>
          <w:sz w:val="18"/>
          <w:szCs w:val="18"/>
        </w:rPr>
        <w:t>ontract</w:t>
      </w:r>
      <w:r w:rsidRPr="00892F28">
        <w:rPr>
          <w:sz w:val="18"/>
          <w:szCs w:val="18"/>
        </w:rPr>
        <w:t xml:space="preserve"> </w:t>
      </w:r>
      <w:r w:rsidR="009C52FE" w:rsidRPr="00892F28">
        <w:rPr>
          <w:sz w:val="18"/>
          <w:szCs w:val="18"/>
        </w:rPr>
        <w:t xml:space="preserve">with community language schools </w:t>
      </w:r>
      <w:r w:rsidRPr="00892F28">
        <w:rPr>
          <w:sz w:val="18"/>
          <w:szCs w:val="18"/>
        </w:rPr>
        <w:t xml:space="preserve">in relation to international students </w:t>
      </w:r>
      <w:r w:rsidR="009845BC">
        <w:rPr>
          <w:sz w:val="18"/>
          <w:szCs w:val="18"/>
        </w:rPr>
        <w:t>on other visa</w:t>
      </w:r>
      <w:r w:rsidRPr="00892F28">
        <w:rPr>
          <w:sz w:val="18"/>
          <w:szCs w:val="18"/>
        </w:rPr>
        <w:t xml:space="preserve"> categories.</w:t>
      </w:r>
    </w:p>
    <w:p w14:paraId="761BB733" w14:textId="20500D3A" w:rsidR="00D465C8" w:rsidRPr="00892F28" w:rsidRDefault="00D465C8" w:rsidP="006F0CF4">
      <w:pPr>
        <w:shd w:val="clear" w:color="auto" w:fill="D9D9D9" w:themeFill="background1" w:themeFillShade="D9"/>
        <w:tabs>
          <w:tab w:val="left" w:pos="7700"/>
        </w:tabs>
        <w:rPr>
          <w:sz w:val="18"/>
          <w:szCs w:val="18"/>
        </w:rPr>
      </w:pPr>
    </w:p>
    <w:p w14:paraId="25F1282D" w14:textId="1EC92485" w:rsidR="00EE7F49" w:rsidRDefault="00D465C8" w:rsidP="007D1756">
      <w:pPr>
        <w:shd w:val="clear" w:color="auto" w:fill="D9D9D9" w:themeFill="background1" w:themeFillShade="D9"/>
        <w:rPr>
          <w:sz w:val="18"/>
          <w:szCs w:val="18"/>
        </w:rPr>
      </w:pPr>
      <w:r w:rsidRPr="00892F28">
        <w:rPr>
          <w:sz w:val="18"/>
          <w:szCs w:val="18"/>
        </w:rPr>
        <w:t xml:space="preserve">Schools only need to use this </w:t>
      </w:r>
      <w:r w:rsidR="00A47457">
        <w:rPr>
          <w:sz w:val="18"/>
          <w:szCs w:val="18"/>
        </w:rPr>
        <w:t>Contract</w:t>
      </w:r>
      <w:r w:rsidR="00261BEB">
        <w:rPr>
          <w:sz w:val="18"/>
          <w:szCs w:val="18"/>
        </w:rPr>
        <w:t xml:space="preserve"> </w:t>
      </w:r>
      <w:r w:rsidRPr="00892F28">
        <w:rPr>
          <w:sz w:val="18"/>
          <w:szCs w:val="18"/>
        </w:rPr>
        <w:t xml:space="preserve">when Standard of Study Abroad students are participating in </w:t>
      </w:r>
      <w:r w:rsidRPr="00726436">
        <w:rPr>
          <w:bCs/>
          <w:sz w:val="18"/>
          <w:szCs w:val="18"/>
        </w:rPr>
        <w:t>VCE language studies</w:t>
      </w:r>
      <w:r w:rsidRPr="00892F28">
        <w:rPr>
          <w:sz w:val="18"/>
          <w:szCs w:val="18"/>
        </w:rPr>
        <w:t xml:space="preserve"> at a community language school.</w:t>
      </w:r>
      <w:r w:rsidR="00383A34">
        <w:rPr>
          <w:sz w:val="18"/>
          <w:szCs w:val="18"/>
        </w:rPr>
        <w:t xml:space="preserve"> </w:t>
      </w:r>
      <w:r w:rsidRPr="00892F28">
        <w:rPr>
          <w:sz w:val="18"/>
          <w:szCs w:val="18"/>
        </w:rPr>
        <w:t xml:space="preserve">Non-VCE language studies at a community language school </w:t>
      </w:r>
      <w:r w:rsidR="008478C5" w:rsidRPr="00892F28">
        <w:rPr>
          <w:sz w:val="18"/>
          <w:szCs w:val="18"/>
        </w:rPr>
        <w:t xml:space="preserve">are considered </w:t>
      </w:r>
      <w:r w:rsidR="00892F28" w:rsidRPr="00892F28">
        <w:rPr>
          <w:sz w:val="18"/>
          <w:szCs w:val="18"/>
        </w:rPr>
        <w:t>extracurricular</w:t>
      </w:r>
      <w:r w:rsidR="008478C5" w:rsidRPr="00892F28">
        <w:rPr>
          <w:sz w:val="18"/>
          <w:szCs w:val="18"/>
        </w:rPr>
        <w:t xml:space="preserve"> and are outside the scope of this </w:t>
      </w:r>
      <w:r w:rsidR="00A47457">
        <w:rPr>
          <w:sz w:val="18"/>
          <w:szCs w:val="18"/>
        </w:rPr>
        <w:t>Contract</w:t>
      </w:r>
      <w:r w:rsidR="008478C5" w:rsidRPr="00892F28">
        <w:rPr>
          <w:sz w:val="18"/>
          <w:szCs w:val="18"/>
        </w:rPr>
        <w:t>.</w:t>
      </w:r>
    </w:p>
    <w:p w14:paraId="601BCFAC" w14:textId="77777777" w:rsidR="00C37A95" w:rsidRDefault="00C37A95" w:rsidP="007D1756">
      <w:pPr>
        <w:shd w:val="clear" w:color="auto" w:fill="D9D9D9" w:themeFill="background1" w:themeFillShade="D9"/>
        <w:rPr>
          <w:sz w:val="18"/>
          <w:szCs w:val="18"/>
        </w:rPr>
      </w:pPr>
    </w:p>
    <w:p w14:paraId="604B86C8" w14:textId="1B15846F" w:rsidR="00C37A95" w:rsidRPr="00C37A95" w:rsidRDefault="00C37A95" w:rsidP="007D1756">
      <w:pPr>
        <w:shd w:val="clear" w:color="auto" w:fill="D9D9D9" w:themeFill="background1" w:themeFillShade="D9"/>
        <w:rPr>
          <w:lang w:eastAsia="en-US"/>
        </w:rPr>
      </w:pPr>
      <w:r>
        <w:rPr>
          <w:sz w:val="18"/>
          <w:szCs w:val="18"/>
        </w:rPr>
        <w:t>This contract should only be used for a calendar year or partial calendar year. The contract should not span across multiple years.</w:t>
      </w:r>
    </w:p>
    <w:p w14:paraId="72174A19" w14:textId="77777777" w:rsidR="00EE7F49" w:rsidRDefault="00EE7F49">
      <w:pPr>
        <w:rPr>
          <w:rStyle w:val="Heading1Char"/>
          <w:sz w:val="28"/>
          <w:szCs w:val="28"/>
        </w:rPr>
      </w:pPr>
    </w:p>
    <w:p w14:paraId="14A2FE1B" w14:textId="1FA896B1" w:rsidR="00D21B95" w:rsidRPr="00892F28" w:rsidRDefault="00EE7F49">
      <w:r w:rsidRPr="00EE7F49">
        <w:rPr>
          <w:rStyle w:val="Heading1Char"/>
          <w:sz w:val="28"/>
          <w:szCs w:val="28"/>
        </w:rPr>
        <w:t xml:space="preserve">VCE Languages Purchasing </w:t>
      </w:r>
      <w:r w:rsidR="00A47457">
        <w:rPr>
          <w:rStyle w:val="Heading1Char"/>
          <w:sz w:val="28"/>
          <w:szCs w:val="28"/>
        </w:rPr>
        <w:t>Contract</w:t>
      </w:r>
      <w:r w:rsidRPr="00EE7F49">
        <w:rPr>
          <w:rStyle w:val="Heading1Char"/>
          <w:sz w:val="28"/>
          <w:szCs w:val="28"/>
        </w:rPr>
        <w:br/>
        <w:t>(for international students only)</w:t>
      </w:r>
    </w:p>
    <w:p w14:paraId="3A5356CE" w14:textId="77777777" w:rsidR="00EE7F49" w:rsidRDefault="00EE7F49">
      <w:pPr>
        <w:rPr>
          <w:b/>
        </w:rPr>
      </w:pPr>
    </w:p>
    <w:p w14:paraId="14A2FE1C" w14:textId="3F15971F" w:rsidR="00D21B95" w:rsidRPr="00892F28" w:rsidRDefault="0007270B">
      <w:pPr>
        <w:rPr>
          <w:b/>
        </w:rPr>
      </w:pPr>
      <w:r w:rsidRPr="00892F28">
        <w:rPr>
          <w:b/>
        </w:rPr>
        <w:t>Between</w:t>
      </w:r>
    </w:p>
    <w:p w14:paraId="14A2FE1D" w14:textId="77777777" w:rsidR="00D21B95" w:rsidRPr="00892F28" w:rsidRDefault="00D21B95"/>
    <w:p w14:paraId="14A2FE1E" w14:textId="26647CBF" w:rsidR="00D21B95" w:rsidRPr="00892F28" w:rsidRDefault="00D21B95">
      <w:pPr>
        <w:pBdr>
          <w:bottom w:val="single" w:sz="4" w:space="1" w:color="auto"/>
        </w:pBdr>
        <w:tabs>
          <w:tab w:val="left" w:pos="7700"/>
        </w:tabs>
        <w:rPr>
          <w:rFonts w:ascii="safe" w:hAnsi="safe"/>
          <w:shd w:val="clear" w:color="auto" w:fill="EEECE1"/>
        </w:rPr>
      </w:pPr>
    </w:p>
    <w:p w14:paraId="14A2FE1F" w14:textId="77777777" w:rsidR="00D21B95" w:rsidRPr="00892F28" w:rsidRDefault="0007270B">
      <w:pPr>
        <w:tabs>
          <w:tab w:val="left" w:pos="7700"/>
        </w:tabs>
        <w:rPr>
          <w:sz w:val="16"/>
          <w:szCs w:val="16"/>
        </w:rPr>
      </w:pPr>
      <w:r w:rsidRPr="00892F28">
        <w:rPr>
          <w:sz w:val="16"/>
          <w:szCs w:val="16"/>
          <w:highlight w:val="darkGray"/>
          <w:shd w:val="clear" w:color="auto" w:fill="EEECE1"/>
        </w:rPr>
        <w:t>&lt;Insert School Council name and ABN&gt;</w:t>
      </w:r>
    </w:p>
    <w:p w14:paraId="14A2FE20" w14:textId="77777777" w:rsidR="00D21B95" w:rsidRPr="00892F28" w:rsidRDefault="00D21B95">
      <w:pPr>
        <w:tabs>
          <w:tab w:val="left" w:pos="7700"/>
        </w:tabs>
      </w:pPr>
    </w:p>
    <w:p w14:paraId="14A2FE21" w14:textId="77777777" w:rsidR="00D21B95" w:rsidRPr="00892F28" w:rsidRDefault="0007270B">
      <w:pPr>
        <w:tabs>
          <w:tab w:val="left" w:pos="7700"/>
        </w:tabs>
      </w:pPr>
      <w:r w:rsidRPr="00892F28">
        <w:t>of</w:t>
      </w:r>
    </w:p>
    <w:p w14:paraId="14A2FE22" w14:textId="77777777" w:rsidR="00D21B95" w:rsidRPr="00892F28" w:rsidRDefault="00D21B95">
      <w:pPr>
        <w:pBdr>
          <w:bottom w:val="single" w:sz="4" w:space="1" w:color="auto"/>
        </w:pBdr>
        <w:tabs>
          <w:tab w:val="left" w:pos="7700"/>
        </w:tabs>
        <w:rPr>
          <w:shd w:val="clear" w:color="auto" w:fill="EEECE1"/>
        </w:rPr>
      </w:pPr>
    </w:p>
    <w:p w14:paraId="14A2FE23" w14:textId="77777777" w:rsidR="00D21B95" w:rsidRPr="00892F28" w:rsidRDefault="00D21B95">
      <w:pPr>
        <w:pBdr>
          <w:bottom w:val="single" w:sz="4" w:space="1" w:color="auto"/>
        </w:pBdr>
        <w:tabs>
          <w:tab w:val="left" w:pos="7700"/>
        </w:tabs>
        <w:rPr>
          <w:shd w:val="clear" w:color="auto" w:fill="EEECE1"/>
        </w:rPr>
      </w:pPr>
    </w:p>
    <w:p w14:paraId="14A2FE24" w14:textId="77777777" w:rsidR="00D21B95" w:rsidRPr="00892F28" w:rsidRDefault="0007270B">
      <w:pPr>
        <w:tabs>
          <w:tab w:val="left" w:pos="7700"/>
        </w:tabs>
        <w:rPr>
          <w:sz w:val="16"/>
          <w:szCs w:val="16"/>
          <w:shd w:val="clear" w:color="auto" w:fill="EEECE1"/>
        </w:rPr>
      </w:pPr>
      <w:r w:rsidRPr="00892F28">
        <w:rPr>
          <w:sz w:val="16"/>
          <w:szCs w:val="16"/>
          <w:highlight w:val="darkGray"/>
          <w:shd w:val="clear" w:color="auto" w:fill="EEECE1"/>
        </w:rPr>
        <w:t>&lt;Insert School Council address&gt;</w:t>
      </w:r>
    </w:p>
    <w:p w14:paraId="14A2FE25" w14:textId="77777777" w:rsidR="00D21B95" w:rsidRPr="00892F28" w:rsidRDefault="0007270B">
      <w:pPr>
        <w:tabs>
          <w:tab w:val="left" w:pos="7700"/>
        </w:tabs>
        <w:jc w:val="right"/>
      </w:pPr>
      <w:r w:rsidRPr="00892F28">
        <w:t>(</w:t>
      </w:r>
      <w:r w:rsidRPr="00892F28">
        <w:rPr>
          <w:b/>
        </w:rPr>
        <w:t>School Council</w:t>
      </w:r>
      <w:r w:rsidRPr="00892F28">
        <w:t>)</w:t>
      </w:r>
    </w:p>
    <w:p w14:paraId="14A2FE26" w14:textId="77777777" w:rsidR="00D21B95" w:rsidRPr="00892F28" w:rsidRDefault="00D21B95">
      <w:pPr>
        <w:tabs>
          <w:tab w:val="left" w:pos="7700"/>
        </w:tabs>
      </w:pPr>
    </w:p>
    <w:p w14:paraId="14A2FE27" w14:textId="77777777" w:rsidR="00D21B95" w:rsidRPr="00892F28" w:rsidRDefault="0007270B">
      <w:pPr>
        <w:tabs>
          <w:tab w:val="left" w:pos="7700"/>
        </w:tabs>
        <w:rPr>
          <w:b/>
        </w:rPr>
      </w:pPr>
      <w:r w:rsidRPr="00892F28">
        <w:rPr>
          <w:b/>
        </w:rPr>
        <w:t>And</w:t>
      </w:r>
    </w:p>
    <w:p w14:paraId="14A2FE28" w14:textId="77777777" w:rsidR="00D21B95" w:rsidRPr="00892F28" w:rsidRDefault="00D21B95">
      <w:pPr>
        <w:tabs>
          <w:tab w:val="left" w:pos="7700"/>
        </w:tabs>
      </w:pPr>
    </w:p>
    <w:p w14:paraId="14A2FE29" w14:textId="77777777" w:rsidR="00D21B95" w:rsidRPr="00892F28" w:rsidRDefault="00D21B95">
      <w:pPr>
        <w:pBdr>
          <w:bottom w:val="single" w:sz="4" w:space="1" w:color="auto"/>
        </w:pBdr>
        <w:tabs>
          <w:tab w:val="left" w:pos="7700"/>
        </w:tabs>
        <w:rPr>
          <w:shd w:val="clear" w:color="auto" w:fill="EEECE1"/>
        </w:rPr>
      </w:pPr>
    </w:p>
    <w:p w14:paraId="14A2FE2A" w14:textId="77777777" w:rsidR="00D21B95" w:rsidRPr="00892F28" w:rsidRDefault="0007270B">
      <w:pPr>
        <w:tabs>
          <w:tab w:val="left" w:pos="7700"/>
        </w:tabs>
        <w:rPr>
          <w:sz w:val="16"/>
          <w:szCs w:val="16"/>
        </w:rPr>
      </w:pPr>
      <w:r w:rsidRPr="00892F28">
        <w:rPr>
          <w:sz w:val="16"/>
          <w:szCs w:val="16"/>
          <w:highlight w:val="darkGray"/>
          <w:shd w:val="clear" w:color="auto" w:fill="EEECE1"/>
        </w:rPr>
        <w:t>&lt;Insert Supplier's name and ABN&gt;</w:t>
      </w:r>
    </w:p>
    <w:p w14:paraId="14A2FE2B" w14:textId="77777777" w:rsidR="00D21B95" w:rsidRPr="00892F28" w:rsidRDefault="00D21B95">
      <w:pPr>
        <w:tabs>
          <w:tab w:val="left" w:pos="7700"/>
        </w:tabs>
      </w:pPr>
    </w:p>
    <w:p w14:paraId="14A2FE2C" w14:textId="77777777" w:rsidR="00D21B95" w:rsidRPr="00892F28" w:rsidRDefault="0007270B">
      <w:pPr>
        <w:tabs>
          <w:tab w:val="left" w:pos="7700"/>
        </w:tabs>
      </w:pPr>
      <w:r w:rsidRPr="00892F28">
        <w:t xml:space="preserve">of </w:t>
      </w:r>
    </w:p>
    <w:p w14:paraId="14A2FE2D" w14:textId="77777777" w:rsidR="00D21B95" w:rsidRPr="00892F28" w:rsidRDefault="00D21B95">
      <w:pPr>
        <w:tabs>
          <w:tab w:val="left" w:pos="7700"/>
        </w:tabs>
      </w:pPr>
    </w:p>
    <w:p w14:paraId="14A2FE2E" w14:textId="77777777" w:rsidR="00D21B95" w:rsidRPr="00892F28" w:rsidRDefault="00D21B95">
      <w:pPr>
        <w:tabs>
          <w:tab w:val="left" w:pos="7700"/>
        </w:tabs>
      </w:pPr>
    </w:p>
    <w:p w14:paraId="14A2FE2F" w14:textId="15E86009" w:rsidR="00D21B95" w:rsidRPr="00892F28" w:rsidRDefault="0007270B">
      <w:pPr>
        <w:pBdr>
          <w:top w:val="single" w:sz="4" w:space="1" w:color="auto"/>
        </w:pBdr>
        <w:shd w:val="clear" w:color="auto" w:fill="FFFFFF"/>
        <w:tabs>
          <w:tab w:val="left" w:pos="7700"/>
        </w:tabs>
        <w:rPr>
          <w:sz w:val="16"/>
          <w:szCs w:val="16"/>
        </w:rPr>
      </w:pPr>
      <w:r w:rsidRPr="00892F28">
        <w:rPr>
          <w:sz w:val="16"/>
          <w:szCs w:val="16"/>
          <w:highlight w:val="darkGray"/>
          <w:shd w:val="clear" w:color="auto" w:fill="EEECE1"/>
        </w:rPr>
        <w:t xml:space="preserve">&lt;Insert Supplier's </w:t>
      </w:r>
      <w:r w:rsidR="004363EE">
        <w:rPr>
          <w:sz w:val="16"/>
          <w:szCs w:val="16"/>
          <w:highlight w:val="darkGray"/>
          <w:shd w:val="clear" w:color="auto" w:fill="EEECE1"/>
        </w:rPr>
        <w:t xml:space="preserve">registered </w:t>
      </w:r>
      <w:r w:rsidRPr="00892F28">
        <w:rPr>
          <w:sz w:val="16"/>
          <w:szCs w:val="16"/>
          <w:highlight w:val="darkGray"/>
          <w:shd w:val="clear" w:color="auto" w:fill="EEECE1"/>
        </w:rPr>
        <w:t>address&gt;</w:t>
      </w:r>
    </w:p>
    <w:p w14:paraId="14A2FE30" w14:textId="77777777" w:rsidR="00D21B95" w:rsidRPr="00892F28" w:rsidRDefault="0007270B">
      <w:pPr>
        <w:jc w:val="right"/>
        <w:rPr>
          <w:b/>
        </w:rPr>
      </w:pPr>
      <w:r w:rsidRPr="00892F28">
        <w:t>(</w:t>
      </w:r>
      <w:r w:rsidRPr="00892F28">
        <w:rPr>
          <w:b/>
        </w:rPr>
        <w:t>Supplier</w:t>
      </w:r>
      <w:r w:rsidRPr="00892F28">
        <w:t>)</w:t>
      </w:r>
    </w:p>
    <w:p w14:paraId="14A2FE31" w14:textId="77777777" w:rsidR="00D21B95" w:rsidRPr="00892F28" w:rsidRDefault="00D21B95"/>
    <w:p w14:paraId="14A2FE32" w14:textId="21A9CEEE" w:rsidR="00D21B95" w:rsidRPr="00892F28" w:rsidRDefault="0007270B">
      <w:pPr>
        <w:rPr>
          <w:b/>
        </w:rPr>
      </w:pPr>
      <w:r w:rsidRPr="00892F28">
        <w:rPr>
          <w:b/>
        </w:rPr>
        <w:t xml:space="preserve">The </w:t>
      </w:r>
      <w:r w:rsidR="00A47457">
        <w:rPr>
          <w:b/>
        </w:rPr>
        <w:t>Contract</w:t>
      </w:r>
      <w:r w:rsidRPr="00892F28">
        <w:rPr>
          <w:b/>
        </w:rPr>
        <w:t xml:space="preserve"> Details follow</w:t>
      </w:r>
    </w:p>
    <w:p w14:paraId="14A2FE33" w14:textId="77777777" w:rsidR="00D21B95" w:rsidRPr="00892F28" w:rsidRDefault="00D21B95"/>
    <w:p w14:paraId="14A2FE34" w14:textId="77777777" w:rsidR="00D21B95" w:rsidRPr="00892F28" w:rsidRDefault="0007270B" w:rsidP="00AB6453">
      <w:pPr>
        <w:pStyle w:val="Numpara1"/>
        <w:spacing w:before="60"/>
        <w:ind w:left="567" w:hanging="567"/>
        <w:rPr>
          <w:b/>
        </w:rPr>
      </w:pPr>
      <w:bookmarkStart w:id="1" w:name="_Ref303356239"/>
      <w:r w:rsidRPr="00892F28">
        <w:rPr>
          <w:b/>
        </w:rPr>
        <w:t>Details</w:t>
      </w:r>
      <w:bookmarkEnd w:id="1"/>
    </w:p>
    <w:p w14:paraId="14A2FE35" w14:textId="77777777" w:rsidR="00D21B95" w:rsidRPr="00892F28" w:rsidRDefault="00D21B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345"/>
      </w:tblGrid>
      <w:tr w:rsidR="00D21B95" w:rsidRPr="00892F28" w14:paraId="14A2FE38" w14:textId="77777777" w:rsidTr="00DF0FE8">
        <w:trPr>
          <w:trHeight w:val="353"/>
        </w:trPr>
        <w:tc>
          <w:tcPr>
            <w:tcW w:w="1542" w:type="pct"/>
            <w:vMerge w:val="restart"/>
            <w:shd w:val="clear" w:color="auto" w:fill="auto"/>
            <w:vAlign w:val="center"/>
          </w:tcPr>
          <w:p w14:paraId="14A2FE36" w14:textId="77777777" w:rsidR="00D21B95" w:rsidRPr="00892F28" w:rsidRDefault="0007270B">
            <w:pPr>
              <w:spacing w:before="120" w:after="120"/>
              <w:ind w:left="116" w:right="851"/>
            </w:pPr>
            <w:r w:rsidRPr="00892F28">
              <w:t>School Council representative</w:t>
            </w:r>
          </w:p>
        </w:tc>
        <w:tc>
          <w:tcPr>
            <w:tcW w:w="3458" w:type="pct"/>
            <w:shd w:val="clear" w:color="auto" w:fill="auto"/>
          </w:tcPr>
          <w:p w14:paraId="14A2FE37" w14:textId="7C5B0BDC" w:rsidR="00D21B95" w:rsidRPr="00892F28" w:rsidRDefault="0007270B" w:rsidP="009E7B56">
            <w:pPr>
              <w:tabs>
                <w:tab w:val="left" w:pos="1006"/>
              </w:tabs>
              <w:spacing w:before="120" w:after="120"/>
              <w:ind w:left="118" w:right="851"/>
            </w:pPr>
            <w:r w:rsidRPr="00892F28">
              <w:t>Name:</w:t>
            </w:r>
            <w:r w:rsidR="009E7B56" w:rsidRPr="00892F28">
              <w:tab/>
            </w:r>
          </w:p>
        </w:tc>
      </w:tr>
      <w:tr w:rsidR="009C4979" w:rsidRPr="00892F28" w14:paraId="1CEBD7F7" w14:textId="77777777" w:rsidTr="00DF0FE8">
        <w:trPr>
          <w:trHeight w:val="352"/>
        </w:trPr>
        <w:tc>
          <w:tcPr>
            <w:tcW w:w="1542" w:type="pct"/>
            <w:vMerge/>
            <w:shd w:val="clear" w:color="auto" w:fill="auto"/>
            <w:vAlign w:val="center"/>
          </w:tcPr>
          <w:p w14:paraId="703C45B9" w14:textId="77777777" w:rsidR="009C4979" w:rsidRPr="00892F28" w:rsidRDefault="009C4979">
            <w:pPr>
              <w:spacing w:before="120" w:after="120"/>
              <w:ind w:left="116" w:right="851"/>
            </w:pPr>
          </w:p>
        </w:tc>
        <w:tc>
          <w:tcPr>
            <w:tcW w:w="3458" w:type="pct"/>
            <w:shd w:val="clear" w:color="auto" w:fill="auto"/>
          </w:tcPr>
          <w:p w14:paraId="534BC5B0" w14:textId="0602862C" w:rsidR="009C4979" w:rsidRPr="00892F28" w:rsidRDefault="009C4979" w:rsidP="009E7B56">
            <w:pPr>
              <w:tabs>
                <w:tab w:val="left" w:pos="1006"/>
              </w:tabs>
              <w:spacing w:before="120" w:after="120"/>
              <w:ind w:left="118" w:right="851"/>
            </w:pPr>
            <w:r w:rsidRPr="00892F28">
              <w:t>Phone:</w:t>
            </w:r>
            <w:r w:rsidR="009E7B56" w:rsidRPr="00892F28">
              <w:tab/>
            </w:r>
          </w:p>
        </w:tc>
      </w:tr>
      <w:tr w:rsidR="00D21B95" w:rsidRPr="00892F28" w14:paraId="14A2FE3B" w14:textId="77777777" w:rsidTr="00DF0FE8">
        <w:trPr>
          <w:trHeight w:val="352"/>
        </w:trPr>
        <w:tc>
          <w:tcPr>
            <w:tcW w:w="1542" w:type="pct"/>
            <w:vMerge/>
            <w:shd w:val="clear" w:color="auto" w:fill="auto"/>
            <w:vAlign w:val="center"/>
          </w:tcPr>
          <w:p w14:paraId="14A2FE39" w14:textId="77777777" w:rsidR="00D21B95" w:rsidRPr="00892F28" w:rsidRDefault="00D21B95">
            <w:pPr>
              <w:spacing w:before="120" w:after="120"/>
              <w:ind w:left="116" w:right="851"/>
            </w:pPr>
          </w:p>
        </w:tc>
        <w:tc>
          <w:tcPr>
            <w:tcW w:w="3458" w:type="pct"/>
            <w:shd w:val="clear" w:color="auto" w:fill="auto"/>
          </w:tcPr>
          <w:p w14:paraId="14A2FE3A" w14:textId="76E7FA9B" w:rsidR="00D21B95" w:rsidRPr="00892F28" w:rsidRDefault="009C4979" w:rsidP="009E7B56">
            <w:pPr>
              <w:tabs>
                <w:tab w:val="left" w:pos="1006"/>
              </w:tabs>
              <w:spacing w:before="120" w:after="120"/>
              <w:ind w:left="118" w:right="851"/>
            </w:pPr>
            <w:r w:rsidRPr="00892F28">
              <w:t>Email:</w:t>
            </w:r>
            <w:r w:rsidR="009E7B56" w:rsidRPr="00892F28">
              <w:tab/>
            </w:r>
          </w:p>
        </w:tc>
      </w:tr>
      <w:tr w:rsidR="00380D32" w:rsidRPr="00892F28" w14:paraId="14A2FE3E" w14:textId="77777777" w:rsidTr="00DF0FE8">
        <w:trPr>
          <w:trHeight w:val="353"/>
        </w:trPr>
        <w:tc>
          <w:tcPr>
            <w:tcW w:w="1542" w:type="pct"/>
            <w:vMerge w:val="restart"/>
            <w:shd w:val="clear" w:color="auto" w:fill="auto"/>
            <w:vAlign w:val="center"/>
          </w:tcPr>
          <w:p w14:paraId="14A2FE3C" w14:textId="77777777" w:rsidR="00380D32" w:rsidRPr="00892F28" w:rsidRDefault="00380D32">
            <w:pPr>
              <w:spacing w:before="120" w:after="120"/>
              <w:ind w:left="116" w:right="851"/>
            </w:pPr>
            <w:r w:rsidRPr="00892F28">
              <w:t>Supplier representative</w:t>
            </w:r>
          </w:p>
        </w:tc>
        <w:tc>
          <w:tcPr>
            <w:tcW w:w="3458" w:type="pct"/>
            <w:shd w:val="clear" w:color="auto" w:fill="auto"/>
          </w:tcPr>
          <w:p w14:paraId="14A2FE3D" w14:textId="3C8601F2" w:rsidR="00380D32" w:rsidRPr="00892F28" w:rsidRDefault="00380D32" w:rsidP="009E7B56">
            <w:pPr>
              <w:tabs>
                <w:tab w:val="left" w:pos="1006"/>
              </w:tabs>
              <w:spacing w:before="120" w:after="120"/>
              <w:ind w:left="118" w:right="851"/>
            </w:pPr>
            <w:r w:rsidRPr="00892F28">
              <w:t>Name:</w:t>
            </w:r>
            <w:r w:rsidR="009E7B56" w:rsidRPr="00892F28">
              <w:tab/>
            </w:r>
          </w:p>
        </w:tc>
      </w:tr>
      <w:tr w:rsidR="00380D32" w:rsidRPr="00892F28" w14:paraId="14A2FE41" w14:textId="77777777" w:rsidTr="00DF0FE8">
        <w:trPr>
          <w:trHeight w:val="352"/>
        </w:trPr>
        <w:tc>
          <w:tcPr>
            <w:tcW w:w="1542" w:type="pct"/>
            <w:vMerge/>
            <w:shd w:val="clear" w:color="auto" w:fill="auto"/>
            <w:vAlign w:val="center"/>
          </w:tcPr>
          <w:p w14:paraId="14A2FE3F" w14:textId="77777777" w:rsidR="00380D32" w:rsidRPr="00892F28" w:rsidRDefault="00380D32">
            <w:pPr>
              <w:spacing w:before="120" w:after="120"/>
              <w:ind w:left="116" w:right="851"/>
            </w:pPr>
          </w:p>
        </w:tc>
        <w:tc>
          <w:tcPr>
            <w:tcW w:w="3458" w:type="pct"/>
            <w:shd w:val="clear" w:color="auto" w:fill="auto"/>
          </w:tcPr>
          <w:p w14:paraId="14A2FE40" w14:textId="7C0581A5" w:rsidR="00380D32" w:rsidRPr="00892F28" w:rsidRDefault="00380D32" w:rsidP="009E7B56">
            <w:pPr>
              <w:tabs>
                <w:tab w:val="left" w:pos="1006"/>
              </w:tabs>
              <w:spacing w:before="120" w:after="120"/>
              <w:ind w:left="118" w:right="851"/>
            </w:pPr>
            <w:r w:rsidRPr="00892F28">
              <w:t>Phone:</w:t>
            </w:r>
            <w:r w:rsidR="009E7B56" w:rsidRPr="00892F28">
              <w:tab/>
            </w:r>
          </w:p>
        </w:tc>
      </w:tr>
      <w:tr w:rsidR="00380D32" w:rsidRPr="00892F28" w14:paraId="3E7DE249" w14:textId="77777777" w:rsidTr="00DF0FE8">
        <w:trPr>
          <w:trHeight w:val="352"/>
        </w:trPr>
        <w:tc>
          <w:tcPr>
            <w:tcW w:w="1542" w:type="pct"/>
            <w:vMerge/>
            <w:shd w:val="clear" w:color="auto" w:fill="auto"/>
            <w:vAlign w:val="center"/>
          </w:tcPr>
          <w:p w14:paraId="4BC5A475" w14:textId="77777777" w:rsidR="00380D32" w:rsidRPr="00892F28" w:rsidRDefault="00380D32">
            <w:pPr>
              <w:spacing w:before="120" w:after="120"/>
              <w:ind w:left="116" w:right="851"/>
            </w:pPr>
          </w:p>
        </w:tc>
        <w:tc>
          <w:tcPr>
            <w:tcW w:w="3458" w:type="pct"/>
            <w:shd w:val="clear" w:color="auto" w:fill="auto"/>
          </w:tcPr>
          <w:p w14:paraId="78430759" w14:textId="7A4B83E2" w:rsidR="00380D32" w:rsidRPr="00892F28" w:rsidRDefault="00380D32" w:rsidP="009E7B56">
            <w:pPr>
              <w:tabs>
                <w:tab w:val="left" w:pos="1006"/>
              </w:tabs>
              <w:spacing w:before="120" w:after="120"/>
              <w:ind w:left="118" w:right="851"/>
            </w:pPr>
            <w:r w:rsidRPr="00892F28">
              <w:t>Email:</w:t>
            </w:r>
            <w:r w:rsidR="009E7B56" w:rsidRPr="00892F28">
              <w:tab/>
            </w:r>
          </w:p>
        </w:tc>
      </w:tr>
      <w:tr w:rsidR="00D21B95" w:rsidRPr="00892F28" w14:paraId="14A2FE44" w14:textId="77777777" w:rsidTr="00DF0FE8">
        <w:trPr>
          <w:trHeight w:val="352"/>
        </w:trPr>
        <w:tc>
          <w:tcPr>
            <w:tcW w:w="1542" w:type="pct"/>
            <w:shd w:val="clear" w:color="auto" w:fill="auto"/>
            <w:vAlign w:val="center"/>
          </w:tcPr>
          <w:p w14:paraId="14A2FE42" w14:textId="0A745702" w:rsidR="00D21B95" w:rsidRPr="00892F28" w:rsidRDefault="0007270B">
            <w:pPr>
              <w:spacing w:before="120" w:after="120"/>
              <w:ind w:left="116" w:right="851"/>
            </w:pPr>
            <w:r w:rsidRPr="00892F28">
              <w:t xml:space="preserve">Date of </w:t>
            </w:r>
            <w:r w:rsidR="00A47457">
              <w:t>Contract</w:t>
            </w:r>
          </w:p>
        </w:tc>
        <w:tc>
          <w:tcPr>
            <w:tcW w:w="3458" w:type="pct"/>
            <w:shd w:val="clear" w:color="auto" w:fill="auto"/>
          </w:tcPr>
          <w:p w14:paraId="14A2FE43" w14:textId="77777777" w:rsidR="00D21B95" w:rsidRPr="00892F28" w:rsidRDefault="00D21B95">
            <w:pPr>
              <w:spacing w:before="120" w:after="120"/>
              <w:ind w:left="118" w:right="851"/>
            </w:pPr>
          </w:p>
        </w:tc>
      </w:tr>
    </w:tbl>
    <w:p w14:paraId="14A2FE45" w14:textId="77777777" w:rsidR="00D21B95" w:rsidRPr="00892F28" w:rsidRDefault="00D21B95"/>
    <w:p w14:paraId="14A2FE46" w14:textId="4074A5C4" w:rsidR="00D21B95" w:rsidRPr="00892F28" w:rsidRDefault="0007270B" w:rsidP="00FB5BE0">
      <w:pPr>
        <w:pStyle w:val="Numpara1"/>
        <w:keepNext/>
        <w:spacing w:before="60"/>
        <w:ind w:left="567" w:hanging="567"/>
        <w:rPr>
          <w:b/>
        </w:rPr>
      </w:pPr>
      <w:r w:rsidRPr="00892F28">
        <w:rPr>
          <w:b/>
        </w:rPr>
        <w:lastRenderedPageBreak/>
        <w:t>Services and Specification</w:t>
      </w:r>
    </w:p>
    <w:p w14:paraId="14A2FE47" w14:textId="77777777" w:rsidR="00D21B95" w:rsidRPr="00892F28" w:rsidRDefault="00D21B95" w:rsidP="00FB5BE0">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21B95" w:rsidRPr="00892F28" w14:paraId="14A2FE4C" w14:textId="77777777" w:rsidTr="00DF0FE8">
        <w:tc>
          <w:tcPr>
            <w:tcW w:w="5000" w:type="pct"/>
            <w:shd w:val="clear" w:color="auto" w:fill="auto"/>
          </w:tcPr>
          <w:p w14:paraId="6AC98809" w14:textId="63F1839F" w:rsidR="00795174" w:rsidRPr="00892F28" w:rsidRDefault="00795174" w:rsidP="00795174">
            <w:pPr>
              <w:spacing w:before="120" w:after="120"/>
              <w:ind w:left="132" w:right="851"/>
            </w:pPr>
            <w:r w:rsidRPr="00892F28">
              <w:t xml:space="preserve">The Parties have agreed that the School Council Representative may </w:t>
            </w:r>
            <w:r w:rsidR="00380D32" w:rsidRPr="00892F28">
              <w:t xml:space="preserve">place </w:t>
            </w:r>
            <w:r w:rsidRPr="00892F28">
              <w:t>the</w:t>
            </w:r>
            <w:r w:rsidR="00380D32" w:rsidRPr="00892F28">
              <w:t xml:space="preserve"> international</w:t>
            </w:r>
            <w:r w:rsidRPr="00892F28">
              <w:t xml:space="preserve"> students </w:t>
            </w:r>
            <w:proofErr w:type="gramStart"/>
            <w:r w:rsidRPr="00892F28">
              <w:t>of</w:t>
            </w:r>
            <w:proofErr w:type="gramEnd"/>
            <w:r w:rsidRPr="00892F28">
              <w:t xml:space="preserve"> the School </w:t>
            </w:r>
            <w:r w:rsidR="0009763B" w:rsidRPr="00892F28">
              <w:t xml:space="preserve">that are listed in the </w:t>
            </w:r>
            <w:r w:rsidR="00676ADE" w:rsidRPr="00892F28">
              <w:t xml:space="preserve">attached </w:t>
            </w:r>
            <w:r w:rsidR="0009763B" w:rsidRPr="00892F28">
              <w:t>Specifications</w:t>
            </w:r>
            <w:r w:rsidR="00676ADE" w:rsidRPr="00892F28">
              <w:t xml:space="preserve"> </w:t>
            </w:r>
            <w:r w:rsidR="00380D32" w:rsidRPr="00892F28">
              <w:t>with</w:t>
            </w:r>
            <w:r w:rsidRPr="00892F28">
              <w:t xml:space="preserve"> the Supplier to enable that student to study a </w:t>
            </w:r>
            <w:r w:rsidR="00394E54" w:rsidRPr="00892F28">
              <w:t xml:space="preserve">VCE </w:t>
            </w:r>
            <w:r w:rsidRPr="00892F28">
              <w:t>language where that language is not available at the School.</w:t>
            </w:r>
          </w:p>
          <w:p w14:paraId="07029F26" w14:textId="19E9DC1F" w:rsidR="003429A1" w:rsidRPr="00892F28" w:rsidRDefault="00795174" w:rsidP="003429A1">
            <w:pPr>
              <w:spacing w:before="120" w:after="120"/>
              <w:ind w:left="132" w:right="851"/>
            </w:pPr>
            <w:r w:rsidRPr="00892F28">
              <w:t xml:space="preserve">The </w:t>
            </w:r>
            <w:r w:rsidR="00380D32" w:rsidRPr="00892F28">
              <w:t xml:space="preserve">Supplier </w:t>
            </w:r>
            <w:r w:rsidRPr="00892F28">
              <w:t>agrees t</w:t>
            </w:r>
            <w:r w:rsidR="003429A1" w:rsidRPr="00892F28">
              <w:t xml:space="preserve">o provide </w:t>
            </w:r>
            <w:r w:rsidR="00394E54" w:rsidRPr="00892F28">
              <w:t xml:space="preserve">VCE </w:t>
            </w:r>
            <w:r w:rsidR="003429A1" w:rsidRPr="00892F28">
              <w:t xml:space="preserve">language instruction to </w:t>
            </w:r>
            <w:r w:rsidR="00E52C1D" w:rsidRPr="00892F28">
              <w:t xml:space="preserve">international </w:t>
            </w:r>
            <w:r w:rsidR="003429A1" w:rsidRPr="00892F28">
              <w:t>students e</w:t>
            </w:r>
            <w:r w:rsidRPr="00892F28">
              <w:t>nrolled at the</w:t>
            </w:r>
            <w:r w:rsidR="003429A1" w:rsidRPr="00892F28">
              <w:t xml:space="preserve"> </w:t>
            </w:r>
            <w:proofErr w:type="gramStart"/>
            <w:r w:rsidRPr="00892F28">
              <w:t>S</w:t>
            </w:r>
            <w:r w:rsidR="003429A1" w:rsidRPr="00892F28">
              <w:t>chool</w:t>
            </w:r>
            <w:proofErr w:type="gramEnd"/>
            <w:r w:rsidR="003429A1" w:rsidRPr="00892F28">
              <w:t xml:space="preserve">, </w:t>
            </w:r>
            <w:r w:rsidRPr="00892F28">
              <w:t>in accordance with</w:t>
            </w:r>
            <w:r w:rsidR="003429A1" w:rsidRPr="00892F28">
              <w:t xml:space="preserve">: </w:t>
            </w:r>
          </w:p>
          <w:p w14:paraId="66066B07" w14:textId="14EDC933" w:rsidR="003429A1" w:rsidRPr="00892F28" w:rsidRDefault="00795174" w:rsidP="00453C90">
            <w:pPr>
              <w:pStyle w:val="ListParagraph"/>
              <w:numPr>
                <w:ilvl w:val="0"/>
                <w:numId w:val="12"/>
              </w:numPr>
              <w:spacing w:before="120" w:after="120"/>
              <w:ind w:right="851"/>
            </w:pPr>
            <w:r w:rsidRPr="00892F28">
              <w:t>the C</w:t>
            </w:r>
            <w:r w:rsidR="003429A1" w:rsidRPr="00892F28">
              <w:t xml:space="preserve">onditions in </w:t>
            </w:r>
            <w:hyperlink w:anchor="Attachment1" w:history="1">
              <w:r w:rsidR="003429A1" w:rsidRPr="00892F28">
                <w:rPr>
                  <w:rStyle w:val="Hyperlink"/>
                </w:rPr>
                <w:t>Attachment 1</w:t>
              </w:r>
            </w:hyperlink>
            <w:r w:rsidR="00633B94" w:rsidRPr="00892F28">
              <w:t>,</w:t>
            </w:r>
          </w:p>
          <w:p w14:paraId="4CBF9190" w14:textId="008C52EA" w:rsidR="00795174" w:rsidRPr="00892F28" w:rsidRDefault="00795174" w:rsidP="00453C90">
            <w:pPr>
              <w:pStyle w:val="ListParagraph"/>
              <w:numPr>
                <w:ilvl w:val="0"/>
                <w:numId w:val="12"/>
              </w:numPr>
              <w:spacing w:before="120" w:after="120"/>
              <w:ind w:right="851"/>
            </w:pPr>
            <w:r w:rsidRPr="00892F28">
              <w:t xml:space="preserve">the Specifications in </w:t>
            </w:r>
            <w:hyperlink w:anchor="Attachment2" w:history="1">
              <w:r w:rsidRPr="00892F28">
                <w:rPr>
                  <w:rStyle w:val="Hyperlink"/>
                </w:rPr>
                <w:t>Attachment 2</w:t>
              </w:r>
            </w:hyperlink>
            <w:r w:rsidR="00633B94" w:rsidRPr="00892F28">
              <w:t>,</w:t>
            </w:r>
          </w:p>
          <w:p w14:paraId="31EF5987" w14:textId="4E7A9C0F" w:rsidR="003429A1" w:rsidRPr="00892F28" w:rsidRDefault="00F073E6" w:rsidP="00453C90">
            <w:pPr>
              <w:pStyle w:val="ListParagraph"/>
              <w:numPr>
                <w:ilvl w:val="0"/>
                <w:numId w:val="12"/>
              </w:numPr>
              <w:spacing w:before="120" w:after="120"/>
              <w:ind w:right="851"/>
            </w:pPr>
            <w:r w:rsidRPr="00892F28">
              <w:t xml:space="preserve">if the language is at VCE-level, </w:t>
            </w:r>
            <w:r w:rsidR="003429A1" w:rsidRPr="00892F28">
              <w:t xml:space="preserve">an authorisation from the VCAA to deliver </w:t>
            </w:r>
            <w:r w:rsidR="00795174" w:rsidRPr="00892F28">
              <w:t xml:space="preserve">a </w:t>
            </w:r>
            <w:r w:rsidR="003429A1" w:rsidRPr="00892F28">
              <w:t>single study la</w:t>
            </w:r>
            <w:r w:rsidR="00795174" w:rsidRPr="00892F28">
              <w:t>nguage unit</w:t>
            </w:r>
            <w:r w:rsidR="003429A1" w:rsidRPr="00892F28">
              <w:t xml:space="preserve"> as part of the VCE</w:t>
            </w:r>
            <w:r w:rsidR="00633B94" w:rsidRPr="00892F28">
              <w:t xml:space="preserve">, </w:t>
            </w:r>
            <w:r w:rsidR="003429A1" w:rsidRPr="00892F28">
              <w:t>and</w:t>
            </w:r>
          </w:p>
          <w:p w14:paraId="1A8BB33A" w14:textId="00FFD1FC" w:rsidR="00D21B95" w:rsidRPr="00892F28" w:rsidRDefault="003429A1" w:rsidP="00B576C8">
            <w:pPr>
              <w:pStyle w:val="ListParagraph"/>
              <w:numPr>
                <w:ilvl w:val="0"/>
                <w:numId w:val="12"/>
              </w:numPr>
              <w:spacing w:before="120" w:after="120"/>
              <w:ind w:right="851"/>
            </w:pPr>
            <w:r w:rsidRPr="00892F28">
              <w:t>the senior secondary course registration held by the Australian Federation of Ethnic Schools Association Inc</w:t>
            </w:r>
            <w:r w:rsidR="00380D32" w:rsidRPr="00892F28">
              <w:t xml:space="preserve"> (also known as Community Languages Australia)</w:t>
            </w:r>
            <w:r w:rsidR="00795174" w:rsidRPr="00892F28">
              <w:t xml:space="preserve">, under which the </w:t>
            </w:r>
            <w:r w:rsidR="00380D32" w:rsidRPr="00892F28">
              <w:t xml:space="preserve">Supplier </w:t>
            </w:r>
            <w:r w:rsidR="00795174" w:rsidRPr="00892F28">
              <w:t>is a registered campus</w:t>
            </w:r>
            <w:r w:rsidRPr="00892F28">
              <w:t>.</w:t>
            </w:r>
          </w:p>
          <w:p w14:paraId="14A2FE4B" w14:textId="43015BD9" w:rsidR="00380D32" w:rsidRPr="00892F28" w:rsidRDefault="00380D32" w:rsidP="00380D32">
            <w:pPr>
              <w:spacing w:before="120" w:after="120"/>
              <w:ind w:right="851"/>
              <w:rPr>
                <w:sz w:val="16"/>
                <w:szCs w:val="16"/>
                <w:shd w:val="clear" w:color="auto" w:fill="EEECE1"/>
              </w:rPr>
            </w:pPr>
            <w:r w:rsidRPr="00892F28">
              <w:t xml:space="preserve">The Supplier acknowledges that its </w:t>
            </w:r>
            <w:r w:rsidR="00FB016C" w:rsidRPr="00892F28">
              <w:t>name</w:t>
            </w:r>
            <w:r w:rsidRPr="00892F28">
              <w:t xml:space="preserve"> and contact details will be disclosed by the School to the Commonwealth in accordance with the information requirements of the </w:t>
            </w:r>
            <w:r w:rsidRPr="00892F28">
              <w:rPr>
                <w:i/>
                <w:iCs/>
              </w:rPr>
              <w:t>Education Services for Overseas Students Act 2000</w:t>
            </w:r>
            <w:r w:rsidRPr="00892F28">
              <w:t xml:space="preserve"> (</w:t>
            </w:r>
            <w:proofErr w:type="spellStart"/>
            <w:r w:rsidRPr="00892F28">
              <w:t>Cth</w:t>
            </w:r>
            <w:proofErr w:type="spellEnd"/>
            <w:r w:rsidRPr="00892F28">
              <w:t>).</w:t>
            </w:r>
            <w:r w:rsidRPr="00892F28">
              <w:rPr>
                <w:sz w:val="16"/>
                <w:szCs w:val="16"/>
                <w:shd w:val="clear" w:color="auto" w:fill="EEECE1"/>
              </w:rPr>
              <w:t xml:space="preserve"> </w:t>
            </w:r>
          </w:p>
        </w:tc>
      </w:tr>
    </w:tbl>
    <w:p w14:paraId="14A2FE4D" w14:textId="77777777" w:rsidR="00D21B95" w:rsidRPr="00892F28" w:rsidRDefault="00D21B95">
      <w:pPr>
        <w:pStyle w:val="Numpara1"/>
        <w:numPr>
          <w:ilvl w:val="0"/>
          <w:numId w:val="0"/>
        </w:numPr>
        <w:spacing w:before="60"/>
        <w:ind w:left="851"/>
        <w:rPr>
          <w:b/>
        </w:rPr>
      </w:pPr>
    </w:p>
    <w:p w14:paraId="14A2FE4E" w14:textId="77777777" w:rsidR="00D21B95" w:rsidRPr="00892F28" w:rsidRDefault="0007270B" w:rsidP="00AB6453">
      <w:pPr>
        <w:pStyle w:val="Numpara1"/>
        <w:spacing w:before="60"/>
        <w:ind w:left="567" w:hanging="567"/>
        <w:rPr>
          <w:b/>
        </w:rPr>
      </w:pPr>
      <w:r w:rsidRPr="00892F28">
        <w:rPr>
          <w:b/>
        </w:rPr>
        <w:t>Rates and Fees (incl. of GST)</w:t>
      </w:r>
    </w:p>
    <w:p w14:paraId="14A2FE4F" w14:textId="77777777" w:rsidR="00D21B95" w:rsidRPr="00892F28" w:rsidRDefault="00D21B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21B95" w:rsidRPr="00892F28" w14:paraId="14A2FE53" w14:textId="77777777" w:rsidTr="00DF0FE8">
        <w:tc>
          <w:tcPr>
            <w:tcW w:w="5000" w:type="pct"/>
            <w:shd w:val="clear" w:color="auto" w:fill="auto"/>
          </w:tcPr>
          <w:p w14:paraId="14A2FE50" w14:textId="7C59FAC6" w:rsidR="00D21B95" w:rsidRPr="00892F28" w:rsidRDefault="0007270B">
            <w:pPr>
              <w:spacing w:before="120" w:after="120"/>
              <w:ind w:left="132" w:right="851"/>
              <w:rPr>
                <w:sz w:val="16"/>
                <w:szCs w:val="16"/>
                <w:highlight w:val="darkGray"/>
                <w:shd w:val="clear" w:color="auto" w:fill="EEECE1"/>
              </w:rPr>
            </w:pPr>
            <w:r w:rsidRPr="00892F28">
              <w:rPr>
                <w:sz w:val="16"/>
                <w:szCs w:val="16"/>
                <w:highlight w:val="darkGray"/>
                <w:shd w:val="clear" w:color="auto" w:fill="EEECE1"/>
              </w:rPr>
              <w:t>&lt;Insert the agreed rates and/or fees for the Services (inclusive of GST)&gt;</w:t>
            </w:r>
          </w:p>
          <w:p w14:paraId="1AABF8D3" w14:textId="77777777" w:rsidR="00254C9F" w:rsidRPr="00892F28" w:rsidRDefault="00254C9F" w:rsidP="00254C9F">
            <w:pPr>
              <w:spacing w:before="120" w:after="120"/>
              <w:ind w:left="132" w:right="851"/>
              <w:rPr>
                <w:sz w:val="16"/>
                <w:szCs w:val="16"/>
              </w:rPr>
            </w:pPr>
            <w:r w:rsidRPr="00892F28">
              <w:rPr>
                <w:sz w:val="16"/>
                <w:szCs w:val="16"/>
                <w:highlight w:val="darkGray"/>
                <w:shd w:val="clear" w:color="auto" w:fill="EEECE1"/>
              </w:rPr>
              <w:t>&lt;Insert different agreed rates and/or fees for the Services (inclusive of GST) if the cost of languages differs&gt;</w:t>
            </w:r>
          </w:p>
          <w:p w14:paraId="1D680B8C" w14:textId="2CAAEDF4" w:rsidR="00A726E7" w:rsidRPr="00892F28" w:rsidRDefault="00174E00" w:rsidP="00795174">
            <w:pPr>
              <w:spacing w:before="120" w:after="120"/>
              <w:ind w:left="132" w:right="851"/>
            </w:pPr>
            <w:r w:rsidRPr="00892F28">
              <w:t xml:space="preserve">The agreed </w:t>
            </w:r>
            <w:r w:rsidR="00A726E7" w:rsidRPr="00892F28">
              <w:t>fee is:</w:t>
            </w:r>
            <w:r w:rsidRPr="00892F28">
              <w:t xml:space="preserve"> </w:t>
            </w:r>
            <w:r w:rsidR="00A726E7" w:rsidRPr="00892F28">
              <w:t>$</w:t>
            </w:r>
            <w:r w:rsidR="00254C9F" w:rsidRPr="00892F28">
              <w:rPr>
                <w:highlight w:val="darkGray"/>
              </w:rPr>
              <w:t>xx</w:t>
            </w:r>
            <w:r w:rsidR="00A726E7" w:rsidRPr="00892F28">
              <w:t xml:space="preserve"> per student</w:t>
            </w:r>
            <w:r w:rsidR="00FB5BE0" w:rsidRPr="00892F28">
              <w:t>, per year</w:t>
            </w:r>
            <w:r w:rsidR="00A726E7" w:rsidRPr="00892F28">
              <w:t>.</w:t>
            </w:r>
            <w:r w:rsidR="00383A34">
              <w:t xml:space="preserve"> </w:t>
            </w:r>
            <w:r w:rsidR="00D17CAD" w:rsidRPr="00892F28">
              <w:t xml:space="preserve">This represents </w:t>
            </w:r>
            <w:r w:rsidR="00D17CAD" w:rsidRPr="00892F28">
              <w:rPr>
                <w:highlight w:val="darkGray"/>
              </w:rPr>
              <w:t>xx</w:t>
            </w:r>
            <w:r w:rsidR="00D17CAD" w:rsidRPr="00892F28">
              <w:t xml:space="preserve"> weeks of language delivery</w:t>
            </w:r>
            <w:r w:rsidR="006F1C86" w:rsidRPr="00892F28">
              <w:t>, per year</w:t>
            </w:r>
            <w:r w:rsidR="00D17CAD" w:rsidRPr="00892F28">
              <w:t>.</w:t>
            </w:r>
          </w:p>
          <w:p w14:paraId="31841C02" w14:textId="2E746F90" w:rsidR="00FE1AFB" w:rsidRPr="00892F28" w:rsidRDefault="00A726E7" w:rsidP="00795174">
            <w:pPr>
              <w:spacing w:before="120" w:after="120"/>
              <w:ind w:left="132" w:right="851"/>
            </w:pPr>
            <w:r w:rsidRPr="00892F28">
              <w:t>The fee payable will be pro-rated</w:t>
            </w:r>
            <w:r w:rsidR="00FE1AFB" w:rsidRPr="00892F28">
              <w:t xml:space="preserve"> on the following basis</w:t>
            </w:r>
            <w:r w:rsidRPr="00892F28">
              <w:t xml:space="preserve"> if any student </w:t>
            </w:r>
            <w:r w:rsidR="00C05B40" w:rsidRPr="00892F28">
              <w:t>fails to start or complete</w:t>
            </w:r>
            <w:r w:rsidRPr="00892F28">
              <w:t xml:space="preserve"> the </w:t>
            </w:r>
            <w:r w:rsidR="005E592D">
              <w:t>subject</w:t>
            </w:r>
            <w:r w:rsidR="005E592D" w:rsidRPr="00892F28">
              <w:t xml:space="preserve"> </w:t>
            </w:r>
            <w:r w:rsidR="00C05B40" w:rsidRPr="00892F28">
              <w:t>as expected</w:t>
            </w:r>
            <w:r w:rsidR="00FE1AFB" w:rsidRPr="00892F28">
              <w:t>:</w:t>
            </w:r>
          </w:p>
          <w:p w14:paraId="7C9D5633" w14:textId="5634534A" w:rsidR="00FE1AFB" w:rsidRPr="00892F28" w:rsidRDefault="00FE1AFB" w:rsidP="008C1860">
            <w:pPr>
              <w:pStyle w:val="ListParagraph"/>
              <w:numPr>
                <w:ilvl w:val="0"/>
                <w:numId w:val="44"/>
              </w:numPr>
              <w:spacing w:before="120" w:after="120"/>
              <w:ind w:right="851"/>
            </w:pPr>
            <w:r w:rsidRPr="00892F28">
              <w:t xml:space="preserve">If the student does not commence </w:t>
            </w:r>
            <w:r w:rsidR="001754FB" w:rsidRPr="00892F28">
              <w:t xml:space="preserve">study </w:t>
            </w:r>
            <w:r w:rsidRPr="00892F28">
              <w:t>at all</w:t>
            </w:r>
            <w:r w:rsidR="001754FB" w:rsidRPr="00892F28">
              <w:t xml:space="preserve"> in a semester</w:t>
            </w:r>
            <w:r w:rsidRPr="00892F28">
              <w:t>, no fees are payable</w:t>
            </w:r>
            <w:r w:rsidR="001754FB" w:rsidRPr="00892F28">
              <w:t xml:space="preserve"> for that semester</w:t>
            </w:r>
            <w:r w:rsidR="006C6180" w:rsidRPr="00892F28">
              <w:t xml:space="preserve"> and the Supplier must refund any fees paid for the semester.</w:t>
            </w:r>
          </w:p>
          <w:p w14:paraId="3423C530" w14:textId="275D200E" w:rsidR="00254C9F" w:rsidRPr="00892F28" w:rsidRDefault="00254C9F" w:rsidP="008C1860">
            <w:pPr>
              <w:pStyle w:val="ListParagraph"/>
              <w:numPr>
                <w:ilvl w:val="0"/>
                <w:numId w:val="44"/>
              </w:numPr>
              <w:spacing w:before="120" w:after="120"/>
              <w:ind w:right="851"/>
            </w:pPr>
            <w:r w:rsidRPr="00892F28">
              <w:t>If the student withdraws during a semester, fees are only payable for that semester not for any later semester where the student does not attend.</w:t>
            </w:r>
          </w:p>
          <w:p w14:paraId="35F5488A" w14:textId="5A12E633" w:rsidR="00795174" w:rsidRPr="00892F28" w:rsidRDefault="00A726E7" w:rsidP="00795174">
            <w:pPr>
              <w:spacing w:before="120" w:after="120"/>
              <w:ind w:left="132" w:right="851"/>
            </w:pPr>
            <w:r w:rsidRPr="00892F28">
              <w:t xml:space="preserve">The Supplier must refund any part of the fee that </w:t>
            </w:r>
            <w:r w:rsidR="00C05B40" w:rsidRPr="00892F28">
              <w:t>exceeds the</w:t>
            </w:r>
            <w:r w:rsidRPr="00892F28">
              <w:t xml:space="preserve"> pro-rated</w:t>
            </w:r>
            <w:r w:rsidR="00C05B40" w:rsidRPr="00892F28">
              <w:t xml:space="preserve"> fee for a student who fails to start or complete the </w:t>
            </w:r>
            <w:r w:rsidR="005E592D">
              <w:t>subject</w:t>
            </w:r>
            <w:r w:rsidRPr="00892F28">
              <w:t>.</w:t>
            </w:r>
          </w:p>
          <w:p w14:paraId="27E6B7CE" w14:textId="77777777" w:rsidR="00A726E7" w:rsidRPr="00892F28" w:rsidRDefault="00A726E7" w:rsidP="00795174">
            <w:pPr>
              <w:spacing w:before="120" w:after="120"/>
              <w:ind w:left="132" w:right="851"/>
            </w:pPr>
          </w:p>
          <w:p w14:paraId="14A2FE52" w14:textId="71F863CB" w:rsidR="00D21B95" w:rsidRPr="00892F28" w:rsidRDefault="00795174" w:rsidP="00795174">
            <w:pPr>
              <w:spacing w:before="120" w:after="120"/>
              <w:ind w:left="132" w:right="851"/>
            </w:pPr>
            <w:r w:rsidRPr="00892F28">
              <w:t xml:space="preserve">Note: No fees are to be invoiced to the </w:t>
            </w:r>
            <w:r w:rsidR="0044047D" w:rsidRPr="00892F28">
              <w:t xml:space="preserve">international </w:t>
            </w:r>
            <w:r w:rsidRPr="00892F28">
              <w:t xml:space="preserve">student. All fees charged by the Supplier are to be invoiced to the School Council, in accordance with </w:t>
            </w:r>
            <w:hyperlink w:anchor="Clause4" w:history="1">
              <w:r w:rsidR="00AF5519" w:rsidRPr="00892F28">
                <w:rPr>
                  <w:rStyle w:val="Hyperlink"/>
                </w:rPr>
                <w:t>Clause 4</w:t>
              </w:r>
            </w:hyperlink>
            <w:r w:rsidR="00AF5519" w:rsidRPr="00892F28">
              <w:t xml:space="preserve"> of the </w:t>
            </w:r>
            <w:r w:rsidRPr="00892F28">
              <w:t>Conditions.</w:t>
            </w:r>
          </w:p>
        </w:tc>
      </w:tr>
    </w:tbl>
    <w:p w14:paraId="14A2FE54" w14:textId="77777777" w:rsidR="00D21B95" w:rsidRPr="00892F28" w:rsidRDefault="00D21B95">
      <w:pPr>
        <w:rPr>
          <w:b/>
        </w:rPr>
      </w:pPr>
    </w:p>
    <w:p w14:paraId="14A2FE55" w14:textId="09DD7E34" w:rsidR="00D21B95" w:rsidRPr="00892F28" w:rsidRDefault="00BB72EB" w:rsidP="00AB6453">
      <w:pPr>
        <w:pStyle w:val="Numpara1"/>
        <w:spacing w:before="60"/>
        <w:ind w:left="567" w:hanging="567"/>
        <w:rPr>
          <w:b/>
        </w:rPr>
      </w:pPr>
      <w:r w:rsidRPr="00892F28">
        <w:rPr>
          <w:b/>
        </w:rPr>
        <w:t>Term</w:t>
      </w:r>
    </w:p>
    <w:p w14:paraId="14A2FE56" w14:textId="77777777" w:rsidR="00D21B95" w:rsidRPr="00892F28" w:rsidRDefault="00D21B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311"/>
      </w:tblGrid>
      <w:tr w:rsidR="00BB72EB" w:rsidRPr="00892F28" w14:paraId="772F1A2C" w14:textId="77777777" w:rsidTr="00DF0FE8">
        <w:tc>
          <w:tcPr>
            <w:tcW w:w="2500" w:type="pct"/>
            <w:shd w:val="clear" w:color="auto" w:fill="auto"/>
          </w:tcPr>
          <w:p w14:paraId="18CB9A8D" w14:textId="1D3D99CB" w:rsidR="00BB72EB" w:rsidRPr="00892F28" w:rsidRDefault="00BB72EB" w:rsidP="00BB72EB">
            <w:pPr>
              <w:spacing w:before="120" w:after="120"/>
              <w:ind w:left="132" w:right="851"/>
            </w:pPr>
            <w:bookmarkStart w:id="2" w:name="CompletionDate" w:colFirst="1" w:colLast="1"/>
            <w:r w:rsidRPr="00892F28">
              <w:t>Commencement Date:</w:t>
            </w:r>
          </w:p>
        </w:tc>
        <w:tc>
          <w:tcPr>
            <w:tcW w:w="2500" w:type="pct"/>
            <w:shd w:val="clear" w:color="auto" w:fill="auto"/>
          </w:tcPr>
          <w:p w14:paraId="2FE17415" w14:textId="35998E14" w:rsidR="00BB72EB" w:rsidRPr="001843F9" w:rsidRDefault="00BC6882" w:rsidP="00BB72EB">
            <w:pPr>
              <w:spacing w:before="120" w:after="120"/>
              <w:ind w:left="132" w:right="851"/>
            </w:pPr>
            <w:hyperlink w:anchor="CompletionDate" w:tooltip="Note: the completion date must be in the year the services are delivered. Usually this will end in December." w:history="1">
              <w:r w:rsidR="00BB72EB" w:rsidRPr="001843F9">
                <w:rPr>
                  <w:rStyle w:val="Hyperlink"/>
                  <w:color w:val="auto"/>
                  <w:u w:val="none"/>
                </w:rPr>
                <w:t>Completion Date:</w:t>
              </w:r>
              <w:r w:rsidR="001843F9" w:rsidRPr="001843F9">
                <w:rPr>
                  <w:rStyle w:val="Hyperlink"/>
                  <w:color w:val="auto"/>
                  <w:u w:val="none"/>
                </w:rPr>
                <w:t xml:space="preserve"> </w:t>
              </w:r>
            </w:hyperlink>
            <w:r w:rsidR="001843F9" w:rsidRPr="001843F9">
              <w:t xml:space="preserve"> </w:t>
            </w:r>
          </w:p>
        </w:tc>
      </w:tr>
      <w:bookmarkEnd w:id="2"/>
      <w:tr w:rsidR="00D21B95" w:rsidRPr="00892F28" w14:paraId="14A2FE5B" w14:textId="77777777" w:rsidTr="00DF0FE8">
        <w:tc>
          <w:tcPr>
            <w:tcW w:w="5000" w:type="pct"/>
            <w:gridSpan w:val="2"/>
            <w:shd w:val="clear" w:color="auto" w:fill="auto"/>
          </w:tcPr>
          <w:p w14:paraId="7F4AB7E7" w14:textId="29D51319" w:rsidR="00BB72EB" w:rsidRPr="00892F28" w:rsidRDefault="00BB72EB" w:rsidP="00BB72EB">
            <w:pPr>
              <w:spacing w:before="120" w:after="120"/>
              <w:ind w:left="132" w:right="851"/>
              <w:rPr>
                <w:sz w:val="16"/>
                <w:szCs w:val="16"/>
              </w:rPr>
            </w:pPr>
            <w:r w:rsidRPr="00892F28">
              <w:rPr>
                <w:sz w:val="16"/>
                <w:szCs w:val="16"/>
                <w:highlight w:val="darkGray"/>
                <w:shd w:val="clear" w:color="auto" w:fill="EEECE1"/>
              </w:rPr>
              <w:t>&lt;Insert the details of the date/s you require Services to be delivered and a time (if any)&gt;</w:t>
            </w:r>
          </w:p>
          <w:p w14:paraId="14A2FE5A" w14:textId="69C059D7" w:rsidR="00BB72EB" w:rsidRPr="00892F28" w:rsidRDefault="00BB72EB" w:rsidP="00BB72EB">
            <w:pPr>
              <w:spacing w:before="120" w:after="120"/>
              <w:ind w:left="132" w:right="851"/>
            </w:pPr>
          </w:p>
        </w:tc>
      </w:tr>
    </w:tbl>
    <w:p w14:paraId="14A2FE5C" w14:textId="77777777" w:rsidR="00D21B95" w:rsidRPr="00892F28" w:rsidRDefault="00D21B95"/>
    <w:p w14:paraId="14A2FE5D" w14:textId="77777777" w:rsidR="00D21B95" w:rsidRPr="00892F28" w:rsidRDefault="0007270B" w:rsidP="00AB6453">
      <w:pPr>
        <w:pStyle w:val="Numpara1"/>
        <w:spacing w:before="60"/>
        <w:ind w:left="567" w:hanging="567"/>
        <w:rPr>
          <w:b/>
        </w:rPr>
      </w:pPr>
      <w:r w:rsidRPr="00892F28">
        <w:rPr>
          <w:b/>
        </w:rPr>
        <w:t>Terms and Conditions</w:t>
      </w:r>
    </w:p>
    <w:p w14:paraId="14A2FE5E" w14:textId="35B161F7" w:rsidR="00D21B95" w:rsidRPr="00892F28" w:rsidRDefault="0007270B" w:rsidP="00AB6453">
      <w:pPr>
        <w:pStyle w:val="Numpara2"/>
        <w:spacing w:before="100"/>
        <w:ind w:left="567" w:hanging="567"/>
      </w:pPr>
      <w:r w:rsidRPr="00892F28">
        <w:t xml:space="preserve">The Services must be supplied in accordance with the Conditions at </w:t>
      </w:r>
      <w:hyperlink w:anchor="Attachment1" w:history="1">
        <w:r w:rsidRPr="00892F28">
          <w:rPr>
            <w:rStyle w:val="Hyperlink"/>
          </w:rPr>
          <w:t>Attachment 1</w:t>
        </w:r>
      </w:hyperlink>
      <w:r w:rsidRPr="00892F28">
        <w:t>.</w:t>
      </w:r>
    </w:p>
    <w:p w14:paraId="14A2FE5F" w14:textId="2C3A9356" w:rsidR="00D21B95" w:rsidRPr="00892F28" w:rsidRDefault="0007270B" w:rsidP="00AB6453">
      <w:pPr>
        <w:pStyle w:val="Numpara2"/>
        <w:spacing w:before="100"/>
        <w:ind w:left="567" w:hanging="567"/>
      </w:pPr>
      <w:r w:rsidRPr="00892F28">
        <w:t xml:space="preserve">Capitalised terms in these </w:t>
      </w:r>
      <w:r w:rsidR="00A47457">
        <w:t>Contract</w:t>
      </w:r>
      <w:r w:rsidRPr="00892F28">
        <w:t xml:space="preserve"> Details that are otherwise undefined have the meaning given in:</w:t>
      </w:r>
    </w:p>
    <w:p w14:paraId="14A2FE60" w14:textId="4B77474E" w:rsidR="00D21B95" w:rsidRPr="00892F28" w:rsidRDefault="0007270B" w:rsidP="00AB6453">
      <w:pPr>
        <w:pStyle w:val="Numpara3"/>
        <w:spacing w:before="100"/>
        <w:ind w:left="1418"/>
      </w:pPr>
      <w:r w:rsidRPr="00892F28">
        <w:t xml:space="preserve">the Conditions at </w:t>
      </w:r>
      <w:hyperlink w:anchor="Attachment1" w:history="1">
        <w:r w:rsidRPr="00892F28">
          <w:rPr>
            <w:rStyle w:val="Hyperlink"/>
          </w:rPr>
          <w:t>Attachment 1</w:t>
        </w:r>
      </w:hyperlink>
      <w:r w:rsidRPr="00892F28">
        <w:t>; or</w:t>
      </w:r>
    </w:p>
    <w:p w14:paraId="14A2FE61" w14:textId="512A6F81" w:rsidR="00D21B95" w:rsidRPr="00892F28" w:rsidRDefault="0007270B" w:rsidP="00AB6453">
      <w:pPr>
        <w:pStyle w:val="Numpara3"/>
        <w:spacing w:before="100"/>
        <w:ind w:left="1418"/>
      </w:pPr>
      <w:r w:rsidRPr="00892F28">
        <w:t xml:space="preserve">the Specification at </w:t>
      </w:r>
      <w:hyperlink w:anchor="Attachment2" w:history="1">
        <w:r w:rsidRPr="00892F28">
          <w:rPr>
            <w:rStyle w:val="Hyperlink"/>
          </w:rPr>
          <w:t>Attachment 2</w:t>
        </w:r>
      </w:hyperlink>
      <w:r w:rsidRPr="00892F28">
        <w:t>,</w:t>
      </w:r>
    </w:p>
    <w:p w14:paraId="14A2FE62" w14:textId="77777777" w:rsidR="00D21B95" w:rsidRPr="00892F28" w:rsidRDefault="0007270B" w:rsidP="00AB6453">
      <w:pPr>
        <w:pStyle w:val="Numpara3"/>
        <w:numPr>
          <w:ilvl w:val="0"/>
          <w:numId w:val="0"/>
        </w:numPr>
        <w:spacing w:before="100"/>
        <w:ind w:left="1134" w:hanging="567"/>
      </w:pPr>
      <w:r w:rsidRPr="00892F28">
        <w:t>with the meaning in the Conditions to take precedence to the extent of any inconsistency.</w:t>
      </w:r>
    </w:p>
    <w:p w14:paraId="14A2FE63" w14:textId="77777777" w:rsidR="00D21B95" w:rsidRPr="00892F28" w:rsidRDefault="00D21B95"/>
    <w:p w14:paraId="14A2FE64" w14:textId="77777777" w:rsidR="00D21B95" w:rsidRPr="00892F28" w:rsidRDefault="00D21B95"/>
    <w:p w14:paraId="138D0DF3" w14:textId="77777777" w:rsidR="006420CC" w:rsidRPr="00892F28" w:rsidRDefault="006420CC">
      <w:pPr>
        <w:rPr>
          <w:b/>
        </w:rPr>
      </w:pPr>
      <w:r w:rsidRPr="00892F28">
        <w:rPr>
          <w:b/>
        </w:rPr>
        <w:br w:type="page"/>
      </w:r>
    </w:p>
    <w:p w14:paraId="51DDD66B" w14:textId="2F9EC010" w:rsidR="00A66E1E" w:rsidRPr="00892F28" w:rsidRDefault="00A66E1E" w:rsidP="00A66E1E">
      <w:pPr>
        <w:rPr>
          <w:vanish/>
          <w:color w:val="FF0000"/>
          <w:shd w:val="clear" w:color="auto" w:fill="EEECE1"/>
        </w:rPr>
      </w:pPr>
      <w:r w:rsidRPr="00892F28">
        <w:rPr>
          <w:vanish/>
          <w:color w:val="FF0000"/>
          <w:shd w:val="clear" w:color="auto" w:fill="EEECE1"/>
        </w:rPr>
        <w:lastRenderedPageBreak/>
        <w:t>OPTION 1</w:t>
      </w:r>
      <w:r w:rsidR="000266F0" w:rsidRPr="00892F28">
        <w:rPr>
          <w:vanish/>
          <w:color w:val="FF0000"/>
          <w:shd w:val="clear" w:color="auto" w:fill="EEECE1"/>
        </w:rPr>
        <w:t xml:space="preserve"> – to be used if agreement executed in the physical presence of a witness (including witnessing by videoconference – delete if not used</w:t>
      </w:r>
    </w:p>
    <w:p w14:paraId="7917B85C" w14:textId="77777777" w:rsidR="00A66E1E" w:rsidRPr="00892F28" w:rsidRDefault="00A66E1E" w:rsidP="00A66E1E">
      <w:pPr>
        <w:rPr>
          <w:shd w:val="clear" w:color="auto" w:fill="EEECE1"/>
        </w:rPr>
      </w:pPr>
    </w:p>
    <w:p w14:paraId="14A2FE65" w14:textId="5DF177C8" w:rsidR="00D21B95" w:rsidRPr="00892F28" w:rsidRDefault="0007270B">
      <w:r w:rsidRPr="00892F28">
        <w:rPr>
          <w:b/>
        </w:rPr>
        <w:t>Executed</w:t>
      </w:r>
      <w:r w:rsidRPr="00892F28">
        <w:t xml:space="preserve"> as an agreement</w:t>
      </w:r>
    </w:p>
    <w:p w14:paraId="14A2FE66" w14:textId="644460BB" w:rsidR="00D21B95" w:rsidRPr="00892F28" w:rsidRDefault="00D21B95"/>
    <w:p w14:paraId="2E3FDFD8" w14:textId="7A657838" w:rsidR="0006757B" w:rsidRPr="00892F28" w:rsidRDefault="0006757B" w:rsidP="00331299">
      <w:pPr>
        <w:shd w:val="clear" w:color="auto" w:fill="005FA5"/>
        <w:rPr>
          <w:b/>
          <w:bCs/>
          <w:color w:val="FFFFFF" w:themeColor="background1"/>
        </w:rPr>
      </w:pPr>
      <w:r w:rsidRPr="00892F28">
        <w:rPr>
          <w:b/>
          <w:bCs/>
          <w:color w:val="FFFFFF" w:themeColor="background1"/>
        </w:rPr>
        <w:t>School Council</w:t>
      </w:r>
    </w:p>
    <w:p w14:paraId="14A2FE6B" w14:textId="77777777" w:rsidR="00D21B95" w:rsidRPr="00892F28" w:rsidRDefault="00D21B95">
      <w:pPr>
        <w:rPr>
          <w:sz w:val="16"/>
          <w:szCs w:val="16"/>
          <w:shd w:val="clear" w:color="auto" w:fill="EEECE1"/>
        </w:rPr>
      </w:pPr>
    </w:p>
    <w:p w14:paraId="14A2FE6C" w14:textId="77777777" w:rsidR="00D21B95" w:rsidRPr="00892F28" w:rsidRDefault="00D21B95">
      <w:pPr>
        <w:rPr>
          <w:sz w:val="16"/>
          <w:szCs w:val="16"/>
          <w:shd w:val="clear" w:color="auto" w:fill="EEECE1"/>
        </w:rPr>
      </w:pPr>
    </w:p>
    <w:p w14:paraId="14A2FE6D" w14:textId="77777777" w:rsidR="00D21B95" w:rsidRPr="00892F28" w:rsidRDefault="00D21B95">
      <w:pPr>
        <w:rPr>
          <w:sz w:val="16"/>
          <w:szCs w:val="16"/>
        </w:rPr>
      </w:pPr>
    </w:p>
    <w:p w14:paraId="14A2FE6E" w14:textId="77777777" w:rsidR="00D21B95" w:rsidRPr="00892F28" w:rsidRDefault="00D21B95"/>
    <w:tbl>
      <w:tblPr>
        <w:tblW w:w="5000" w:type="pct"/>
        <w:tblLook w:val="04A0" w:firstRow="1" w:lastRow="0" w:firstColumn="1" w:lastColumn="0" w:noHBand="0" w:noVBand="1"/>
      </w:tblPr>
      <w:tblGrid>
        <w:gridCol w:w="4746"/>
        <w:gridCol w:w="1473"/>
        <w:gridCol w:w="4412"/>
      </w:tblGrid>
      <w:tr w:rsidR="00D21B95" w:rsidRPr="00892F28" w14:paraId="14A2FE72" w14:textId="77777777" w:rsidTr="00DF0FE8">
        <w:tc>
          <w:tcPr>
            <w:tcW w:w="2232" w:type="pct"/>
            <w:tcBorders>
              <w:top w:val="single" w:sz="4" w:space="0" w:color="auto"/>
            </w:tcBorders>
            <w:shd w:val="clear" w:color="auto" w:fill="auto"/>
          </w:tcPr>
          <w:p w14:paraId="14A2FE6F" w14:textId="2387202E" w:rsidR="00D21B95" w:rsidRPr="00892F28" w:rsidRDefault="0007270B">
            <w:r w:rsidRPr="00892F28">
              <w:t>Signature of President</w:t>
            </w:r>
            <w:r w:rsidR="00F85C54">
              <w:t xml:space="preserve"> / Principal (see footnote)</w:t>
            </w:r>
            <w:r w:rsidR="00A47440">
              <w:rPr>
                <w:rStyle w:val="FootnoteReference"/>
              </w:rPr>
              <w:footnoteReference w:id="2"/>
            </w:r>
          </w:p>
        </w:tc>
        <w:tc>
          <w:tcPr>
            <w:tcW w:w="693" w:type="pct"/>
            <w:shd w:val="clear" w:color="auto" w:fill="auto"/>
          </w:tcPr>
          <w:p w14:paraId="14A2FE70" w14:textId="77777777" w:rsidR="00D21B95" w:rsidRPr="00892F28" w:rsidRDefault="00D21B95">
            <w:pPr>
              <w:ind w:left="602"/>
            </w:pPr>
          </w:p>
        </w:tc>
        <w:tc>
          <w:tcPr>
            <w:tcW w:w="2075" w:type="pct"/>
            <w:tcBorders>
              <w:top w:val="single" w:sz="4" w:space="0" w:color="auto"/>
            </w:tcBorders>
            <w:shd w:val="clear" w:color="auto" w:fill="auto"/>
          </w:tcPr>
          <w:p w14:paraId="14A2FE71" w14:textId="77777777" w:rsidR="00D21B95" w:rsidRPr="00892F28" w:rsidRDefault="0007270B">
            <w:r w:rsidRPr="00892F28">
              <w:t>Signature of Witness</w:t>
            </w:r>
          </w:p>
        </w:tc>
      </w:tr>
      <w:tr w:rsidR="00D21B95" w:rsidRPr="00892F28" w14:paraId="14A2FE7A" w14:textId="77777777" w:rsidTr="00DF0FE8">
        <w:tc>
          <w:tcPr>
            <w:tcW w:w="2232" w:type="pct"/>
            <w:tcBorders>
              <w:bottom w:val="single" w:sz="4" w:space="0" w:color="auto"/>
            </w:tcBorders>
            <w:shd w:val="clear" w:color="auto" w:fill="auto"/>
          </w:tcPr>
          <w:p w14:paraId="14A2FE73" w14:textId="77777777" w:rsidR="00D21B95" w:rsidRPr="00892F28" w:rsidRDefault="00D21B95"/>
          <w:p w14:paraId="14A2FE74" w14:textId="77777777" w:rsidR="00D21B95" w:rsidRPr="00892F28" w:rsidRDefault="00D21B95"/>
          <w:p w14:paraId="14A2FE75" w14:textId="77777777" w:rsidR="00D21B95" w:rsidRPr="00892F28" w:rsidRDefault="00D21B95"/>
        </w:tc>
        <w:tc>
          <w:tcPr>
            <w:tcW w:w="693" w:type="pct"/>
            <w:shd w:val="clear" w:color="auto" w:fill="auto"/>
          </w:tcPr>
          <w:p w14:paraId="14A2FE76" w14:textId="77777777" w:rsidR="00D21B95" w:rsidRPr="00892F28" w:rsidRDefault="00D21B95"/>
        </w:tc>
        <w:tc>
          <w:tcPr>
            <w:tcW w:w="2075" w:type="pct"/>
            <w:tcBorders>
              <w:bottom w:val="single" w:sz="4" w:space="0" w:color="auto"/>
            </w:tcBorders>
            <w:shd w:val="clear" w:color="auto" w:fill="auto"/>
          </w:tcPr>
          <w:p w14:paraId="14A2FE77" w14:textId="77777777" w:rsidR="00D21B95" w:rsidRPr="00892F28" w:rsidRDefault="00D21B95"/>
          <w:p w14:paraId="14A2FE78" w14:textId="77777777" w:rsidR="00D21B95" w:rsidRPr="00892F28" w:rsidRDefault="00D21B95"/>
          <w:p w14:paraId="14A2FE79" w14:textId="77777777" w:rsidR="00D21B95" w:rsidRPr="00892F28" w:rsidRDefault="00D21B95"/>
        </w:tc>
      </w:tr>
      <w:tr w:rsidR="00D21B95" w:rsidRPr="00892F28" w14:paraId="14A2FE7E" w14:textId="77777777" w:rsidTr="00DF0FE8">
        <w:tc>
          <w:tcPr>
            <w:tcW w:w="2232" w:type="pct"/>
            <w:tcBorders>
              <w:top w:val="single" w:sz="4" w:space="0" w:color="auto"/>
            </w:tcBorders>
            <w:shd w:val="clear" w:color="auto" w:fill="auto"/>
          </w:tcPr>
          <w:p w14:paraId="14A2FE7B" w14:textId="06D481A1" w:rsidR="00D21B95" w:rsidRPr="00892F28" w:rsidRDefault="0007270B">
            <w:r w:rsidRPr="00892F28">
              <w:t>Full name of President</w:t>
            </w:r>
            <w:r w:rsidR="00F85C54">
              <w:t xml:space="preserve"> / Principal</w:t>
            </w:r>
            <w:r w:rsidRPr="00892F28">
              <w:t xml:space="preserve"> (printed)</w:t>
            </w:r>
          </w:p>
        </w:tc>
        <w:tc>
          <w:tcPr>
            <w:tcW w:w="693" w:type="pct"/>
            <w:shd w:val="clear" w:color="auto" w:fill="auto"/>
          </w:tcPr>
          <w:p w14:paraId="14A2FE7C" w14:textId="77777777" w:rsidR="00D21B95" w:rsidRPr="00892F28" w:rsidRDefault="00D21B95"/>
        </w:tc>
        <w:tc>
          <w:tcPr>
            <w:tcW w:w="2075" w:type="pct"/>
            <w:tcBorders>
              <w:top w:val="single" w:sz="4" w:space="0" w:color="auto"/>
            </w:tcBorders>
            <w:shd w:val="clear" w:color="auto" w:fill="auto"/>
          </w:tcPr>
          <w:p w14:paraId="14A2FE7D" w14:textId="77777777" w:rsidR="00D21B95" w:rsidRPr="00892F28" w:rsidRDefault="0007270B">
            <w:r w:rsidRPr="00892F28">
              <w:t>Full name of Witness (printed)</w:t>
            </w:r>
          </w:p>
        </w:tc>
      </w:tr>
    </w:tbl>
    <w:p w14:paraId="14A2FE7F" w14:textId="77777777" w:rsidR="00D21B95" w:rsidRPr="00892F28" w:rsidRDefault="00D21B95">
      <w:pPr>
        <w:tabs>
          <w:tab w:val="left" w:pos="4111"/>
        </w:tabs>
      </w:pPr>
    </w:p>
    <w:tbl>
      <w:tblPr>
        <w:tblW w:w="5000" w:type="pct"/>
        <w:tblLook w:val="04A0" w:firstRow="1" w:lastRow="0" w:firstColumn="1" w:lastColumn="0" w:noHBand="0" w:noVBand="1"/>
      </w:tblPr>
      <w:tblGrid>
        <w:gridCol w:w="4746"/>
        <w:gridCol w:w="1473"/>
        <w:gridCol w:w="4412"/>
      </w:tblGrid>
      <w:tr w:rsidR="001A60F0" w:rsidRPr="00892F28" w14:paraId="4377BC13" w14:textId="77777777" w:rsidTr="003A4AD7">
        <w:tc>
          <w:tcPr>
            <w:tcW w:w="2232" w:type="pct"/>
            <w:tcBorders>
              <w:bottom w:val="single" w:sz="4" w:space="0" w:color="auto"/>
            </w:tcBorders>
            <w:shd w:val="clear" w:color="auto" w:fill="auto"/>
          </w:tcPr>
          <w:p w14:paraId="4DCB24CC" w14:textId="77777777" w:rsidR="001A60F0" w:rsidRPr="00892F28" w:rsidRDefault="001A60F0" w:rsidP="00F853D3"/>
          <w:p w14:paraId="054F826D" w14:textId="77777777" w:rsidR="001A60F0" w:rsidRPr="00892F28" w:rsidRDefault="001A60F0" w:rsidP="00F853D3"/>
          <w:p w14:paraId="564B3AAE" w14:textId="77777777" w:rsidR="001A60F0" w:rsidRPr="00892F28" w:rsidRDefault="001A60F0" w:rsidP="00F853D3"/>
        </w:tc>
        <w:tc>
          <w:tcPr>
            <w:tcW w:w="693" w:type="pct"/>
            <w:shd w:val="clear" w:color="auto" w:fill="auto"/>
          </w:tcPr>
          <w:p w14:paraId="1F171010" w14:textId="77777777" w:rsidR="001A60F0" w:rsidRPr="00892F28" w:rsidRDefault="001A60F0" w:rsidP="00F853D3"/>
        </w:tc>
        <w:tc>
          <w:tcPr>
            <w:tcW w:w="2075" w:type="pct"/>
            <w:shd w:val="clear" w:color="auto" w:fill="auto"/>
          </w:tcPr>
          <w:p w14:paraId="52CFEA09" w14:textId="77777777" w:rsidR="001A60F0" w:rsidRPr="00892F28" w:rsidRDefault="001A60F0" w:rsidP="00F853D3"/>
          <w:p w14:paraId="0D524C44" w14:textId="77777777" w:rsidR="001A60F0" w:rsidRPr="00892F28" w:rsidRDefault="001A60F0" w:rsidP="00F853D3"/>
          <w:p w14:paraId="29447CE2" w14:textId="77777777" w:rsidR="001A60F0" w:rsidRPr="00892F28" w:rsidRDefault="001A60F0" w:rsidP="00F853D3"/>
        </w:tc>
      </w:tr>
      <w:tr w:rsidR="001A60F0" w:rsidRPr="00892F28" w14:paraId="3B98E7B5" w14:textId="77777777" w:rsidTr="003A4AD7">
        <w:tc>
          <w:tcPr>
            <w:tcW w:w="2232" w:type="pct"/>
            <w:tcBorders>
              <w:top w:val="single" w:sz="4" w:space="0" w:color="auto"/>
            </w:tcBorders>
            <w:shd w:val="clear" w:color="auto" w:fill="auto"/>
          </w:tcPr>
          <w:p w14:paraId="6376F3CD" w14:textId="0FE71B4F" w:rsidR="001A60F0" w:rsidRPr="00892F28" w:rsidRDefault="001A60F0" w:rsidP="00F853D3">
            <w:r w:rsidRPr="00892F28">
              <w:t>Date</w:t>
            </w:r>
          </w:p>
        </w:tc>
        <w:tc>
          <w:tcPr>
            <w:tcW w:w="693" w:type="pct"/>
            <w:shd w:val="clear" w:color="auto" w:fill="auto"/>
          </w:tcPr>
          <w:p w14:paraId="6573E393" w14:textId="77777777" w:rsidR="001A60F0" w:rsidRPr="00892F28" w:rsidRDefault="001A60F0" w:rsidP="00F853D3"/>
        </w:tc>
        <w:tc>
          <w:tcPr>
            <w:tcW w:w="2075" w:type="pct"/>
            <w:shd w:val="clear" w:color="auto" w:fill="auto"/>
          </w:tcPr>
          <w:p w14:paraId="29EE7205" w14:textId="300F53EE" w:rsidR="001A60F0" w:rsidRPr="00892F28" w:rsidRDefault="001A60F0" w:rsidP="00F853D3"/>
        </w:tc>
      </w:tr>
    </w:tbl>
    <w:p w14:paraId="346BDD2D" w14:textId="74C0AE4F" w:rsidR="00A47440" w:rsidRPr="00892F28" w:rsidRDefault="00A47440">
      <w:pPr>
        <w:tabs>
          <w:tab w:val="left" w:pos="4111"/>
        </w:tabs>
      </w:pPr>
    </w:p>
    <w:p w14:paraId="14A2FE81" w14:textId="77777777" w:rsidR="00D21B95" w:rsidRPr="00892F28" w:rsidRDefault="00D21B95"/>
    <w:p w14:paraId="060C6FCA" w14:textId="112021D6" w:rsidR="0006757B" w:rsidRPr="00892F28" w:rsidRDefault="0006757B" w:rsidP="00331299">
      <w:pPr>
        <w:shd w:val="clear" w:color="auto" w:fill="005FA5"/>
        <w:rPr>
          <w:b/>
          <w:bCs/>
          <w:color w:val="FFFFFF" w:themeColor="background1"/>
        </w:rPr>
      </w:pPr>
      <w:r w:rsidRPr="00892F28">
        <w:rPr>
          <w:b/>
          <w:bCs/>
          <w:color w:val="FFFFFF" w:themeColor="background1"/>
        </w:rPr>
        <w:t>Supplier</w:t>
      </w:r>
    </w:p>
    <w:tbl>
      <w:tblPr>
        <w:tblW w:w="5000" w:type="pct"/>
        <w:tblLook w:val="04A0" w:firstRow="1" w:lastRow="0" w:firstColumn="1" w:lastColumn="0" w:noHBand="0" w:noVBand="1"/>
      </w:tblPr>
      <w:tblGrid>
        <w:gridCol w:w="4746"/>
        <w:gridCol w:w="1473"/>
        <w:gridCol w:w="4412"/>
      </w:tblGrid>
      <w:tr w:rsidR="00D21B95" w:rsidRPr="00892F28" w14:paraId="14A2FE8D" w14:textId="77777777" w:rsidTr="00DF0FE8">
        <w:tc>
          <w:tcPr>
            <w:tcW w:w="2232" w:type="pct"/>
            <w:tcBorders>
              <w:bottom w:val="single" w:sz="4" w:space="0" w:color="auto"/>
            </w:tcBorders>
            <w:shd w:val="clear" w:color="auto" w:fill="auto"/>
          </w:tcPr>
          <w:p w14:paraId="14A2FE83" w14:textId="77777777" w:rsidR="00D21B95" w:rsidRPr="00892F28" w:rsidRDefault="00D21B95"/>
          <w:p w14:paraId="14A2FE84" w14:textId="77777777" w:rsidR="00D21B95" w:rsidRPr="00892F28" w:rsidRDefault="0007270B">
            <w:r w:rsidRPr="00892F28">
              <w:t>Signed for and on behalf of the Supplier by:</w:t>
            </w:r>
          </w:p>
          <w:p w14:paraId="14A2FE85" w14:textId="77777777" w:rsidR="00D21B95" w:rsidRPr="00892F28" w:rsidRDefault="00D21B95"/>
          <w:p w14:paraId="14A2FE86" w14:textId="77777777" w:rsidR="00D21B95" w:rsidRPr="00892F28" w:rsidRDefault="00D21B95"/>
        </w:tc>
        <w:tc>
          <w:tcPr>
            <w:tcW w:w="693" w:type="pct"/>
            <w:shd w:val="clear" w:color="auto" w:fill="auto"/>
          </w:tcPr>
          <w:p w14:paraId="14A2FE87" w14:textId="77777777" w:rsidR="00D21B95" w:rsidRPr="00892F28" w:rsidRDefault="00D21B95">
            <w:pPr>
              <w:jc w:val="center"/>
            </w:pPr>
          </w:p>
        </w:tc>
        <w:tc>
          <w:tcPr>
            <w:tcW w:w="2075" w:type="pct"/>
            <w:tcBorders>
              <w:bottom w:val="single" w:sz="4" w:space="0" w:color="auto"/>
            </w:tcBorders>
            <w:shd w:val="clear" w:color="auto" w:fill="auto"/>
          </w:tcPr>
          <w:p w14:paraId="14A2FE88" w14:textId="77777777" w:rsidR="00D21B95" w:rsidRPr="00892F28" w:rsidRDefault="00D21B95">
            <w:pPr>
              <w:jc w:val="center"/>
            </w:pPr>
          </w:p>
          <w:p w14:paraId="14A2FE89" w14:textId="77777777" w:rsidR="00D21B95" w:rsidRPr="00892F28" w:rsidRDefault="00D21B95">
            <w:pPr>
              <w:jc w:val="center"/>
            </w:pPr>
          </w:p>
          <w:p w14:paraId="14A2FE8A" w14:textId="77777777" w:rsidR="00D21B95" w:rsidRPr="00892F28" w:rsidRDefault="00D21B95">
            <w:pPr>
              <w:jc w:val="center"/>
            </w:pPr>
          </w:p>
          <w:p w14:paraId="14A2FE8B" w14:textId="77777777" w:rsidR="00D21B95" w:rsidRPr="00892F28" w:rsidRDefault="00D21B95">
            <w:pPr>
              <w:ind w:left="177"/>
              <w:jc w:val="center"/>
            </w:pPr>
          </w:p>
          <w:p w14:paraId="14A2FE8C" w14:textId="77777777" w:rsidR="00D21B95" w:rsidRPr="00892F28" w:rsidRDefault="00D21B95">
            <w:pPr>
              <w:ind w:left="177"/>
              <w:jc w:val="center"/>
            </w:pPr>
          </w:p>
        </w:tc>
      </w:tr>
      <w:tr w:rsidR="00D21B95" w:rsidRPr="00892F28" w14:paraId="14A2FE91" w14:textId="77777777" w:rsidTr="00DF0FE8">
        <w:tc>
          <w:tcPr>
            <w:tcW w:w="2232" w:type="pct"/>
            <w:tcBorders>
              <w:top w:val="single" w:sz="4" w:space="0" w:color="auto"/>
            </w:tcBorders>
            <w:shd w:val="clear" w:color="auto" w:fill="auto"/>
          </w:tcPr>
          <w:p w14:paraId="14A2FE8E" w14:textId="77777777" w:rsidR="00D21B95" w:rsidRPr="00892F28" w:rsidRDefault="0007270B">
            <w:r w:rsidRPr="00892F28">
              <w:t>Signature of Supplier’s representative</w:t>
            </w:r>
          </w:p>
        </w:tc>
        <w:tc>
          <w:tcPr>
            <w:tcW w:w="693" w:type="pct"/>
            <w:shd w:val="clear" w:color="auto" w:fill="auto"/>
          </w:tcPr>
          <w:p w14:paraId="14A2FE8F" w14:textId="77777777" w:rsidR="00D21B95" w:rsidRPr="00892F28" w:rsidRDefault="00D21B95">
            <w:pPr>
              <w:ind w:left="602"/>
            </w:pPr>
          </w:p>
        </w:tc>
        <w:tc>
          <w:tcPr>
            <w:tcW w:w="2075" w:type="pct"/>
            <w:tcBorders>
              <w:top w:val="single" w:sz="4" w:space="0" w:color="auto"/>
            </w:tcBorders>
            <w:shd w:val="clear" w:color="auto" w:fill="auto"/>
          </w:tcPr>
          <w:p w14:paraId="14A2FE90" w14:textId="77777777" w:rsidR="00D21B95" w:rsidRPr="00892F28" w:rsidRDefault="0007270B">
            <w:r w:rsidRPr="00892F28">
              <w:t>Signature of Witness</w:t>
            </w:r>
          </w:p>
        </w:tc>
      </w:tr>
      <w:tr w:rsidR="00D21B95" w:rsidRPr="00892F28" w14:paraId="14A2FE98" w14:textId="77777777" w:rsidTr="00DF0FE8">
        <w:tc>
          <w:tcPr>
            <w:tcW w:w="2232" w:type="pct"/>
            <w:tcBorders>
              <w:bottom w:val="single" w:sz="4" w:space="0" w:color="auto"/>
            </w:tcBorders>
            <w:shd w:val="clear" w:color="auto" w:fill="auto"/>
          </w:tcPr>
          <w:p w14:paraId="14A2FE92" w14:textId="77777777" w:rsidR="00D21B95" w:rsidRPr="00892F28" w:rsidRDefault="00D21B95"/>
          <w:p w14:paraId="14A2FE93" w14:textId="77777777" w:rsidR="00D21B95" w:rsidRPr="00892F28" w:rsidRDefault="00D21B95"/>
          <w:p w14:paraId="14A2FE94" w14:textId="77777777" w:rsidR="00D21B95" w:rsidRPr="00892F28" w:rsidRDefault="00D21B95"/>
        </w:tc>
        <w:tc>
          <w:tcPr>
            <w:tcW w:w="693" w:type="pct"/>
            <w:shd w:val="clear" w:color="auto" w:fill="auto"/>
          </w:tcPr>
          <w:p w14:paraId="14A2FE95" w14:textId="77777777" w:rsidR="00D21B95" w:rsidRPr="00892F28" w:rsidRDefault="00D21B95"/>
        </w:tc>
        <w:tc>
          <w:tcPr>
            <w:tcW w:w="2075" w:type="pct"/>
            <w:tcBorders>
              <w:bottom w:val="single" w:sz="4" w:space="0" w:color="auto"/>
            </w:tcBorders>
            <w:shd w:val="clear" w:color="auto" w:fill="auto"/>
          </w:tcPr>
          <w:p w14:paraId="14A2FE96" w14:textId="77777777" w:rsidR="00D21B95" w:rsidRPr="00892F28" w:rsidRDefault="00D21B95"/>
          <w:p w14:paraId="14A2FE97" w14:textId="77777777" w:rsidR="00D21B95" w:rsidRPr="00892F28" w:rsidRDefault="00D21B95"/>
        </w:tc>
      </w:tr>
      <w:tr w:rsidR="00D21B95" w:rsidRPr="00892F28" w14:paraId="14A2FE9E" w14:textId="77777777" w:rsidTr="00DF0FE8">
        <w:tc>
          <w:tcPr>
            <w:tcW w:w="2232" w:type="pct"/>
            <w:tcBorders>
              <w:top w:val="single" w:sz="4" w:space="0" w:color="auto"/>
              <w:bottom w:val="single" w:sz="4" w:space="0" w:color="auto"/>
            </w:tcBorders>
            <w:shd w:val="clear" w:color="auto" w:fill="auto"/>
          </w:tcPr>
          <w:p w14:paraId="14A2FE99" w14:textId="77777777" w:rsidR="00D21B95" w:rsidRPr="00892F28" w:rsidRDefault="0007270B">
            <w:r w:rsidRPr="00892F28">
              <w:t>Full name of Supplier’s representative (printed)</w:t>
            </w:r>
          </w:p>
          <w:p w14:paraId="14A2FE9A" w14:textId="77777777" w:rsidR="00D21B95" w:rsidRPr="00892F28" w:rsidRDefault="00D21B95"/>
          <w:p w14:paraId="14A2FE9B" w14:textId="77777777" w:rsidR="00D21B95" w:rsidRPr="00892F28" w:rsidRDefault="00D21B95"/>
        </w:tc>
        <w:tc>
          <w:tcPr>
            <w:tcW w:w="693" w:type="pct"/>
            <w:shd w:val="clear" w:color="auto" w:fill="auto"/>
          </w:tcPr>
          <w:p w14:paraId="14A2FE9C" w14:textId="77777777" w:rsidR="00D21B95" w:rsidRPr="00892F28" w:rsidRDefault="00D21B95"/>
        </w:tc>
        <w:tc>
          <w:tcPr>
            <w:tcW w:w="2075" w:type="pct"/>
            <w:tcBorders>
              <w:top w:val="single" w:sz="4" w:space="0" w:color="auto"/>
            </w:tcBorders>
            <w:shd w:val="clear" w:color="auto" w:fill="auto"/>
          </w:tcPr>
          <w:p w14:paraId="14A2FE9D" w14:textId="77777777" w:rsidR="00D21B95" w:rsidRPr="00892F28" w:rsidRDefault="0007270B">
            <w:r w:rsidRPr="00892F28">
              <w:t>Full name of Witness (printed)</w:t>
            </w:r>
          </w:p>
        </w:tc>
      </w:tr>
      <w:tr w:rsidR="00D21B95" w:rsidRPr="00892F28" w14:paraId="14A2FEA2" w14:textId="77777777" w:rsidTr="00DF0FE8">
        <w:tc>
          <w:tcPr>
            <w:tcW w:w="2232" w:type="pct"/>
            <w:tcBorders>
              <w:top w:val="single" w:sz="4" w:space="0" w:color="auto"/>
            </w:tcBorders>
            <w:shd w:val="clear" w:color="auto" w:fill="auto"/>
          </w:tcPr>
          <w:p w14:paraId="14A2FE9F" w14:textId="77777777" w:rsidR="00D21B95" w:rsidRPr="00892F28" w:rsidRDefault="0007270B">
            <w:r w:rsidRPr="00892F28">
              <w:t>Position of Authority (printed)</w:t>
            </w:r>
          </w:p>
        </w:tc>
        <w:tc>
          <w:tcPr>
            <w:tcW w:w="693" w:type="pct"/>
            <w:shd w:val="clear" w:color="auto" w:fill="auto"/>
          </w:tcPr>
          <w:p w14:paraId="14A2FEA0" w14:textId="77777777" w:rsidR="00D21B95" w:rsidRPr="00892F28" w:rsidRDefault="00D21B95"/>
        </w:tc>
        <w:tc>
          <w:tcPr>
            <w:tcW w:w="2075" w:type="pct"/>
            <w:shd w:val="clear" w:color="auto" w:fill="auto"/>
          </w:tcPr>
          <w:p w14:paraId="14A2FEA1" w14:textId="77777777" w:rsidR="00D21B95" w:rsidRPr="00892F28" w:rsidRDefault="00D21B95"/>
        </w:tc>
      </w:tr>
    </w:tbl>
    <w:p w14:paraId="14A2FEA3" w14:textId="77777777" w:rsidR="00D21B95" w:rsidRPr="00892F28" w:rsidRDefault="00D21B95"/>
    <w:tbl>
      <w:tblPr>
        <w:tblW w:w="5000" w:type="pct"/>
        <w:tblLook w:val="04A0" w:firstRow="1" w:lastRow="0" w:firstColumn="1" w:lastColumn="0" w:noHBand="0" w:noVBand="1"/>
      </w:tblPr>
      <w:tblGrid>
        <w:gridCol w:w="4746"/>
        <w:gridCol w:w="1473"/>
        <w:gridCol w:w="4412"/>
      </w:tblGrid>
      <w:tr w:rsidR="001A60F0" w:rsidRPr="00892F28" w14:paraId="2D8AA3A5" w14:textId="77777777" w:rsidTr="003A4AD7">
        <w:tc>
          <w:tcPr>
            <w:tcW w:w="2232" w:type="pct"/>
            <w:tcBorders>
              <w:bottom w:val="single" w:sz="4" w:space="0" w:color="auto"/>
            </w:tcBorders>
            <w:shd w:val="clear" w:color="auto" w:fill="auto"/>
          </w:tcPr>
          <w:p w14:paraId="15582347" w14:textId="77777777" w:rsidR="001A60F0" w:rsidRPr="00892F28" w:rsidRDefault="001A60F0" w:rsidP="00F853D3"/>
          <w:p w14:paraId="714E15AF" w14:textId="77777777" w:rsidR="001A60F0" w:rsidRPr="00892F28" w:rsidRDefault="001A60F0" w:rsidP="00F853D3"/>
          <w:p w14:paraId="5BA2D1EF" w14:textId="77777777" w:rsidR="001A60F0" w:rsidRPr="00892F28" w:rsidRDefault="001A60F0" w:rsidP="00F853D3"/>
        </w:tc>
        <w:tc>
          <w:tcPr>
            <w:tcW w:w="693" w:type="pct"/>
            <w:shd w:val="clear" w:color="auto" w:fill="auto"/>
          </w:tcPr>
          <w:p w14:paraId="105CA54E" w14:textId="77777777" w:rsidR="001A60F0" w:rsidRPr="00892F28" w:rsidRDefault="001A60F0" w:rsidP="00F853D3"/>
        </w:tc>
        <w:tc>
          <w:tcPr>
            <w:tcW w:w="2075" w:type="pct"/>
            <w:shd w:val="clear" w:color="auto" w:fill="auto"/>
          </w:tcPr>
          <w:p w14:paraId="4D3E4EE4" w14:textId="77777777" w:rsidR="001A60F0" w:rsidRPr="00892F28" w:rsidRDefault="001A60F0" w:rsidP="00F853D3"/>
          <w:p w14:paraId="6A656B73" w14:textId="77777777" w:rsidR="001A60F0" w:rsidRPr="00892F28" w:rsidRDefault="001A60F0" w:rsidP="00F853D3"/>
          <w:p w14:paraId="4FD806D3" w14:textId="77777777" w:rsidR="001A60F0" w:rsidRPr="00892F28" w:rsidRDefault="001A60F0" w:rsidP="00F853D3"/>
        </w:tc>
      </w:tr>
      <w:tr w:rsidR="001A60F0" w:rsidRPr="00892F28" w14:paraId="7A62F58A" w14:textId="77777777" w:rsidTr="003A4AD7">
        <w:tc>
          <w:tcPr>
            <w:tcW w:w="2232" w:type="pct"/>
            <w:tcBorders>
              <w:top w:val="single" w:sz="4" w:space="0" w:color="auto"/>
            </w:tcBorders>
            <w:shd w:val="clear" w:color="auto" w:fill="auto"/>
          </w:tcPr>
          <w:p w14:paraId="3AB4C65C" w14:textId="77777777" w:rsidR="001A60F0" w:rsidRPr="00892F28" w:rsidRDefault="001A60F0" w:rsidP="00F853D3">
            <w:r w:rsidRPr="00892F28">
              <w:t>Date</w:t>
            </w:r>
          </w:p>
        </w:tc>
        <w:tc>
          <w:tcPr>
            <w:tcW w:w="693" w:type="pct"/>
            <w:shd w:val="clear" w:color="auto" w:fill="auto"/>
          </w:tcPr>
          <w:p w14:paraId="442A93F5" w14:textId="77777777" w:rsidR="001A60F0" w:rsidRPr="00892F28" w:rsidRDefault="001A60F0" w:rsidP="00F853D3"/>
        </w:tc>
        <w:tc>
          <w:tcPr>
            <w:tcW w:w="2075" w:type="pct"/>
            <w:shd w:val="clear" w:color="auto" w:fill="auto"/>
          </w:tcPr>
          <w:p w14:paraId="307B045B" w14:textId="77777777" w:rsidR="001A60F0" w:rsidRPr="00892F28" w:rsidRDefault="001A60F0" w:rsidP="00F853D3"/>
        </w:tc>
      </w:tr>
    </w:tbl>
    <w:p w14:paraId="14A2FEA5" w14:textId="3FAC10EA" w:rsidR="00024339" w:rsidRPr="00892F28" w:rsidRDefault="00024339" w:rsidP="00024339"/>
    <w:p w14:paraId="4711AF3C" w14:textId="0C7C5C8E" w:rsidR="00C7723E" w:rsidRPr="00892F28" w:rsidRDefault="00C7723E" w:rsidP="00024339"/>
    <w:p w14:paraId="0B97C107" w14:textId="4DD8D9B7" w:rsidR="000266F0" w:rsidRPr="00892F28" w:rsidRDefault="000266F0"/>
    <w:p w14:paraId="6B16FEFD" w14:textId="163A23A8" w:rsidR="000266F0" w:rsidRPr="00892F28" w:rsidRDefault="00FD5D1C" w:rsidP="000266F0">
      <w:pPr>
        <w:rPr>
          <w:vanish/>
          <w:color w:val="FF0000"/>
          <w:shd w:val="clear" w:color="auto" w:fill="EEECE1"/>
        </w:rPr>
      </w:pPr>
      <w:r w:rsidRPr="00892F28">
        <w:rPr>
          <w:rFonts w:cs="Arial"/>
          <w:vanish/>
          <w:color w:val="FF0000"/>
        </w:rPr>
        <w:t>OPTION 2</w:t>
      </w:r>
      <w:r w:rsidR="000266F0" w:rsidRPr="00892F28">
        <w:rPr>
          <w:rFonts w:cs="Arial"/>
          <w:vanish/>
          <w:color w:val="FF0000"/>
        </w:rPr>
        <w:t xml:space="preserve"> </w:t>
      </w:r>
      <w:r w:rsidR="000266F0" w:rsidRPr="00892F28">
        <w:rPr>
          <w:vanish/>
          <w:color w:val="FF0000"/>
          <w:shd w:val="clear" w:color="auto" w:fill="EEECE1"/>
        </w:rPr>
        <w:t xml:space="preserve">– </w:t>
      </w:r>
      <w:r w:rsidR="00DF3C08" w:rsidRPr="00892F28">
        <w:rPr>
          <w:vanish/>
          <w:color w:val="FF0000"/>
          <w:shd w:val="clear" w:color="auto" w:fill="EEECE1"/>
        </w:rPr>
        <w:t>the following execution clause may</w:t>
      </w:r>
      <w:r w:rsidR="000266F0" w:rsidRPr="00892F28">
        <w:rPr>
          <w:vanish/>
          <w:color w:val="FF0000"/>
          <w:shd w:val="clear" w:color="auto" w:fill="EEECE1"/>
        </w:rPr>
        <w:t xml:space="preserve"> be used if agreement executed electronically with no witness – </w:t>
      </w:r>
      <w:r w:rsidR="00DF3C08" w:rsidRPr="00892F28">
        <w:rPr>
          <w:vanish/>
          <w:color w:val="FF0000"/>
          <w:shd w:val="clear" w:color="auto" w:fill="EEECE1"/>
        </w:rPr>
        <w:t xml:space="preserve">note that there are different signing clauses for the Supplier depending on how the Supplier’s business is structured - </w:t>
      </w:r>
      <w:r w:rsidR="000266F0" w:rsidRPr="00892F28">
        <w:rPr>
          <w:vanish/>
          <w:color w:val="FF0000"/>
          <w:shd w:val="clear" w:color="auto" w:fill="EEECE1"/>
        </w:rPr>
        <w:t xml:space="preserve">delete </w:t>
      </w:r>
      <w:r w:rsidR="00DF3C08" w:rsidRPr="00892F28">
        <w:rPr>
          <w:vanish/>
          <w:color w:val="FF0000"/>
          <w:shd w:val="clear" w:color="auto" w:fill="EEECE1"/>
        </w:rPr>
        <w:t xml:space="preserve">the clause or subclauses </w:t>
      </w:r>
      <w:r w:rsidR="000266F0" w:rsidRPr="00892F28">
        <w:rPr>
          <w:vanish/>
          <w:color w:val="FF0000"/>
          <w:shd w:val="clear" w:color="auto" w:fill="EEECE1"/>
        </w:rPr>
        <w:t xml:space="preserve">if not </w:t>
      </w:r>
      <w:r w:rsidR="00DF3C08" w:rsidRPr="00892F28">
        <w:rPr>
          <w:vanish/>
          <w:color w:val="FF0000"/>
          <w:shd w:val="clear" w:color="auto" w:fill="EEECE1"/>
        </w:rPr>
        <w:t>needed</w:t>
      </w:r>
    </w:p>
    <w:p w14:paraId="7A18E3B7" w14:textId="77777777" w:rsidR="00B3616B" w:rsidRPr="00892F28" w:rsidRDefault="00B3616B" w:rsidP="00B3616B">
      <w:pPr>
        <w:pStyle w:val="mainTitle"/>
        <w:jc w:val="both"/>
        <w:rPr>
          <w:rFonts w:cs="Arial"/>
          <w:sz w:val="20"/>
        </w:rPr>
        <w:sectPr w:rsidR="00B3616B" w:rsidRPr="00892F28" w:rsidSect="00AD7462">
          <w:footerReference w:type="default" r:id="rId12"/>
          <w:headerReference w:type="first" r:id="rId13"/>
          <w:footerReference w:type="first" r:id="rId14"/>
          <w:pgSz w:w="11907" w:h="16840" w:code="9"/>
          <w:pgMar w:top="993" w:right="425" w:bottom="851" w:left="851" w:header="284" w:footer="397" w:gutter="0"/>
          <w:cols w:space="284"/>
          <w:titlePg/>
          <w:docGrid w:linePitch="360"/>
        </w:sectPr>
      </w:pPr>
    </w:p>
    <w:p w14:paraId="14A2FEB2" w14:textId="77777777" w:rsidR="00D21B95" w:rsidRPr="00065E3B" w:rsidRDefault="0007270B">
      <w:pPr>
        <w:pStyle w:val="Header"/>
        <w:jc w:val="center"/>
        <w:rPr>
          <w:rFonts w:cs="Arial"/>
          <w:b/>
          <w:color w:val="005FA5"/>
          <w:sz w:val="32"/>
          <w:szCs w:val="32"/>
        </w:rPr>
      </w:pPr>
      <w:bookmarkStart w:id="3" w:name="ProcessAllFootersStartPos"/>
      <w:bookmarkStart w:id="4" w:name="Attachment1"/>
      <w:bookmarkEnd w:id="3"/>
      <w:r w:rsidRPr="00065E3B">
        <w:rPr>
          <w:rFonts w:cs="Arial"/>
          <w:b/>
          <w:color w:val="005FA5"/>
          <w:sz w:val="32"/>
          <w:szCs w:val="32"/>
        </w:rPr>
        <w:lastRenderedPageBreak/>
        <w:t>Attachment 1</w:t>
      </w:r>
      <w:bookmarkEnd w:id="4"/>
    </w:p>
    <w:p w14:paraId="14A2FEB3" w14:textId="2B8969B6" w:rsidR="00D21B95" w:rsidRPr="00065E3B" w:rsidRDefault="0007270B">
      <w:pPr>
        <w:pStyle w:val="Header"/>
        <w:jc w:val="center"/>
        <w:rPr>
          <w:rFonts w:cs="Arial"/>
          <w:b/>
          <w:color w:val="005FA5"/>
          <w:sz w:val="24"/>
          <w:szCs w:val="24"/>
        </w:rPr>
      </w:pPr>
      <w:r w:rsidRPr="00065E3B">
        <w:rPr>
          <w:rFonts w:cs="Arial"/>
          <w:b/>
          <w:color w:val="005FA5"/>
          <w:sz w:val="24"/>
          <w:szCs w:val="24"/>
        </w:rPr>
        <w:t>General Conditions for the Provision of Services</w:t>
      </w:r>
      <w:r w:rsidR="00EF0019" w:rsidRPr="00065E3B">
        <w:rPr>
          <w:rFonts w:cs="Arial"/>
          <w:b/>
          <w:color w:val="005FA5"/>
          <w:sz w:val="24"/>
          <w:szCs w:val="24"/>
        </w:rPr>
        <w:t xml:space="preserve"> (</w:t>
      </w:r>
      <w:r w:rsidR="0044631F" w:rsidRPr="00065E3B">
        <w:rPr>
          <w:rFonts w:cs="Arial"/>
          <w:b/>
          <w:color w:val="005FA5"/>
          <w:sz w:val="24"/>
          <w:szCs w:val="24"/>
        </w:rPr>
        <w:t>‘</w:t>
      </w:r>
      <w:r w:rsidR="00EF0019" w:rsidRPr="00065E3B">
        <w:rPr>
          <w:rFonts w:cs="Arial"/>
          <w:b/>
          <w:color w:val="005FA5"/>
          <w:sz w:val="24"/>
          <w:szCs w:val="24"/>
        </w:rPr>
        <w:t>Conditions</w:t>
      </w:r>
      <w:r w:rsidR="0044631F" w:rsidRPr="00065E3B">
        <w:rPr>
          <w:rFonts w:cs="Arial"/>
          <w:b/>
          <w:color w:val="005FA5"/>
          <w:sz w:val="24"/>
          <w:szCs w:val="24"/>
        </w:rPr>
        <w:t>’</w:t>
      </w:r>
      <w:r w:rsidR="00EF0019" w:rsidRPr="00065E3B">
        <w:rPr>
          <w:rFonts w:cs="Arial"/>
          <w:b/>
          <w:color w:val="005FA5"/>
          <w:sz w:val="24"/>
          <w:szCs w:val="24"/>
        </w:rPr>
        <w:t>)</w:t>
      </w:r>
    </w:p>
    <w:p w14:paraId="14A2FEB4" w14:textId="77777777" w:rsidR="00D21B95" w:rsidRPr="00892F28" w:rsidRDefault="00D21B95">
      <w:pPr>
        <w:rPr>
          <w:rFonts w:cs="Arial"/>
        </w:rPr>
      </w:pPr>
    </w:p>
    <w:p w14:paraId="14A2FEB5" w14:textId="77777777" w:rsidR="00D21B95" w:rsidRPr="00892F28" w:rsidRDefault="00D21B95">
      <w:pPr>
        <w:rPr>
          <w:rFonts w:cs="Arial"/>
        </w:rPr>
        <w:sectPr w:rsidR="00D21B95" w:rsidRPr="00892F28" w:rsidSect="009D6409">
          <w:headerReference w:type="even" r:id="rId15"/>
          <w:headerReference w:type="default" r:id="rId16"/>
          <w:footerReference w:type="default" r:id="rId17"/>
          <w:headerReference w:type="first" r:id="rId18"/>
          <w:footerReference w:type="first" r:id="rId19"/>
          <w:pgSz w:w="11907" w:h="16840" w:code="9"/>
          <w:pgMar w:top="720" w:right="720" w:bottom="720" w:left="720" w:header="851" w:footer="595" w:gutter="0"/>
          <w:cols w:space="340" w:equalWidth="0">
            <w:col w:w="10620" w:space="708"/>
          </w:cols>
          <w:docGrid w:linePitch="286"/>
        </w:sectPr>
      </w:pPr>
    </w:p>
    <w:p w14:paraId="0FD255BE"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Provision of Services</w:t>
      </w:r>
    </w:p>
    <w:p w14:paraId="13302421" w14:textId="5E331924" w:rsidR="002C1A3F" w:rsidRPr="00892F28" w:rsidRDefault="002C1A3F" w:rsidP="00AD3FE9">
      <w:pPr>
        <w:spacing w:after="200" w:line="276" w:lineRule="auto"/>
        <w:ind w:left="57"/>
        <w:contextualSpacing/>
        <w:jc w:val="both"/>
        <w:rPr>
          <w:rFonts w:eastAsia="Calibri" w:cs="Arial"/>
          <w:sz w:val="16"/>
          <w:szCs w:val="16"/>
          <w:lang w:eastAsia="en-US"/>
        </w:rPr>
      </w:pPr>
      <w:r w:rsidRPr="00892F28">
        <w:rPr>
          <w:rFonts w:eastAsia="Calibri" w:cs="Arial"/>
          <w:sz w:val="16"/>
          <w:szCs w:val="16"/>
          <w:lang w:eastAsia="en-US"/>
        </w:rPr>
        <w:t xml:space="preserve">This </w:t>
      </w:r>
      <w:r w:rsidR="00A47457">
        <w:rPr>
          <w:rFonts w:eastAsia="Calibri" w:cs="Arial"/>
          <w:sz w:val="16"/>
          <w:szCs w:val="16"/>
          <w:lang w:eastAsia="en-US"/>
        </w:rPr>
        <w:t>Contract</w:t>
      </w:r>
      <w:r w:rsidRPr="00892F28">
        <w:rPr>
          <w:rFonts w:eastAsia="Calibri" w:cs="Arial"/>
          <w:sz w:val="16"/>
          <w:szCs w:val="16"/>
          <w:lang w:eastAsia="en-US"/>
        </w:rPr>
        <w:t xml:space="preserve"> commences on the Commencement Date and ends on the Completion Date, unless terminated earlier in accordance with its terms.</w:t>
      </w:r>
    </w:p>
    <w:p w14:paraId="38E6D21E" w14:textId="06674D96" w:rsidR="002C1A3F" w:rsidRPr="00892F28" w:rsidRDefault="002C1A3F" w:rsidP="00AD3FE9">
      <w:pPr>
        <w:spacing w:after="200" w:line="276" w:lineRule="auto"/>
        <w:ind w:left="57"/>
        <w:contextualSpacing/>
        <w:jc w:val="both"/>
        <w:rPr>
          <w:rFonts w:eastAsia="Calibri" w:cs="Arial"/>
          <w:sz w:val="16"/>
          <w:szCs w:val="16"/>
          <w:lang w:eastAsia="en-US"/>
        </w:rPr>
      </w:pPr>
      <w:r w:rsidRPr="00892F28">
        <w:rPr>
          <w:rFonts w:eastAsia="Calibri" w:cs="Arial"/>
          <w:sz w:val="16"/>
          <w:szCs w:val="16"/>
          <w:lang w:eastAsia="en-US"/>
        </w:rPr>
        <w:t xml:space="preserve">The Supplier must provide the Services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 accordance with these Conditions, and must:</w:t>
      </w:r>
    </w:p>
    <w:p w14:paraId="0A17915C" w14:textId="69585E2E"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complete the Services </w:t>
      </w:r>
      <w:r w:rsidR="00BB72EB" w:rsidRPr="00892F28">
        <w:rPr>
          <w:rFonts w:eastAsia="Calibri" w:cs="Arial"/>
          <w:sz w:val="16"/>
          <w:szCs w:val="16"/>
          <w:lang w:eastAsia="en-US"/>
        </w:rPr>
        <w:t xml:space="preserve">in accordance with the details set out in the Term </w:t>
      </w:r>
      <w:r w:rsidRPr="00892F28">
        <w:rPr>
          <w:rFonts w:eastAsia="Calibri" w:cs="Arial"/>
          <w:sz w:val="16"/>
          <w:szCs w:val="16"/>
          <w:lang w:eastAsia="en-US"/>
        </w:rPr>
        <w:t xml:space="preserve">any other dates for delivery specified in the </w:t>
      </w:r>
      <w:r w:rsidR="00A47457">
        <w:rPr>
          <w:rFonts w:eastAsia="Calibri" w:cs="Arial"/>
          <w:sz w:val="16"/>
          <w:szCs w:val="16"/>
          <w:lang w:eastAsia="en-US"/>
        </w:rPr>
        <w:t>Contract</w:t>
      </w:r>
      <w:r w:rsidRPr="00892F28">
        <w:rPr>
          <w:rFonts w:eastAsia="Calibri" w:cs="Arial"/>
          <w:sz w:val="16"/>
          <w:szCs w:val="16"/>
          <w:lang w:eastAsia="en-US"/>
        </w:rPr>
        <w:t xml:space="preserve"> </w:t>
      </w:r>
      <w:proofErr w:type="gramStart"/>
      <w:r w:rsidRPr="00892F28">
        <w:rPr>
          <w:rFonts w:eastAsia="Calibri" w:cs="Arial"/>
          <w:sz w:val="16"/>
          <w:szCs w:val="16"/>
          <w:lang w:eastAsia="en-US"/>
        </w:rPr>
        <w:t>Details;</w:t>
      </w:r>
      <w:proofErr w:type="gramEnd"/>
    </w:p>
    <w:p w14:paraId="45301C56" w14:textId="77777777"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provide the Services in a proper, timely and efficient manner using the standard of care, skill, diligence, prudence and foresight that would reasonably be expected from a prudent, expert and experienced provider of services that are similar to the </w:t>
      </w:r>
      <w:proofErr w:type="gramStart"/>
      <w:r w:rsidRPr="00892F28">
        <w:rPr>
          <w:rFonts w:eastAsia="Calibri" w:cs="Arial"/>
          <w:sz w:val="16"/>
          <w:szCs w:val="16"/>
          <w:lang w:eastAsia="en-US"/>
        </w:rPr>
        <w:t>Services;</w:t>
      </w:r>
      <w:proofErr w:type="gramEnd"/>
    </w:p>
    <w:p w14:paraId="61BBE5A2" w14:textId="77777777"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ensure the highest quality of work and the delivery of the Services with the utmost </w:t>
      </w:r>
      <w:proofErr w:type="gramStart"/>
      <w:r w:rsidRPr="00892F28">
        <w:rPr>
          <w:rFonts w:eastAsia="Calibri" w:cs="Arial"/>
          <w:sz w:val="16"/>
          <w:szCs w:val="16"/>
          <w:lang w:eastAsia="en-US"/>
        </w:rPr>
        <w:t>efficiency;</w:t>
      </w:r>
      <w:proofErr w:type="gramEnd"/>
    </w:p>
    <w:p w14:paraId="00656241" w14:textId="6B9C20C9"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act in good faith and in the best interests of the </w:t>
      </w:r>
      <w:r w:rsidR="00842A8D" w:rsidRPr="00892F28">
        <w:rPr>
          <w:rFonts w:eastAsia="Calibri" w:cs="Arial"/>
          <w:sz w:val="16"/>
          <w:szCs w:val="16"/>
          <w:lang w:eastAsia="en-US"/>
        </w:rPr>
        <w:t xml:space="preserve">School </w:t>
      </w:r>
      <w:proofErr w:type="gramStart"/>
      <w:r w:rsidR="00842A8D" w:rsidRPr="00892F28">
        <w:rPr>
          <w:rFonts w:eastAsia="Calibri" w:cs="Arial"/>
          <w:sz w:val="16"/>
          <w:szCs w:val="16"/>
          <w:lang w:eastAsia="en-US"/>
        </w:rPr>
        <w:t>Council</w:t>
      </w:r>
      <w:r w:rsidRPr="00892F28">
        <w:rPr>
          <w:rFonts w:eastAsia="Calibri" w:cs="Arial"/>
          <w:sz w:val="16"/>
          <w:szCs w:val="16"/>
          <w:lang w:eastAsia="en-US"/>
        </w:rPr>
        <w:t>;</w:t>
      </w:r>
      <w:proofErr w:type="gramEnd"/>
    </w:p>
    <w:p w14:paraId="4C770864" w14:textId="77777777"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provide any and all plant, equipment, tools or other equipment necessary for the performance of the Services and all such equipment must be properly maintained and be appropriate for the purpose for which it is intended to be </w:t>
      </w:r>
      <w:proofErr w:type="gramStart"/>
      <w:r w:rsidRPr="00892F28">
        <w:rPr>
          <w:rFonts w:eastAsia="Calibri" w:cs="Arial"/>
          <w:sz w:val="16"/>
          <w:szCs w:val="16"/>
          <w:lang w:eastAsia="en-US"/>
        </w:rPr>
        <w:t>used;</w:t>
      </w:r>
      <w:proofErr w:type="gramEnd"/>
    </w:p>
    <w:p w14:paraId="0D89C7B0" w14:textId="7C6FFA6C"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comply with the </w:t>
      </w:r>
      <w:r w:rsidR="00842A8D" w:rsidRPr="00892F28">
        <w:rPr>
          <w:rFonts w:eastAsia="Calibri" w:cs="Arial"/>
          <w:sz w:val="16"/>
          <w:szCs w:val="16"/>
          <w:lang w:eastAsia="en-US"/>
        </w:rPr>
        <w:t>School Council</w:t>
      </w:r>
      <w:r w:rsidRPr="00892F28">
        <w:rPr>
          <w:rFonts w:eastAsia="Calibri" w:cs="Arial"/>
          <w:sz w:val="16"/>
          <w:szCs w:val="16"/>
          <w:lang w:eastAsia="en-US"/>
        </w:rPr>
        <w:t>’s and the State’s policies and procedures (as notified or made available to the Supplier from time to time</w:t>
      </w:r>
      <w:proofErr w:type="gramStart"/>
      <w:r w:rsidRPr="00892F28">
        <w:rPr>
          <w:rFonts w:eastAsia="Calibri" w:cs="Arial"/>
          <w:sz w:val="16"/>
          <w:szCs w:val="16"/>
          <w:lang w:eastAsia="en-US"/>
        </w:rPr>
        <w:t>);</w:t>
      </w:r>
      <w:proofErr w:type="gramEnd"/>
      <w:r w:rsidRPr="00892F28">
        <w:rPr>
          <w:rFonts w:eastAsia="Calibri" w:cs="Arial"/>
          <w:sz w:val="16"/>
          <w:szCs w:val="16"/>
          <w:lang w:eastAsia="en-US"/>
        </w:rPr>
        <w:t xml:space="preserve"> </w:t>
      </w:r>
    </w:p>
    <w:p w14:paraId="188C0AEC" w14:textId="5A9C619B"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obtain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’s prior written consent before using any person who is or has been employed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to provide the </w:t>
      </w:r>
      <w:proofErr w:type="gramStart"/>
      <w:r w:rsidRPr="00892F28">
        <w:rPr>
          <w:rFonts w:eastAsia="Calibri" w:cs="Arial"/>
          <w:sz w:val="16"/>
          <w:szCs w:val="16"/>
          <w:lang w:eastAsia="en-US"/>
        </w:rPr>
        <w:t>Services;</w:t>
      </w:r>
      <w:proofErr w:type="gramEnd"/>
      <w:r w:rsidRPr="00892F28">
        <w:rPr>
          <w:rFonts w:eastAsia="Calibri" w:cs="Arial"/>
          <w:sz w:val="16"/>
          <w:szCs w:val="16"/>
          <w:lang w:eastAsia="en-US"/>
        </w:rPr>
        <w:t xml:space="preserve"> </w:t>
      </w:r>
    </w:p>
    <w:p w14:paraId="4F8BBF33" w14:textId="3873E847"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if requested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t>
      </w:r>
      <w:proofErr w:type="gramStart"/>
      <w:r w:rsidRPr="00892F28">
        <w:rPr>
          <w:rFonts w:eastAsia="Calibri" w:cs="Arial"/>
          <w:sz w:val="16"/>
          <w:szCs w:val="16"/>
          <w:lang w:eastAsia="en-US"/>
        </w:rPr>
        <w:t>remove</w:t>
      </w:r>
      <w:proofErr w:type="gramEnd"/>
      <w:r w:rsidRPr="00892F28">
        <w:rPr>
          <w:rFonts w:eastAsia="Calibri" w:cs="Arial"/>
          <w:sz w:val="16"/>
          <w:szCs w:val="16"/>
          <w:lang w:eastAsia="en-US"/>
        </w:rPr>
        <w:t xml:space="preserve"> and replace any person it is using to provide the Services; and</w:t>
      </w:r>
    </w:p>
    <w:p w14:paraId="3F32DB99" w14:textId="6ADAB0EC" w:rsidR="002C1A3F" w:rsidRPr="00892F28" w:rsidRDefault="002C1A3F" w:rsidP="0077647E">
      <w:pPr>
        <w:pStyle w:val="ListParagraph"/>
        <w:numPr>
          <w:ilvl w:val="0"/>
          <w:numId w:val="20"/>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notify the </w:t>
      </w:r>
      <w:r w:rsidR="00842A8D" w:rsidRPr="00892F28">
        <w:rPr>
          <w:rFonts w:eastAsia="Calibri" w:cs="Arial"/>
          <w:sz w:val="16"/>
          <w:szCs w:val="16"/>
          <w:lang w:eastAsia="en-US"/>
        </w:rPr>
        <w:t>School Council</w:t>
      </w:r>
      <w:r w:rsidRPr="00892F28">
        <w:rPr>
          <w:rFonts w:eastAsia="Calibri" w:cs="Arial"/>
          <w:sz w:val="16"/>
          <w:szCs w:val="16"/>
          <w:lang w:eastAsia="en-US"/>
        </w:rPr>
        <w:t>:</w:t>
      </w:r>
    </w:p>
    <w:p w14:paraId="7CD25DC3" w14:textId="7E21FE52" w:rsidR="007B104D" w:rsidRPr="00892F28" w:rsidRDefault="002C1A3F" w:rsidP="0077647E">
      <w:pPr>
        <w:pStyle w:val="ListParagraph"/>
        <w:numPr>
          <w:ilvl w:val="0"/>
          <w:numId w:val="21"/>
        </w:numPr>
        <w:tabs>
          <w:tab w:val="num" w:pos="215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if any person that it is using to provide the Services has engaged in, or is reasonably believed to have engaged in, fraud, collusion or improper, dishonest or corrupt conduct in connection with this </w:t>
      </w:r>
      <w:r w:rsidR="00A47457">
        <w:rPr>
          <w:rFonts w:eastAsia="Calibri" w:cs="Arial"/>
          <w:sz w:val="16"/>
          <w:szCs w:val="16"/>
          <w:lang w:eastAsia="en-US"/>
        </w:rPr>
        <w:t>Contract</w:t>
      </w:r>
      <w:r w:rsidRPr="00892F28">
        <w:rPr>
          <w:rFonts w:eastAsia="Calibri" w:cs="Arial"/>
          <w:sz w:val="16"/>
          <w:szCs w:val="16"/>
          <w:lang w:eastAsia="en-US"/>
        </w:rPr>
        <w:t xml:space="preserve"> or in any other dealings with the </w:t>
      </w:r>
      <w:r w:rsidR="00842A8D" w:rsidRPr="00892F28">
        <w:rPr>
          <w:rFonts w:eastAsia="Calibri" w:cs="Arial"/>
          <w:sz w:val="16"/>
          <w:szCs w:val="16"/>
          <w:lang w:eastAsia="en-US"/>
        </w:rPr>
        <w:t xml:space="preserve">School </w:t>
      </w:r>
      <w:proofErr w:type="gramStart"/>
      <w:r w:rsidR="00842A8D" w:rsidRPr="00892F28">
        <w:rPr>
          <w:rFonts w:eastAsia="Calibri" w:cs="Arial"/>
          <w:sz w:val="16"/>
          <w:szCs w:val="16"/>
          <w:lang w:eastAsia="en-US"/>
        </w:rPr>
        <w:t>Council</w:t>
      </w:r>
      <w:r w:rsidRPr="00892F28">
        <w:rPr>
          <w:rFonts w:eastAsia="Calibri" w:cs="Arial"/>
          <w:sz w:val="16"/>
          <w:szCs w:val="16"/>
          <w:lang w:eastAsia="en-US"/>
        </w:rPr>
        <w:t>;</w:t>
      </w:r>
      <w:proofErr w:type="gramEnd"/>
      <w:r w:rsidRPr="00892F28">
        <w:rPr>
          <w:rFonts w:eastAsia="Calibri" w:cs="Arial"/>
          <w:sz w:val="16"/>
          <w:szCs w:val="16"/>
          <w:lang w:eastAsia="en-US"/>
        </w:rPr>
        <w:t xml:space="preserve"> </w:t>
      </w:r>
    </w:p>
    <w:p w14:paraId="1D1F4EC8" w14:textId="62AEA1B6" w:rsidR="002C1A3F" w:rsidRPr="00892F28" w:rsidRDefault="002F3A70" w:rsidP="0077647E">
      <w:pPr>
        <w:pStyle w:val="ListParagraph"/>
        <w:numPr>
          <w:ilvl w:val="0"/>
          <w:numId w:val="21"/>
        </w:numPr>
        <w:tabs>
          <w:tab w:val="num" w:pos="215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if it is proposing to </w:t>
      </w:r>
      <w:r w:rsidR="00FD3A85" w:rsidRPr="00892F28">
        <w:rPr>
          <w:rFonts w:eastAsia="Calibri" w:cs="Arial"/>
          <w:sz w:val="16"/>
          <w:szCs w:val="16"/>
          <w:lang w:eastAsia="en-US"/>
        </w:rPr>
        <w:t>change</w:t>
      </w:r>
      <w:r w:rsidRPr="00892F28">
        <w:rPr>
          <w:rFonts w:eastAsia="Calibri" w:cs="Arial"/>
          <w:sz w:val="16"/>
          <w:szCs w:val="16"/>
          <w:lang w:eastAsia="en-US"/>
        </w:rPr>
        <w:t xml:space="preserve"> the premises at which the Services are </w:t>
      </w:r>
      <w:r w:rsidR="00FD3A85" w:rsidRPr="00892F28">
        <w:rPr>
          <w:rFonts w:eastAsia="Calibri" w:cs="Arial"/>
          <w:sz w:val="16"/>
          <w:szCs w:val="16"/>
          <w:lang w:eastAsia="en-US"/>
        </w:rPr>
        <w:t xml:space="preserve">to be delivered; </w:t>
      </w:r>
      <w:r w:rsidR="002C1A3F" w:rsidRPr="00892F28">
        <w:rPr>
          <w:rFonts w:eastAsia="Calibri" w:cs="Arial"/>
          <w:sz w:val="16"/>
          <w:szCs w:val="16"/>
          <w:lang w:eastAsia="en-US"/>
        </w:rPr>
        <w:t>or</w:t>
      </w:r>
    </w:p>
    <w:p w14:paraId="551E0C19" w14:textId="58FE631E" w:rsidR="002C1A3F" w:rsidRPr="00892F28" w:rsidRDefault="002C1A3F" w:rsidP="0077647E">
      <w:pPr>
        <w:pStyle w:val="ListParagraph"/>
        <w:numPr>
          <w:ilvl w:val="0"/>
          <w:numId w:val="21"/>
        </w:numPr>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of any other matter relevant to this </w:t>
      </w:r>
      <w:r w:rsidR="00A47457">
        <w:rPr>
          <w:rFonts w:eastAsia="Calibri" w:cs="Arial"/>
          <w:sz w:val="16"/>
          <w:szCs w:val="16"/>
          <w:lang w:eastAsia="en-US"/>
        </w:rPr>
        <w:t>Contract</w:t>
      </w:r>
      <w:r w:rsidRPr="00892F28">
        <w:rPr>
          <w:rFonts w:eastAsia="Calibri" w:cs="Arial"/>
          <w:sz w:val="16"/>
          <w:szCs w:val="16"/>
          <w:lang w:eastAsia="en-US"/>
        </w:rPr>
        <w:t xml:space="preserve"> including if the Supplier becomes aware of any breach of this </w:t>
      </w:r>
      <w:r w:rsidR="00A47457">
        <w:rPr>
          <w:rFonts w:eastAsia="Calibri" w:cs="Arial"/>
          <w:sz w:val="16"/>
          <w:szCs w:val="16"/>
          <w:lang w:eastAsia="en-US"/>
        </w:rPr>
        <w:t>Contract</w:t>
      </w:r>
      <w:r w:rsidRPr="00892F28">
        <w:rPr>
          <w:rFonts w:eastAsia="Calibri" w:cs="Arial"/>
          <w:sz w:val="16"/>
          <w:szCs w:val="16"/>
          <w:lang w:eastAsia="en-US"/>
        </w:rPr>
        <w:t>.</w:t>
      </w:r>
    </w:p>
    <w:p w14:paraId="285E683F" w14:textId="77777777" w:rsidR="004E58CA" w:rsidRPr="00892F28" w:rsidRDefault="004E58CA" w:rsidP="004E58CA">
      <w:pPr>
        <w:pStyle w:val="ListParagraph"/>
        <w:tabs>
          <w:tab w:val="num" w:pos="2517"/>
        </w:tabs>
        <w:spacing w:after="40"/>
        <w:ind w:left="1497"/>
        <w:jc w:val="both"/>
        <w:rPr>
          <w:rFonts w:eastAsia="Calibri" w:cs="Arial"/>
          <w:sz w:val="16"/>
          <w:szCs w:val="16"/>
          <w:lang w:eastAsia="en-US"/>
        </w:rPr>
      </w:pPr>
    </w:p>
    <w:p w14:paraId="7CC2F2D2"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5" w:name="_Ref69724457"/>
      <w:r w:rsidRPr="00892F28">
        <w:rPr>
          <w:rFonts w:eastAsia="Calibri" w:cs="Arial"/>
          <w:b/>
          <w:sz w:val="16"/>
          <w:szCs w:val="16"/>
          <w:lang w:eastAsia="en-US"/>
        </w:rPr>
        <w:t>Price for the Services</w:t>
      </w:r>
      <w:bookmarkEnd w:id="5"/>
    </w:p>
    <w:p w14:paraId="5DEA5707" w14:textId="322D5FEC" w:rsidR="002C1A3F" w:rsidRPr="00892F28" w:rsidRDefault="002C1A3F" w:rsidP="0077647E">
      <w:pPr>
        <w:pStyle w:val="ListParagraph"/>
        <w:numPr>
          <w:ilvl w:val="0"/>
          <w:numId w:val="22"/>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Rates or Fees applicable to the Services set out in the </w:t>
      </w:r>
      <w:r w:rsidR="00A47457">
        <w:rPr>
          <w:rFonts w:eastAsia="Calibri" w:cs="Arial"/>
          <w:sz w:val="16"/>
          <w:szCs w:val="16"/>
          <w:lang w:eastAsia="en-US"/>
        </w:rPr>
        <w:t>Contract</w:t>
      </w:r>
      <w:r w:rsidRPr="00892F28">
        <w:rPr>
          <w:rFonts w:eastAsia="Calibri" w:cs="Arial"/>
          <w:sz w:val="16"/>
          <w:szCs w:val="16"/>
          <w:lang w:eastAsia="en-US"/>
        </w:rPr>
        <w:t xml:space="preserve"> Details are fixed and are inclusive of: </w:t>
      </w:r>
    </w:p>
    <w:p w14:paraId="02198163" w14:textId="77777777" w:rsidR="002C1A3F" w:rsidRPr="00892F28" w:rsidRDefault="002C1A3F" w:rsidP="0077647E">
      <w:pPr>
        <w:pStyle w:val="ListParagraph"/>
        <w:numPr>
          <w:ilvl w:val="0"/>
          <w:numId w:val="23"/>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all costs incurred by the Supplier in the provision of the Services; and</w:t>
      </w:r>
    </w:p>
    <w:p w14:paraId="27855E46" w14:textId="77777777" w:rsidR="002C1A3F" w:rsidRPr="00892F28" w:rsidRDefault="002C1A3F" w:rsidP="0077647E">
      <w:pPr>
        <w:pStyle w:val="ListParagraph"/>
        <w:numPr>
          <w:ilvl w:val="0"/>
          <w:numId w:val="23"/>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all other taxes payable in connection with the Services (excluding GST). </w:t>
      </w:r>
    </w:p>
    <w:p w14:paraId="427E7CD2" w14:textId="11C5BB67" w:rsidR="002C1A3F" w:rsidRPr="00892F28" w:rsidRDefault="002C1A3F" w:rsidP="0077647E">
      <w:pPr>
        <w:pStyle w:val="ListParagraph"/>
        <w:numPr>
          <w:ilvl w:val="0"/>
          <w:numId w:val="22"/>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Expenses may only be charged in accordance with the </w:t>
      </w:r>
      <w:r w:rsidR="00A47457">
        <w:rPr>
          <w:rFonts w:eastAsia="Calibri" w:cs="Arial"/>
          <w:sz w:val="16"/>
          <w:szCs w:val="16"/>
          <w:lang w:eastAsia="en-US"/>
        </w:rPr>
        <w:t>Contract</w:t>
      </w:r>
      <w:r w:rsidRPr="00892F28">
        <w:rPr>
          <w:rFonts w:eastAsia="Calibri" w:cs="Arial"/>
          <w:sz w:val="16"/>
          <w:szCs w:val="16"/>
          <w:lang w:eastAsia="en-US"/>
        </w:rPr>
        <w:t xml:space="preserve"> Details.</w:t>
      </w:r>
    </w:p>
    <w:p w14:paraId="5C629562" w14:textId="77777777" w:rsidR="004E58CA" w:rsidRPr="00892F28" w:rsidRDefault="004E58CA" w:rsidP="004E58CA">
      <w:pPr>
        <w:pStyle w:val="ListParagraph"/>
        <w:spacing w:after="40"/>
        <w:ind w:left="417"/>
        <w:jc w:val="both"/>
        <w:rPr>
          <w:rFonts w:eastAsia="Calibri" w:cs="Arial"/>
          <w:sz w:val="16"/>
          <w:szCs w:val="16"/>
          <w:lang w:eastAsia="en-US"/>
        </w:rPr>
      </w:pPr>
    </w:p>
    <w:p w14:paraId="09876985"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Cancellation</w:t>
      </w:r>
    </w:p>
    <w:p w14:paraId="2AE7D601" w14:textId="2CFF513D" w:rsidR="002C1A3F" w:rsidRPr="00892F28" w:rsidRDefault="002C1A3F" w:rsidP="00AD3FE9">
      <w:pPr>
        <w:spacing w:after="200" w:line="276" w:lineRule="auto"/>
        <w:contextualSpacing/>
        <w:jc w:val="both"/>
        <w:rPr>
          <w:rFonts w:eastAsia="Calibri" w:cs="Arial"/>
          <w:sz w:val="16"/>
          <w:szCs w:val="16"/>
          <w:lang w:eastAsia="en-US"/>
        </w:rPr>
      </w:pPr>
      <w:r w:rsidRPr="00892F28">
        <w:rPr>
          <w:rFonts w:eastAsia="Calibri" w:cs="Arial"/>
          <w:sz w:val="16"/>
          <w:szCs w:val="16"/>
          <w:lang w:eastAsia="en-US"/>
        </w:rPr>
        <w:t xml:space="preserve">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may cancel the Services at any time by giving written notice to the Supplier who must, on receipt, immediately cease all work and take appropriate action to mitigate any loss or prevent further costs being incurred with respect to the Services.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must pay all reasonable amounts due in accordance with clause </w:t>
      </w:r>
      <w:r w:rsidR="00EF4CAE">
        <w:rPr>
          <w:rFonts w:eastAsia="Calibri" w:cs="Arial"/>
          <w:sz w:val="16"/>
          <w:szCs w:val="16"/>
          <w:lang w:eastAsia="en-US"/>
        </w:rPr>
        <w:fldChar w:fldCharType="begin"/>
      </w:r>
      <w:r w:rsidR="00EF4CAE">
        <w:rPr>
          <w:rFonts w:eastAsia="Calibri" w:cs="Arial"/>
          <w:sz w:val="16"/>
          <w:szCs w:val="16"/>
          <w:lang w:eastAsia="en-US"/>
        </w:rPr>
        <w:instrText xml:space="preserve"> REF _Ref69724457 \r \h </w:instrText>
      </w:r>
      <w:r w:rsidR="00EF4CAE">
        <w:rPr>
          <w:rFonts w:eastAsia="Calibri" w:cs="Arial"/>
          <w:sz w:val="16"/>
          <w:szCs w:val="16"/>
          <w:lang w:eastAsia="en-US"/>
        </w:rPr>
      </w:r>
      <w:r w:rsidR="00EF4CAE">
        <w:rPr>
          <w:rFonts w:eastAsia="Calibri" w:cs="Arial"/>
          <w:sz w:val="16"/>
          <w:szCs w:val="16"/>
          <w:lang w:eastAsia="en-US"/>
        </w:rPr>
        <w:fldChar w:fldCharType="separate"/>
      </w:r>
      <w:r w:rsidR="005355A0">
        <w:rPr>
          <w:rFonts w:eastAsia="Calibri" w:cs="Arial"/>
          <w:sz w:val="16"/>
          <w:szCs w:val="16"/>
          <w:lang w:eastAsia="en-US"/>
        </w:rPr>
        <w:t>2</w:t>
      </w:r>
      <w:r w:rsidR="00EF4CAE">
        <w:rPr>
          <w:rFonts w:eastAsia="Calibri" w:cs="Arial"/>
          <w:sz w:val="16"/>
          <w:szCs w:val="16"/>
          <w:lang w:eastAsia="en-US"/>
        </w:rPr>
        <w:fldChar w:fldCharType="end"/>
      </w:r>
      <w:r w:rsidRPr="00892F28">
        <w:rPr>
          <w:rFonts w:eastAsia="Calibri" w:cs="Arial"/>
          <w:sz w:val="16"/>
          <w:szCs w:val="16"/>
          <w:lang w:eastAsia="en-US"/>
        </w:rPr>
        <w:t xml:space="preserve"> for all work performed by the Supplier up until cancellation (but not any loss of prospective profits).</w:t>
      </w:r>
    </w:p>
    <w:p w14:paraId="1B09B12B"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6" w:name="Clause4"/>
      <w:r w:rsidRPr="00892F28">
        <w:rPr>
          <w:rFonts w:eastAsia="Calibri" w:cs="Arial"/>
          <w:b/>
          <w:sz w:val="16"/>
          <w:szCs w:val="16"/>
          <w:lang w:eastAsia="en-US"/>
        </w:rPr>
        <w:t>Invoicing and payment</w:t>
      </w:r>
    </w:p>
    <w:bookmarkEnd w:id="6"/>
    <w:p w14:paraId="5DDE7910" w14:textId="69B309A6" w:rsidR="002C1A3F" w:rsidRPr="00892F28" w:rsidRDefault="002C1A3F" w:rsidP="0010222D">
      <w:pPr>
        <w:pStyle w:val="ListParagraph"/>
        <w:numPr>
          <w:ilvl w:val="0"/>
          <w:numId w:val="24"/>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Supplier must submit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a tax invoice in respect of the Services once they are completed, or at such other time or times as agreed by the parties. A tax invoice </w:t>
      </w:r>
      <w:r w:rsidRPr="00892F28">
        <w:rPr>
          <w:rFonts w:eastAsia="Calibri" w:cs="Arial"/>
          <w:sz w:val="16"/>
          <w:szCs w:val="16"/>
          <w:lang w:eastAsia="en-US"/>
        </w:rPr>
        <w:t xml:space="preserve">submitted for payment must contain the information necessary to be a tax invoice for the purposes of the GST Act together with such other information as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may reasonably require and be sent to the address specified in the </w:t>
      </w:r>
      <w:r w:rsidR="00A47457">
        <w:rPr>
          <w:rFonts w:eastAsia="Calibri" w:cs="Arial"/>
          <w:sz w:val="16"/>
          <w:szCs w:val="16"/>
          <w:lang w:eastAsia="en-US"/>
        </w:rPr>
        <w:t>Contract</w:t>
      </w:r>
      <w:r w:rsidRPr="00892F28">
        <w:rPr>
          <w:rFonts w:eastAsia="Calibri" w:cs="Arial"/>
          <w:sz w:val="16"/>
          <w:szCs w:val="16"/>
          <w:lang w:eastAsia="en-US"/>
        </w:rPr>
        <w:t xml:space="preserve"> Details.</w:t>
      </w:r>
    </w:p>
    <w:p w14:paraId="3AD74EBA" w14:textId="14861E18" w:rsidR="002C1A3F" w:rsidRPr="00892F28" w:rsidRDefault="002C1A3F" w:rsidP="00743EC7">
      <w:pPr>
        <w:pStyle w:val="ListParagraph"/>
        <w:numPr>
          <w:ilvl w:val="0"/>
          <w:numId w:val="24"/>
        </w:numPr>
        <w:spacing w:after="200" w:line="276" w:lineRule="auto"/>
        <w:ind w:left="414" w:hanging="357"/>
        <w:jc w:val="both"/>
        <w:rPr>
          <w:rFonts w:eastAsia="Calibri" w:cs="Arial"/>
          <w:sz w:val="16"/>
          <w:szCs w:val="16"/>
          <w:lang w:eastAsia="en-US"/>
        </w:rPr>
      </w:pPr>
      <w:r w:rsidRPr="00892F28">
        <w:rPr>
          <w:rFonts w:eastAsia="Calibri" w:cs="Arial"/>
          <w:sz w:val="16"/>
          <w:szCs w:val="16"/>
          <w:lang w:eastAsia="en-US"/>
        </w:rPr>
        <w:t xml:space="preserve">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will pay the invoiced amount within 30 days of receipt of an accurate invoice and once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is satisfied the Services have been provided as required under this </w:t>
      </w:r>
      <w:r w:rsidR="00A47457">
        <w:rPr>
          <w:rFonts w:eastAsia="Calibri" w:cs="Arial"/>
          <w:sz w:val="16"/>
          <w:szCs w:val="16"/>
          <w:lang w:eastAsia="en-US"/>
        </w:rPr>
        <w:t>Contract</w:t>
      </w:r>
      <w:r w:rsidRPr="00892F28">
        <w:rPr>
          <w:rFonts w:eastAsia="Calibri" w:cs="Arial"/>
          <w:sz w:val="16"/>
          <w:szCs w:val="16"/>
          <w:lang w:eastAsia="en-US"/>
        </w:rPr>
        <w:t xml:space="preserve">. However, if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disputes the invoiced </w:t>
      </w:r>
      <w:proofErr w:type="gramStart"/>
      <w:r w:rsidRPr="00892F28">
        <w:rPr>
          <w:rFonts w:eastAsia="Calibri" w:cs="Arial"/>
          <w:sz w:val="16"/>
          <w:szCs w:val="16"/>
          <w:lang w:eastAsia="en-US"/>
        </w:rPr>
        <w:t>amount</w:t>
      </w:r>
      <w:proofErr w:type="gramEnd"/>
      <w:r w:rsidRPr="00892F28">
        <w:rPr>
          <w:rFonts w:eastAsia="Calibri" w:cs="Arial"/>
          <w:sz w:val="16"/>
          <w:szCs w:val="16"/>
          <w:lang w:eastAsia="en-US"/>
        </w:rPr>
        <w:t xml:space="preserve"> it must pay the undisputed amount (if any) and notify the Supplier of the amount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believes is due for payment. The parties will endeavour to resolve any such dispute.</w:t>
      </w:r>
    </w:p>
    <w:p w14:paraId="70F40F55" w14:textId="783D2AB3" w:rsidR="002C1A3F" w:rsidRPr="00892F28" w:rsidRDefault="002C1A3F" w:rsidP="00743EC7">
      <w:pPr>
        <w:pStyle w:val="ListParagraph"/>
        <w:numPr>
          <w:ilvl w:val="0"/>
          <w:numId w:val="24"/>
        </w:numPr>
        <w:spacing w:after="200" w:line="276" w:lineRule="auto"/>
        <w:ind w:left="414" w:hanging="357"/>
        <w:jc w:val="both"/>
        <w:rPr>
          <w:rFonts w:eastAsia="Calibri" w:cs="Arial"/>
          <w:sz w:val="16"/>
          <w:szCs w:val="16"/>
          <w:lang w:eastAsia="en-US"/>
        </w:rPr>
      </w:pPr>
      <w:r w:rsidRPr="00892F28">
        <w:rPr>
          <w:rFonts w:eastAsia="Calibri" w:cs="Arial"/>
          <w:sz w:val="16"/>
          <w:szCs w:val="16"/>
          <w:lang w:eastAsia="en-US"/>
        </w:rPr>
        <w:t xml:space="preserve">Payment of an invoice is not to be taken as evidence that the Services have been supplied in accordance with the </w:t>
      </w:r>
      <w:r w:rsidR="00A47457">
        <w:rPr>
          <w:rFonts w:eastAsia="Calibri" w:cs="Arial"/>
          <w:sz w:val="16"/>
          <w:szCs w:val="16"/>
          <w:lang w:eastAsia="en-US"/>
        </w:rPr>
        <w:t>Contract</w:t>
      </w:r>
      <w:r w:rsidRPr="00892F28">
        <w:rPr>
          <w:rFonts w:eastAsia="Calibri" w:cs="Arial"/>
          <w:sz w:val="16"/>
          <w:szCs w:val="16"/>
          <w:lang w:eastAsia="en-US"/>
        </w:rPr>
        <w:t xml:space="preserve"> but must be taken only as payment on account.</w:t>
      </w:r>
    </w:p>
    <w:p w14:paraId="5DFD20F2" w14:textId="7F5DA586" w:rsidR="002C1A3F" w:rsidRPr="00892F28" w:rsidRDefault="002C1A3F" w:rsidP="00743EC7">
      <w:pPr>
        <w:pStyle w:val="ListParagraph"/>
        <w:numPr>
          <w:ilvl w:val="0"/>
          <w:numId w:val="24"/>
        </w:numPr>
        <w:spacing w:after="200" w:line="276" w:lineRule="auto"/>
        <w:ind w:left="414" w:hanging="357"/>
        <w:jc w:val="both"/>
        <w:rPr>
          <w:rFonts w:eastAsia="Calibri" w:cs="Arial"/>
          <w:sz w:val="16"/>
          <w:szCs w:val="16"/>
          <w:lang w:eastAsia="en-US"/>
        </w:rPr>
      </w:pPr>
      <w:r w:rsidRPr="00892F28">
        <w:rPr>
          <w:rFonts w:eastAsia="Calibri" w:cs="Arial"/>
          <w:sz w:val="16"/>
          <w:szCs w:val="16"/>
          <w:lang w:eastAsia="en-US"/>
        </w:rPr>
        <w:t xml:space="preserve">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will, on demand by the Supplier, pay simple interest </w:t>
      </w:r>
      <w:proofErr w:type="gramStart"/>
      <w:r w:rsidRPr="00892F28">
        <w:rPr>
          <w:rFonts w:eastAsia="Calibri" w:cs="Arial"/>
          <w:sz w:val="16"/>
          <w:szCs w:val="16"/>
          <w:lang w:eastAsia="en-US"/>
        </w:rPr>
        <w:t>on a daily basis</w:t>
      </w:r>
      <w:proofErr w:type="gramEnd"/>
      <w:r w:rsidRPr="00892F28">
        <w:rPr>
          <w:rFonts w:eastAsia="Calibri" w:cs="Arial"/>
          <w:sz w:val="16"/>
          <w:szCs w:val="16"/>
          <w:lang w:eastAsia="en-US"/>
        </w:rPr>
        <w:t xml:space="preserve"> on any Overdue Amount, at the rate for the time being fixed under the </w:t>
      </w:r>
      <w:r w:rsidRPr="00892F28">
        <w:rPr>
          <w:rFonts w:eastAsia="Calibri" w:cs="Arial"/>
          <w:i/>
          <w:sz w:val="16"/>
          <w:szCs w:val="16"/>
          <w:lang w:eastAsia="en-US"/>
        </w:rPr>
        <w:t>Penalty Interest Rates Act 1983</w:t>
      </w:r>
      <w:r w:rsidRPr="00892F28">
        <w:rPr>
          <w:rFonts w:eastAsia="Calibri" w:cs="Arial"/>
          <w:sz w:val="16"/>
          <w:szCs w:val="16"/>
          <w:lang w:eastAsia="en-US"/>
        </w:rPr>
        <w:t xml:space="preserve"> (Vic).</w:t>
      </w:r>
    </w:p>
    <w:p w14:paraId="46A4031C" w14:textId="393489F6" w:rsidR="00BB72EB" w:rsidRPr="00892F28" w:rsidRDefault="00BB72EB" w:rsidP="00743EC7">
      <w:pPr>
        <w:pStyle w:val="ListParagraph"/>
        <w:numPr>
          <w:ilvl w:val="0"/>
          <w:numId w:val="24"/>
        </w:numPr>
        <w:spacing w:after="200" w:line="276" w:lineRule="auto"/>
        <w:ind w:left="414" w:hanging="357"/>
        <w:jc w:val="both"/>
        <w:rPr>
          <w:rFonts w:eastAsia="Calibri" w:cs="Arial"/>
          <w:sz w:val="16"/>
          <w:szCs w:val="16"/>
          <w:lang w:eastAsia="en-US"/>
        </w:rPr>
      </w:pPr>
      <w:r w:rsidRPr="00892F28">
        <w:rPr>
          <w:rFonts w:eastAsia="Calibri" w:cs="Arial"/>
          <w:sz w:val="16"/>
          <w:szCs w:val="16"/>
          <w:lang w:eastAsia="en-US"/>
        </w:rPr>
        <w:t>No fees are to be invoiced to the student. All fees charged by the Supplier are to be invoiced to the School Council, in accordance with the Conditions.</w:t>
      </w:r>
    </w:p>
    <w:p w14:paraId="2379D444" w14:textId="77777777" w:rsidR="004E58CA" w:rsidRPr="00892F28" w:rsidRDefault="004E58CA" w:rsidP="004E58CA">
      <w:pPr>
        <w:pStyle w:val="ListParagraph"/>
        <w:spacing w:after="40"/>
        <w:ind w:left="417"/>
        <w:jc w:val="both"/>
        <w:rPr>
          <w:rFonts w:eastAsia="Calibri" w:cs="Arial"/>
          <w:sz w:val="16"/>
          <w:szCs w:val="16"/>
          <w:lang w:eastAsia="en-US"/>
        </w:rPr>
      </w:pPr>
    </w:p>
    <w:p w14:paraId="52E5C180"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7" w:name="_Ref69724509"/>
      <w:r w:rsidRPr="00892F28">
        <w:rPr>
          <w:rFonts w:eastAsia="Calibri" w:cs="Arial"/>
          <w:b/>
          <w:sz w:val="16"/>
          <w:szCs w:val="16"/>
          <w:lang w:eastAsia="en-US"/>
        </w:rPr>
        <w:t>Failure to perform</w:t>
      </w:r>
      <w:bookmarkEnd w:id="7"/>
    </w:p>
    <w:p w14:paraId="533D2051" w14:textId="5D9C06C4" w:rsidR="002C1A3F" w:rsidRPr="00892F28" w:rsidRDefault="002C1A3F" w:rsidP="0010222D">
      <w:pPr>
        <w:pStyle w:val="ListParagraph"/>
        <w:numPr>
          <w:ilvl w:val="0"/>
          <w:numId w:val="25"/>
        </w:numPr>
        <w:spacing w:after="200" w:line="276" w:lineRule="auto"/>
        <w:ind w:left="357" w:hanging="357"/>
        <w:jc w:val="both"/>
        <w:rPr>
          <w:rFonts w:eastAsia="Calibri" w:cs="Arial"/>
          <w:sz w:val="16"/>
          <w:szCs w:val="16"/>
          <w:lang w:eastAsia="en-US"/>
        </w:rPr>
      </w:pPr>
      <w:bookmarkStart w:id="8" w:name="_Ref69724511"/>
      <w:r w:rsidRPr="00892F28">
        <w:rPr>
          <w:rFonts w:eastAsia="Calibri" w:cs="Arial"/>
          <w:sz w:val="16"/>
          <w:szCs w:val="16"/>
          <w:lang w:eastAsia="en-US"/>
        </w:rPr>
        <w:t xml:space="preserve">Without limiting any other available remedy, if the Supplier fails to provide any of the Services in accordance with the </w:t>
      </w:r>
      <w:r w:rsidR="00A47457">
        <w:rPr>
          <w:rFonts w:eastAsia="Calibri" w:cs="Arial"/>
          <w:sz w:val="16"/>
          <w:szCs w:val="16"/>
          <w:lang w:eastAsia="en-US"/>
        </w:rPr>
        <w:t>Contract</w:t>
      </w:r>
      <w:r w:rsidRPr="00892F28">
        <w:rPr>
          <w:rFonts w:eastAsia="Calibri" w:cs="Arial"/>
          <w:sz w:val="16"/>
          <w:szCs w:val="16"/>
          <w:lang w:eastAsia="en-US"/>
        </w:rPr>
        <w:t xml:space="preserve">,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will not be required to pay for those Services (until they are provided correctly) and may require the Supplier to remedy any default or re-perform the Services within the time specified in a notice (which must be reasonable having regard to the nature of the Services).</w:t>
      </w:r>
      <w:bookmarkEnd w:id="8"/>
    </w:p>
    <w:p w14:paraId="6B0DB4F1" w14:textId="6DCCDAB6" w:rsidR="002C1A3F" w:rsidRPr="00892F28" w:rsidRDefault="002C1A3F" w:rsidP="0010222D">
      <w:pPr>
        <w:pStyle w:val="ListParagraph"/>
        <w:numPr>
          <w:ilvl w:val="0"/>
          <w:numId w:val="25"/>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If the default referred to in clause </w:t>
      </w:r>
      <w:r w:rsidR="008876F5">
        <w:rPr>
          <w:rFonts w:eastAsia="Calibri" w:cs="Arial"/>
          <w:sz w:val="16"/>
          <w:szCs w:val="16"/>
          <w:lang w:eastAsia="en-US"/>
        </w:rPr>
        <w:fldChar w:fldCharType="begin"/>
      </w:r>
      <w:r w:rsidR="008876F5">
        <w:rPr>
          <w:rFonts w:eastAsia="Calibri" w:cs="Arial"/>
          <w:sz w:val="16"/>
          <w:szCs w:val="16"/>
          <w:lang w:eastAsia="en-US"/>
        </w:rPr>
        <w:instrText xml:space="preserve"> REF _Ref69724509 \r \h </w:instrText>
      </w:r>
      <w:r w:rsidR="008876F5">
        <w:rPr>
          <w:rFonts w:eastAsia="Calibri" w:cs="Arial"/>
          <w:sz w:val="16"/>
          <w:szCs w:val="16"/>
          <w:lang w:eastAsia="en-US"/>
        </w:rPr>
      </w:r>
      <w:r w:rsidR="008876F5">
        <w:rPr>
          <w:rFonts w:eastAsia="Calibri" w:cs="Arial"/>
          <w:sz w:val="16"/>
          <w:szCs w:val="16"/>
          <w:lang w:eastAsia="en-US"/>
        </w:rPr>
        <w:fldChar w:fldCharType="separate"/>
      </w:r>
      <w:r w:rsidR="005355A0">
        <w:rPr>
          <w:rFonts w:eastAsia="Calibri" w:cs="Arial"/>
          <w:sz w:val="16"/>
          <w:szCs w:val="16"/>
          <w:lang w:eastAsia="en-US"/>
        </w:rPr>
        <w:t>5</w:t>
      </w:r>
      <w:r w:rsidR="008876F5">
        <w:rPr>
          <w:rFonts w:eastAsia="Calibri" w:cs="Arial"/>
          <w:sz w:val="16"/>
          <w:szCs w:val="16"/>
          <w:lang w:eastAsia="en-US"/>
        </w:rPr>
        <w:fldChar w:fldCharType="end"/>
      </w:r>
      <w:r w:rsidR="008876F5">
        <w:rPr>
          <w:rFonts w:eastAsia="Calibri" w:cs="Arial"/>
          <w:sz w:val="16"/>
          <w:szCs w:val="16"/>
          <w:lang w:eastAsia="en-US"/>
        </w:rPr>
        <w:fldChar w:fldCharType="begin"/>
      </w:r>
      <w:r w:rsidR="008876F5">
        <w:rPr>
          <w:rFonts w:eastAsia="Calibri" w:cs="Arial"/>
          <w:sz w:val="16"/>
          <w:szCs w:val="16"/>
          <w:lang w:eastAsia="en-US"/>
        </w:rPr>
        <w:instrText xml:space="preserve"> REF _Ref69724511 \r \h </w:instrText>
      </w:r>
      <w:r w:rsidR="008876F5">
        <w:rPr>
          <w:rFonts w:eastAsia="Calibri" w:cs="Arial"/>
          <w:sz w:val="16"/>
          <w:szCs w:val="16"/>
          <w:lang w:eastAsia="en-US"/>
        </w:rPr>
      </w:r>
      <w:r w:rsidR="008876F5">
        <w:rPr>
          <w:rFonts w:eastAsia="Calibri" w:cs="Arial"/>
          <w:sz w:val="16"/>
          <w:szCs w:val="16"/>
          <w:lang w:eastAsia="en-US"/>
        </w:rPr>
        <w:fldChar w:fldCharType="separate"/>
      </w:r>
      <w:r w:rsidR="005355A0">
        <w:rPr>
          <w:rFonts w:eastAsia="Calibri" w:cs="Arial"/>
          <w:sz w:val="16"/>
          <w:szCs w:val="16"/>
          <w:lang w:eastAsia="en-US"/>
        </w:rPr>
        <w:t>(a)</w:t>
      </w:r>
      <w:r w:rsidR="008876F5">
        <w:rPr>
          <w:rFonts w:eastAsia="Calibri" w:cs="Arial"/>
          <w:sz w:val="16"/>
          <w:szCs w:val="16"/>
          <w:lang w:eastAsia="en-US"/>
        </w:rPr>
        <w:fldChar w:fldCharType="end"/>
      </w:r>
      <w:r w:rsidRPr="00892F28">
        <w:rPr>
          <w:rFonts w:eastAsia="Calibri" w:cs="Arial"/>
          <w:sz w:val="16"/>
          <w:szCs w:val="16"/>
          <w:lang w:eastAsia="en-US"/>
        </w:rPr>
        <w:t xml:space="preserve"> is not capable of being remedied or the Services are not capable of being re-performed, or the Supplier fails within the time specified to remedy the default or re-perform the Services,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may either have the Services remedied or re-performed by a third party or do so itself. In either case, the Supplier must pay the reasonable costs incurred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 doing so.</w:t>
      </w:r>
    </w:p>
    <w:p w14:paraId="6E354630" w14:textId="77777777" w:rsidR="004E58CA" w:rsidRPr="00892F28" w:rsidRDefault="004E58CA" w:rsidP="004E58CA">
      <w:pPr>
        <w:pStyle w:val="ListParagraph"/>
        <w:spacing w:after="40"/>
        <w:ind w:left="417"/>
        <w:jc w:val="both"/>
        <w:rPr>
          <w:rFonts w:eastAsia="Calibri" w:cs="Arial"/>
          <w:sz w:val="16"/>
          <w:szCs w:val="16"/>
          <w:lang w:eastAsia="en-US"/>
        </w:rPr>
      </w:pPr>
    </w:p>
    <w:p w14:paraId="07E36283"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Warranties</w:t>
      </w:r>
    </w:p>
    <w:p w14:paraId="3946F0DD" w14:textId="418B6746" w:rsidR="002C1A3F" w:rsidRPr="00892F28" w:rsidRDefault="002C1A3F" w:rsidP="00743EC7">
      <w:pPr>
        <w:spacing w:after="200" w:line="276" w:lineRule="auto"/>
        <w:rPr>
          <w:rFonts w:eastAsia="Calibri" w:cs="Arial"/>
          <w:sz w:val="16"/>
          <w:szCs w:val="16"/>
          <w:lang w:eastAsia="en-US"/>
        </w:rPr>
      </w:pPr>
      <w:r w:rsidRPr="00892F28">
        <w:rPr>
          <w:rFonts w:eastAsia="Calibri" w:cs="Arial"/>
          <w:sz w:val="16"/>
          <w:szCs w:val="16"/>
          <w:lang w:eastAsia="en-US"/>
        </w:rPr>
        <w:t xml:space="preserve">The Supplier warrants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that:</w:t>
      </w:r>
    </w:p>
    <w:p w14:paraId="71932DBE" w14:textId="237C286E" w:rsidR="002C1A3F" w:rsidRPr="00892F28" w:rsidRDefault="002C1A3F" w:rsidP="00743EC7">
      <w:pPr>
        <w:pStyle w:val="ListParagraph"/>
        <w:numPr>
          <w:ilvl w:val="0"/>
          <w:numId w:val="26"/>
        </w:numPr>
        <w:spacing w:after="200" w:line="276" w:lineRule="auto"/>
        <w:jc w:val="both"/>
        <w:rPr>
          <w:rFonts w:eastAsia="Calibri" w:cs="Arial"/>
          <w:sz w:val="16"/>
          <w:szCs w:val="16"/>
          <w:lang w:eastAsia="en-US"/>
        </w:rPr>
      </w:pPr>
      <w:r w:rsidRPr="00892F28">
        <w:rPr>
          <w:rFonts w:eastAsia="Calibri" w:cs="Arial"/>
          <w:sz w:val="16"/>
          <w:szCs w:val="16"/>
          <w:lang w:eastAsia="en-US"/>
        </w:rPr>
        <w:t>(</w:t>
      </w:r>
      <w:r w:rsidRPr="00892F28">
        <w:rPr>
          <w:rFonts w:eastAsia="Calibri" w:cs="Arial"/>
          <w:b/>
          <w:sz w:val="16"/>
          <w:szCs w:val="16"/>
          <w:lang w:eastAsia="en-US"/>
        </w:rPr>
        <w:t>Purpose</w:t>
      </w:r>
      <w:r w:rsidRPr="00892F28">
        <w:rPr>
          <w:rFonts w:eastAsia="Calibri" w:cs="Arial"/>
          <w:sz w:val="16"/>
          <w:szCs w:val="16"/>
          <w:lang w:eastAsia="en-US"/>
        </w:rPr>
        <w:t xml:space="preserve">) where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has, either expressly or by implication, made known to the Supplier any particular purpose for which the Services are required, the Services will be performed in such a way as to achieve that result; and </w:t>
      </w:r>
    </w:p>
    <w:p w14:paraId="364EBB99" w14:textId="45BC8337" w:rsidR="002C1A3F" w:rsidRPr="00892F28" w:rsidRDefault="002C1A3F" w:rsidP="00743EC7">
      <w:pPr>
        <w:pStyle w:val="ListParagraph"/>
        <w:numPr>
          <w:ilvl w:val="0"/>
          <w:numId w:val="26"/>
        </w:numPr>
        <w:spacing w:after="200" w:line="276" w:lineRule="auto"/>
        <w:jc w:val="both"/>
        <w:rPr>
          <w:rFonts w:eastAsia="Calibri" w:cs="Arial"/>
          <w:sz w:val="16"/>
          <w:szCs w:val="16"/>
          <w:lang w:eastAsia="en-US"/>
        </w:rPr>
      </w:pPr>
      <w:r w:rsidRPr="00892F28">
        <w:rPr>
          <w:rFonts w:eastAsia="Calibri" w:cs="Arial"/>
          <w:sz w:val="16"/>
          <w:szCs w:val="16"/>
          <w:lang w:eastAsia="en-US"/>
        </w:rPr>
        <w:t>(</w:t>
      </w:r>
      <w:r w:rsidRPr="00892F28">
        <w:rPr>
          <w:rFonts w:eastAsia="Calibri" w:cs="Arial"/>
          <w:b/>
          <w:sz w:val="16"/>
          <w:szCs w:val="16"/>
          <w:lang w:eastAsia="en-US"/>
        </w:rPr>
        <w:t>Conflict</w:t>
      </w:r>
      <w:r w:rsidRPr="00892F28">
        <w:rPr>
          <w:rFonts w:eastAsia="Calibri" w:cs="Arial"/>
          <w:sz w:val="16"/>
          <w:szCs w:val="16"/>
          <w:lang w:eastAsia="en-US"/>
        </w:rPr>
        <w:t xml:space="preserve">) the Supplier, and its employees, agents and contractors do not hold any office or possess any property, are not engaged in any business or </w:t>
      </w:r>
      <w:proofErr w:type="gramStart"/>
      <w:r w:rsidRPr="00892F28">
        <w:rPr>
          <w:rFonts w:eastAsia="Calibri" w:cs="Arial"/>
          <w:sz w:val="16"/>
          <w:szCs w:val="16"/>
          <w:lang w:eastAsia="en-US"/>
        </w:rPr>
        <w:t>activity</w:t>
      </w:r>
      <w:proofErr w:type="gramEnd"/>
      <w:r w:rsidRPr="00892F28">
        <w:rPr>
          <w:rFonts w:eastAsia="Calibri" w:cs="Arial"/>
          <w:sz w:val="16"/>
          <w:szCs w:val="16"/>
          <w:lang w:eastAsia="en-US"/>
        </w:rPr>
        <w:t xml:space="preserve"> and do not have any obligations whereby duties or interests are or might be created in conflict with or might appear to be created in conflict with its obligations under the </w:t>
      </w:r>
      <w:r w:rsidR="00A47457">
        <w:rPr>
          <w:rFonts w:eastAsia="Calibri" w:cs="Arial"/>
          <w:sz w:val="16"/>
          <w:szCs w:val="16"/>
          <w:lang w:eastAsia="en-US"/>
        </w:rPr>
        <w:t>Contract</w:t>
      </w:r>
      <w:r w:rsidRPr="00892F28">
        <w:rPr>
          <w:rFonts w:eastAsia="Calibri" w:cs="Arial"/>
          <w:sz w:val="16"/>
          <w:szCs w:val="16"/>
          <w:lang w:eastAsia="en-US"/>
        </w:rPr>
        <w:t>.</w:t>
      </w:r>
    </w:p>
    <w:p w14:paraId="30152513" w14:textId="77777777" w:rsidR="004E58CA" w:rsidRPr="00892F28" w:rsidRDefault="004E58CA" w:rsidP="004E58CA">
      <w:pPr>
        <w:pStyle w:val="ListParagraph"/>
        <w:spacing w:after="40"/>
        <w:ind w:left="777"/>
        <w:jc w:val="both"/>
        <w:rPr>
          <w:rFonts w:eastAsia="Calibri" w:cs="Arial"/>
          <w:sz w:val="16"/>
          <w:szCs w:val="16"/>
          <w:lang w:eastAsia="en-US"/>
        </w:rPr>
      </w:pPr>
    </w:p>
    <w:p w14:paraId="057FB3E1"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9" w:name="_Ref69724614"/>
      <w:r w:rsidRPr="00892F28">
        <w:rPr>
          <w:rFonts w:eastAsia="Calibri" w:cs="Arial"/>
          <w:b/>
          <w:sz w:val="16"/>
          <w:szCs w:val="16"/>
          <w:lang w:eastAsia="en-US"/>
        </w:rPr>
        <w:t>Liability</w:t>
      </w:r>
      <w:bookmarkEnd w:id="9"/>
    </w:p>
    <w:p w14:paraId="0F24634E" w14:textId="2BD12607" w:rsidR="002C1A3F" w:rsidRPr="00892F28" w:rsidRDefault="002C1A3F" w:rsidP="00743EC7">
      <w:pPr>
        <w:pStyle w:val="ListParagraph"/>
        <w:numPr>
          <w:ilvl w:val="0"/>
          <w:numId w:val="27"/>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indemnifies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and each of its employees and agents against any loss, damage, claim, </w:t>
      </w:r>
      <w:proofErr w:type="gramStart"/>
      <w:r w:rsidRPr="00892F28">
        <w:rPr>
          <w:rFonts w:eastAsia="Calibri" w:cs="Arial"/>
          <w:sz w:val="16"/>
          <w:szCs w:val="16"/>
          <w:lang w:eastAsia="en-US"/>
        </w:rPr>
        <w:t>action</w:t>
      </w:r>
      <w:proofErr w:type="gramEnd"/>
      <w:r w:rsidRPr="00892F28">
        <w:rPr>
          <w:rFonts w:eastAsia="Calibri" w:cs="Arial"/>
          <w:sz w:val="16"/>
          <w:szCs w:val="16"/>
          <w:lang w:eastAsia="en-US"/>
        </w:rPr>
        <w:t xml:space="preserve"> or expense (including legal expense) which any of them suffers as a direct result of: </w:t>
      </w:r>
    </w:p>
    <w:p w14:paraId="02027364" w14:textId="6C02B20A" w:rsidR="002C1A3F" w:rsidRPr="00892F28" w:rsidRDefault="002C1A3F" w:rsidP="0077647E">
      <w:pPr>
        <w:pStyle w:val="ListParagraph"/>
        <w:numPr>
          <w:ilvl w:val="0"/>
          <w:numId w:val="2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any failure to provide the Services in accordance with these Conditions or any other breach of the </w:t>
      </w:r>
      <w:proofErr w:type="gramStart"/>
      <w:r w:rsidR="00A47457">
        <w:rPr>
          <w:rFonts w:eastAsia="Calibri" w:cs="Arial"/>
          <w:sz w:val="16"/>
          <w:szCs w:val="16"/>
          <w:lang w:eastAsia="en-US"/>
        </w:rPr>
        <w:t>Contract</w:t>
      </w:r>
      <w:r w:rsidRPr="00892F28">
        <w:rPr>
          <w:rFonts w:eastAsia="Calibri" w:cs="Arial"/>
          <w:sz w:val="16"/>
          <w:szCs w:val="16"/>
          <w:lang w:eastAsia="en-US"/>
        </w:rPr>
        <w:t>;</w:t>
      </w:r>
      <w:proofErr w:type="gramEnd"/>
    </w:p>
    <w:p w14:paraId="331184D1" w14:textId="509EE5BC" w:rsidR="002C1A3F" w:rsidRPr="00892F28" w:rsidRDefault="002C1A3F" w:rsidP="0077647E">
      <w:pPr>
        <w:pStyle w:val="ListParagraph"/>
        <w:numPr>
          <w:ilvl w:val="0"/>
          <w:numId w:val="2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any wrongful, fraudulent, unlawful or negligent act or failure by the Supplier or any of the Supplier’s employees, agents, officers or sub</w:t>
      </w:r>
      <w:r w:rsidR="00902147">
        <w:rPr>
          <w:rFonts w:eastAsia="Calibri" w:cs="Arial"/>
          <w:sz w:val="16"/>
          <w:szCs w:val="16"/>
          <w:lang w:eastAsia="en-US"/>
        </w:rPr>
        <w:t>-</w:t>
      </w:r>
      <w:proofErr w:type="gramStart"/>
      <w:r w:rsidRPr="00892F28">
        <w:rPr>
          <w:rFonts w:eastAsia="Calibri" w:cs="Arial"/>
          <w:sz w:val="16"/>
          <w:szCs w:val="16"/>
          <w:lang w:eastAsia="en-US"/>
        </w:rPr>
        <w:t>contractors;</w:t>
      </w:r>
      <w:proofErr w:type="gramEnd"/>
    </w:p>
    <w:p w14:paraId="42211654" w14:textId="27ADFB01" w:rsidR="002C1A3F" w:rsidRPr="00892F28" w:rsidRDefault="002C1A3F" w:rsidP="0077647E">
      <w:pPr>
        <w:pStyle w:val="ListParagraph"/>
        <w:numPr>
          <w:ilvl w:val="0"/>
          <w:numId w:val="2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lastRenderedPageBreak/>
        <w:t xml:space="preserve">any injury to, or death of, any person or any loss of, or damage to any property caused by or arising in connection with the provision of the Services by the Supplier, or entry into, and the activities undertaken on and in, the </w:t>
      </w:r>
      <w:r w:rsidR="00842A8D" w:rsidRPr="00892F28">
        <w:rPr>
          <w:rFonts w:eastAsia="Calibri" w:cs="Arial"/>
          <w:sz w:val="16"/>
          <w:szCs w:val="16"/>
          <w:lang w:eastAsia="en-US"/>
        </w:rPr>
        <w:t>School Council</w:t>
      </w:r>
      <w:r w:rsidRPr="00892F28">
        <w:rPr>
          <w:rFonts w:eastAsia="Calibri" w:cs="Arial"/>
          <w:sz w:val="16"/>
          <w:szCs w:val="16"/>
          <w:lang w:eastAsia="en-US"/>
        </w:rPr>
        <w:t>’s premises by the Supplier or its officers, employees, agents, contractors or sub-</w:t>
      </w:r>
      <w:proofErr w:type="gramStart"/>
      <w:r w:rsidRPr="00892F28">
        <w:rPr>
          <w:rFonts w:eastAsia="Calibri" w:cs="Arial"/>
          <w:sz w:val="16"/>
          <w:szCs w:val="16"/>
          <w:lang w:eastAsia="en-US"/>
        </w:rPr>
        <w:t>contractors;</w:t>
      </w:r>
      <w:proofErr w:type="gramEnd"/>
    </w:p>
    <w:p w14:paraId="0A625B2D" w14:textId="3E751A66" w:rsidR="002C1A3F" w:rsidRPr="00892F28" w:rsidRDefault="002C1A3F" w:rsidP="0077647E">
      <w:pPr>
        <w:pStyle w:val="ListParagraph"/>
        <w:numPr>
          <w:ilvl w:val="0"/>
          <w:numId w:val="2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a breach of an obligation of confidence or privacy, whether under this </w:t>
      </w:r>
      <w:r w:rsidR="00A47457">
        <w:rPr>
          <w:rFonts w:eastAsia="Calibri" w:cs="Arial"/>
          <w:sz w:val="16"/>
          <w:szCs w:val="16"/>
          <w:lang w:eastAsia="en-US"/>
        </w:rPr>
        <w:t>Contract</w:t>
      </w:r>
      <w:r w:rsidRPr="00892F28">
        <w:rPr>
          <w:rFonts w:eastAsia="Calibri" w:cs="Arial"/>
          <w:sz w:val="16"/>
          <w:szCs w:val="16"/>
          <w:lang w:eastAsia="en-US"/>
        </w:rPr>
        <w:t xml:space="preserve"> or otherwise; or</w:t>
      </w:r>
    </w:p>
    <w:p w14:paraId="7A508BD6" w14:textId="77777777" w:rsidR="002C1A3F" w:rsidRPr="00892F28" w:rsidRDefault="002C1A3F" w:rsidP="0077647E">
      <w:pPr>
        <w:pStyle w:val="ListParagraph"/>
        <w:numPr>
          <w:ilvl w:val="0"/>
          <w:numId w:val="2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loss or corruption of Data,</w:t>
      </w:r>
    </w:p>
    <w:p w14:paraId="7F117D4F" w14:textId="362AAF73" w:rsidR="002C1A3F" w:rsidRPr="00892F28" w:rsidRDefault="002C1A3F" w:rsidP="0077647E">
      <w:pPr>
        <w:pStyle w:val="ListParagraph"/>
        <w:numPr>
          <w:ilvl w:val="0"/>
          <w:numId w:val="28"/>
        </w:numPr>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except to the extent that any such loss, damage, claim, </w:t>
      </w:r>
      <w:proofErr w:type="gramStart"/>
      <w:r w:rsidRPr="00892F28">
        <w:rPr>
          <w:rFonts w:eastAsia="Calibri" w:cs="Arial"/>
          <w:sz w:val="16"/>
          <w:szCs w:val="16"/>
          <w:lang w:eastAsia="en-US"/>
        </w:rPr>
        <w:t>action</w:t>
      </w:r>
      <w:proofErr w:type="gramEnd"/>
      <w:r w:rsidRPr="00892F28">
        <w:rPr>
          <w:rFonts w:eastAsia="Calibri" w:cs="Arial"/>
          <w:sz w:val="16"/>
          <w:szCs w:val="16"/>
          <w:lang w:eastAsia="en-US"/>
        </w:rPr>
        <w:t xml:space="preserve"> or expense is caused by the negligence or other wrongful act or omission of the </w:t>
      </w:r>
      <w:r w:rsidR="00842A8D" w:rsidRPr="00892F28">
        <w:rPr>
          <w:rFonts w:eastAsia="Calibri" w:cs="Arial"/>
          <w:sz w:val="16"/>
          <w:szCs w:val="16"/>
          <w:lang w:eastAsia="en-US"/>
        </w:rPr>
        <w:t>School Council</w:t>
      </w:r>
      <w:r w:rsidRPr="00892F28">
        <w:rPr>
          <w:rFonts w:eastAsia="Calibri" w:cs="Arial"/>
          <w:sz w:val="16"/>
          <w:szCs w:val="16"/>
          <w:lang w:eastAsia="en-US"/>
        </w:rPr>
        <w:t>, its officers or employees.</w:t>
      </w:r>
    </w:p>
    <w:p w14:paraId="5D01478B" w14:textId="2D82A322" w:rsidR="002C1A3F" w:rsidRPr="00892F28" w:rsidRDefault="002C1A3F" w:rsidP="00743EC7">
      <w:pPr>
        <w:pStyle w:val="ListParagraph"/>
        <w:numPr>
          <w:ilvl w:val="0"/>
          <w:numId w:val="27"/>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Where applicable, the liability of the Supplier, in relation to the </w:t>
      </w:r>
      <w:r w:rsidR="00A47457">
        <w:rPr>
          <w:rFonts w:eastAsia="Calibri" w:cs="Arial"/>
          <w:sz w:val="16"/>
          <w:szCs w:val="16"/>
          <w:lang w:eastAsia="en-US"/>
        </w:rPr>
        <w:t>Contract</w:t>
      </w:r>
      <w:r w:rsidRPr="00892F28">
        <w:rPr>
          <w:rFonts w:eastAsia="Calibri" w:cs="Arial"/>
          <w:sz w:val="16"/>
          <w:szCs w:val="16"/>
          <w:lang w:eastAsia="en-US"/>
        </w:rPr>
        <w:t xml:space="preserve">, is limited in accordance with the scheme approved under the </w:t>
      </w:r>
      <w:r w:rsidRPr="008D7D3C">
        <w:rPr>
          <w:rFonts w:eastAsia="Calibri" w:cs="Arial"/>
          <w:i/>
          <w:iCs/>
          <w:sz w:val="16"/>
          <w:szCs w:val="16"/>
          <w:lang w:eastAsia="en-US"/>
        </w:rPr>
        <w:t>Professional Standards Act 2003</w:t>
      </w:r>
      <w:r w:rsidRPr="00892F28">
        <w:rPr>
          <w:rFonts w:eastAsia="Calibri" w:cs="Arial"/>
          <w:sz w:val="16"/>
          <w:szCs w:val="16"/>
          <w:lang w:eastAsia="en-US"/>
        </w:rPr>
        <w:t xml:space="preserve"> (Vic) and, where applicable, the </w:t>
      </w:r>
      <w:r w:rsidRPr="008D7D3C">
        <w:rPr>
          <w:rFonts w:eastAsia="Calibri" w:cs="Arial"/>
          <w:i/>
          <w:iCs/>
          <w:sz w:val="16"/>
          <w:szCs w:val="16"/>
          <w:lang w:eastAsia="en-US"/>
        </w:rPr>
        <w:t>Treasury Legislation Amendment (Professional Standards) Act 2004</w:t>
      </w:r>
      <w:r w:rsidRPr="00892F28">
        <w:rPr>
          <w:rFonts w:eastAsia="Calibri" w:cs="Arial"/>
          <w:sz w:val="16"/>
          <w:szCs w:val="16"/>
          <w:lang w:eastAsia="en-US"/>
        </w:rPr>
        <w:t xml:space="preserve"> (</w:t>
      </w:r>
      <w:proofErr w:type="spellStart"/>
      <w:r w:rsidRPr="00892F28">
        <w:rPr>
          <w:rFonts w:eastAsia="Calibri" w:cs="Arial"/>
          <w:sz w:val="16"/>
          <w:szCs w:val="16"/>
          <w:lang w:eastAsia="en-US"/>
        </w:rPr>
        <w:t>Cth</w:t>
      </w:r>
      <w:proofErr w:type="spellEnd"/>
      <w:r w:rsidRPr="00892F28">
        <w:rPr>
          <w:rFonts w:eastAsia="Calibri" w:cs="Arial"/>
          <w:sz w:val="16"/>
          <w:szCs w:val="16"/>
          <w:lang w:eastAsia="en-US"/>
        </w:rPr>
        <w:t>) (Scheme).</w:t>
      </w:r>
    </w:p>
    <w:p w14:paraId="1522857A" w14:textId="6E9D564E" w:rsidR="002C1A3F" w:rsidRPr="00892F28" w:rsidRDefault="002C1A3F" w:rsidP="00743EC7">
      <w:pPr>
        <w:pStyle w:val="ListParagraph"/>
        <w:numPr>
          <w:ilvl w:val="0"/>
          <w:numId w:val="27"/>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Where a Scheme does not apply, the</w:t>
      </w:r>
      <w:r w:rsidR="001831F3">
        <w:rPr>
          <w:rFonts w:eastAsia="Calibri" w:cs="Arial"/>
          <w:sz w:val="16"/>
          <w:szCs w:val="16"/>
          <w:lang w:eastAsia="en-US"/>
        </w:rPr>
        <w:t xml:space="preserve"> </w:t>
      </w:r>
      <w:r w:rsidRPr="00892F28">
        <w:rPr>
          <w:rFonts w:eastAsia="Calibri" w:cs="Arial"/>
          <w:sz w:val="16"/>
          <w:szCs w:val="16"/>
          <w:lang w:eastAsia="en-US"/>
        </w:rPr>
        <w:t xml:space="preserve">liability of the Supplier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 respect of any single cause of action in connection with this </w:t>
      </w:r>
      <w:r w:rsidR="00A47457">
        <w:rPr>
          <w:rFonts w:eastAsia="Calibri" w:cs="Arial"/>
          <w:sz w:val="16"/>
          <w:szCs w:val="16"/>
          <w:lang w:eastAsia="en-US"/>
        </w:rPr>
        <w:t>Contract</w:t>
      </w:r>
      <w:r w:rsidRPr="00892F28">
        <w:rPr>
          <w:rFonts w:eastAsia="Calibri" w:cs="Arial"/>
          <w:sz w:val="16"/>
          <w:szCs w:val="16"/>
          <w:lang w:eastAsia="en-US"/>
        </w:rPr>
        <w:t xml:space="preserve"> is limited</w:t>
      </w:r>
      <w:r w:rsidR="001831F3">
        <w:rPr>
          <w:rFonts w:eastAsia="Calibri" w:cs="Arial"/>
          <w:sz w:val="16"/>
          <w:szCs w:val="16"/>
          <w:lang w:eastAsia="en-US"/>
        </w:rPr>
        <w:t xml:space="preserve"> </w:t>
      </w:r>
      <w:r w:rsidRPr="00892F28">
        <w:rPr>
          <w:rFonts w:eastAsia="Calibri" w:cs="Arial"/>
          <w:sz w:val="16"/>
          <w:szCs w:val="16"/>
          <w:lang w:eastAsia="en-US"/>
        </w:rPr>
        <w:t xml:space="preserve">(to the extent permitted by law) to an amount equal to ten times the fees charged or chargeable under the </w:t>
      </w:r>
      <w:r w:rsidR="00A47457">
        <w:rPr>
          <w:rFonts w:eastAsia="Calibri" w:cs="Arial"/>
          <w:sz w:val="16"/>
          <w:szCs w:val="16"/>
          <w:lang w:eastAsia="en-US"/>
        </w:rPr>
        <w:t>Contract</w:t>
      </w:r>
      <w:r w:rsidRPr="00892F28">
        <w:rPr>
          <w:rFonts w:eastAsia="Calibri" w:cs="Arial"/>
          <w:sz w:val="16"/>
          <w:szCs w:val="16"/>
          <w:lang w:eastAsia="en-US"/>
        </w:rPr>
        <w:t>, up to a maximum of $20 million.</w:t>
      </w:r>
    </w:p>
    <w:p w14:paraId="686754F6" w14:textId="4457D8C4" w:rsidR="002C1A3F" w:rsidRPr="00892F28" w:rsidRDefault="002C1A3F" w:rsidP="00743EC7">
      <w:pPr>
        <w:pStyle w:val="ListParagraph"/>
        <w:numPr>
          <w:ilvl w:val="0"/>
          <w:numId w:val="27"/>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aggregate liability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to the Supplier in connection with this </w:t>
      </w:r>
      <w:r w:rsidR="00A47457">
        <w:rPr>
          <w:rFonts w:eastAsia="Calibri" w:cs="Arial"/>
          <w:sz w:val="16"/>
          <w:szCs w:val="16"/>
          <w:lang w:eastAsia="en-US"/>
        </w:rPr>
        <w:t>Contract</w:t>
      </w:r>
      <w:r w:rsidRPr="00892F28">
        <w:rPr>
          <w:rFonts w:eastAsia="Calibri" w:cs="Arial"/>
          <w:sz w:val="16"/>
          <w:szCs w:val="16"/>
          <w:lang w:eastAsia="en-US"/>
        </w:rPr>
        <w:t xml:space="preserve"> is limited to an amount equal to the Fees charged or chargeable under this </w:t>
      </w:r>
      <w:r w:rsidR="00A47457">
        <w:rPr>
          <w:rFonts w:eastAsia="Calibri" w:cs="Arial"/>
          <w:sz w:val="16"/>
          <w:szCs w:val="16"/>
          <w:lang w:eastAsia="en-US"/>
        </w:rPr>
        <w:t>Contract</w:t>
      </w:r>
      <w:r w:rsidRPr="00892F28">
        <w:rPr>
          <w:rFonts w:eastAsia="Calibri" w:cs="Arial"/>
          <w:sz w:val="16"/>
          <w:szCs w:val="16"/>
          <w:lang w:eastAsia="en-US"/>
        </w:rPr>
        <w:t>.</w:t>
      </w:r>
    </w:p>
    <w:p w14:paraId="0E193EDB" w14:textId="77777777" w:rsidR="004E58CA" w:rsidRPr="00892F28" w:rsidRDefault="004E58CA" w:rsidP="004E58CA">
      <w:pPr>
        <w:pStyle w:val="ListParagraph"/>
        <w:spacing w:after="40"/>
        <w:ind w:left="417"/>
        <w:jc w:val="both"/>
        <w:rPr>
          <w:rFonts w:eastAsia="Calibri" w:cs="Arial"/>
          <w:sz w:val="16"/>
          <w:szCs w:val="16"/>
          <w:lang w:eastAsia="en-US"/>
        </w:rPr>
      </w:pPr>
    </w:p>
    <w:p w14:paraId="5F3351AF"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10" w:name="_Ref69724536"/>
      <w:r w:rsidRPr="00892F28">
        <w:rPr>
          <w:rFonts w:eastAsia="Calibri" w:cs="Arial"/>
          <w:b/>
          <w:sz w:val="16"/>
          <w:szCs w:val="16"/>
          <w:lang w:eastAsia="en-US"/>
        </w:rPr>
        <w:t>Intellectual Property Rights</w:t>
      </w:r>
      <w:bookmarkEnd w:id="10"/>
    </w:p>
    <w:p w14:paraId="4ED18B21" w14:textId="2E0468A9"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Supplier warrants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that it is entitled to use and deal with any Intellectual Property Rights which may be used by it in connection with the provision of the Services.</w:t>
      </w:r>
    </w:p>
    <w:p w14:paraId="57D341AF" w14:textId="1A4AAE37"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ownership of any Contract Intellectual Property shall vest in the Supplier upon the time of its creation. The Supplier hereby irrevocably and unconditionally grants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free of additional charge, a non-exclusive, worldwide, perpetual, transferable licence (including the right to sub-license) to use, reproduce, adapt, modify, publish, </w:t>
      </w:r>
      <w:proofErr w:type="gramStart"/>
      <w:r w:rsidRPr="00892F28">
        <w:rPr>
          <w:rFonts w:eastAsia="Calibri" w:cs="Arial"/>
          <w:sz w:val="16"/>
          <w:szCs w:val="16"/>
          <w:lang w:eastAsia="en-US"/>
        </w:rPr>
        <w:t>distribute</w:t>
      </w:r>
      <w:proofErr w:type="gramEnd"/>
      <w:r w:rsidRPr="00892F28">
        <w:rPr>
          <w:rFonts w:eastAsia="Calibri" w:cs="Arial"/>
          <w:sz w:val="16"/>
          <w:szCs w:val="16"/>
          <w:lang w:eastAsia="en-US"/>
        </w:rPr>
        <w:t xml:space="preserve"> and communicate any Contract Intellectual Property for any purpose except commercial exploitation.</w:t>
      </w:r>
    </w:p>
    <w:p w14:paraId="5E8BC877" w14:textId="77777777"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The Pre-Existing Intellectual Property of each party remains the property of that party or its licensors.</w:t>
      </w:r>
    </w:p>
    <w:p w14:paraId="33965AAB" w14:textId="257254A3"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bookmarkStart w:id="11" w:name="_Ref69724559"/>
      <w:r w:rsidRPr="00892F28">
        <w:rPr>
          <w:rFonts w:eastAsia="Calibri" w:cs="Arial"/>
          <w:sz w:val="16"/>
          <w:szCs w:val="16"/>
          <w:lang w:eastAsia="en-US"/>
        </w:rPr>
        <w:t xml:space="preserve">Subject to clause </w:t>
      </w:r>
      <w:r w:rsidR="008876F5">
        <w:rPr>
          <w:rFonts w:eastAsia="Calibri" w:cs="Arial"/>
          <w:sz w:val="16"/>
          <w:szCs w:val="16"/>
          <w:lang w:eastAsia="en-US"/>
        </w:rPr>
        <w:fldChar w:fldCharType="begin"/>
      </w:r>
      <w:r w:rsidR="008876F5">
        <w:rPr>
          <w:rFonts w:eastAsia="Calibri" w:cs="Arial"/>
          <w:sz w:val="16"/>
          <w:szCs w:val="16"/>
          <w:lang w:eastAsia="en-US"/>
        </w:rPr>
        <w:instrText xml:space="preserve"> REF _Ref69724536 \r \h </w:instrText>
      </w:r>
      <w:r w:rsidR="008876F5">
        <w:rPr>
          <w:rFonts w:eastAsia="Calibri" w:cs="Arial"/>
          <w:sz w:val="16"/>
          <w:szCs w:val="16"/>
          <w:lang w:eastAsia="en-US"/>
        </w:rPr>
      </w:r>
      <w:r w:rsidR="008876F5">
        <w:rPr>
          <w:rFonts w:eastAsia="Calibri" w:cs="Arial"/>
          <w:sz w:val="16"/>
          <w:szCs w:val="16"/>
          <w:lang w:eastAsia="en-US"/>
        </w:rPr>
        <w:fldChar w:fldCharType="separate"/>
      </w:r>
      <w:r w:rsidR="005355A0">
        <w:rPr>
          <w:rFonts w:eastAsia="Calibri" w:cs="Arial"/>
          <w:sz w:val="16"/>
          <w:szCs w:val="16"/>
          <w:lang w:eastAsia="en-US"/>
        </w:rPr>
        <w:t>8</w:t>
      </w:r>
      <w:r w:rsidR="008876F5">
        <w:rPr>
          <w:rFonts w:eastAsia="Calibri" w:cs="Arial"/>
          <w:sz w:val="16"/>
          <w:szCs w:val="16"/>
          <w:lang w:eastAsia="en-US"/>
        </w:rPr>
        <w:fldChar w:fldCharType="end"/>
      </w:r>
      <w:r w:rsidR="008876F5">
        <w:rPr>
          <w:rFonts w:eastAsia="Calibri" w:cs="Arial"/>
          <w:sz w:val="16"/>
          <w:szCs w:val="16"/>
          <w:lang w:eastAsia="en-US"/>
        </w:rPr>
        <w:fldChar w:fldCharType="begin"/>
      </w:r>
      <w:r w:rsidR="008876F5">
        <w:rPr>
          <w:rFonts w:eastAsia="Calibri" w:cs="Arial"/>
          <w:sz w:val="16"/>
          <w:szCs w:val="16"/>
          <w:lang w:eastAsia="en-US"/>
        </w:rPr>
        <w:instrText xml:space="preserve"> REF _Ref69724538 \r \h </w:instrText>
      </w:r>
      <w:r w:rsidR="008876F5">
        <w:rPr>
          <w:rFonts w:eastAsia="Calibri" w:cs="Arial"/>
          <w:sz w:val="16"/>
          <w:szCs w:val="16"/>
          <w:lang w:eastAsia="en-US"/>
        </w:rPr>
      </w:r>
      <w:r w:rsidR="008876F5">
        <w:rPr>
          <w:rFonts w:eastAsia="Calibri" w:cs="Arial"/>
          <w:sz w:val="16"/>
          <w:szCs w:val="16"/>
          <w:lang w:eastAsia="en-US"/>
        </w:rPr>
        <w:fldChar w:fldCharType="separate"/>
      </w:r>
      <w:r w:rsidR="005355A0">
        <w:rPr>
          <w:rFonts w:eastAsia="Calibri" w:cs="Arial"/>
          <w:sz w:val="16"/>
          <w:szCs w:val="16"/>
          <w:lang w:eastAsia="en-US"/>
        </w:rPr>
        <w:t>(e)</w:t>
      </w:r>
      <w:r w:rsidR="008876F5">
        <w:rPr>
          <w:rFonts w:eastAsia="Calibri" w:cs="Arial"/>
          <w:sz w:val="16"/>
          <w:szCs w:val="16"/>
          <w:lang w:eastAsia="en-US"/>
        </w:rPr>
        <w:fldChar w:fldCharType="end"/>
      </w:r>
      <w:r w:rsidRPr="00892F28">
        <w:rPr>
          <w:rFonts w:eastAsia="Calibri" w:cs="Arial"/>
          <w:sz w:val="16"/>
          <w:szCs w:val="16"/>
          <w:lang w:eastAsia="en-US"/>
        </w:rPr>
        <w:t xml:space="preserve">, the Supplier hereby irrevocably and unconditionally grants to the </w:t>
      </w:r>
      <w:r w:rsidR="00842A8D" w:rsidRPr="00892F28">
        <w:rPr>
          <w:rFonts w:eastAsia="Calibri" w:cs="Arial"/>
          <w:sz w:val="16"/>
          <w:szCs w:val="16"/>
          <w:lang w:eastAsia="en-US"/>
        </w:rPr>
        <w:t>School Council</w:t>
      </w:r>
      <w:r w:rsidRPr="00892F28">
        <w:rPr>
          <w:rFonts w:eastAsia="Calibri" w:cs="Arial"/>
          <w:sz w:val="16"/>
          <w:szCs w:val="16"/>
          <w:lang w:eastAsia="en-US"/>
        </w:rPr>
        <w:t>, free of additional charge, a non-exclusive, worldwide, perpetual licence (including the right to sub-licence) to use the Supplier’s Pre-Existing Intellectual Property to the extent that the Supplier’s Pre-Existing Intellectual Property forms part of or is integral to, any works or other items created by the Supplier in connection with the provision of Services or the creation of Contract Intellectual Property.</w:t>
      </w:r>
      <w:bookmarkEnd w:id="11"/>
    </w:p>
    <w:p w14:paraId="2A211901" w14:textId="76F4F768"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bookmarkStart w:id="12" w:name="_Ref69724538"/>
      <w:r w:rsidRPr="00892F28">
        <w:rPr>
          <w:rFonts w:eastAsia="Calibri" w:cs="Arial"/>
          <w:sz w:val="16"/>
          <w:szCs w:val="16"/>
          <w:lang w:eastAsia="en-US"/>
        </w:rPr>
        <w:t xml:space="preserve">The licence granted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 clause </w:t>
      </w:r>
      <w:r w:rsidR="007F58EA">
        <w:rPr>
          <w:rFonts w:eastAsia="Calibri" w:cs="Arial"/>
          <w:sz w:val="16"/>
          <w:szCs w:val="16"/>
          <w:lang w:eastAsia="en-US"/>
        </w:rPr>
        <w:fldChar w:fldCharType="begin"/>
      </w:r>
      <w:r w:rsidR="007F58EA">
        <w:rPr>
          <w:rFonts w:eastAsia="Calibri" w:cs="Arial"/>
          <w:sz w:val="16"/>
          <w:szCs w:val="16"/>
          <w:lang w:eastAsia="en-US"/>
        </w:rPr>
        <w:instrText xml:space="preserve"> REF _Ref69724536 \r \h </w:instrText>
      </w:r>
      <w:r w:rsidR="007F58EA">
        <w:rPr>
          <w:rFonts w:eastAsia="Calibri" w:cs="Arial"/>
          <w:sz w:val="16"/>
          <w:szCs w:val="16"/>
          <w:lang w:eastAsia="en-US"/>
        </w:rPr>
      </w:r>
      <w:r w:rsidR="007F58EA">
        <w:rPr>
          <w:rFonts w:eastAsia="Calibri" w:cs="Arial"/>
          <w:sz w:val="16"/>
          <w:szCs w:val="16"/>
          <w:lang w:eastAsia="en-US"/>
        </w:rPr>
        <w:fldChar w:fldCharType="separate"/>
      </w:r>
      <w:r w:rsidR="005355A0">
        <w:rPr>
          <w:rFonts w:eastAsia="Calibri" w:cs="Arial"/>
          <w:sz w:val="16"/>
          <w:szCs w:val="16"/>
          <w:lang w:eastAsia="en-US"/>
        </w:rPr>
        <w:t>8</w:t>
      </w:r>
      <w:r w:rsidR="007F58EA">
        <w:rPr>
          <w:rFonts w:eastAsia="Calibri" w:cs="Arial"/>
          <w:sz w:val="16"/>
          <w:szCs w:val="16"/>
          <w:lang w:eastAsia="en-US"/>
        </w:rPr>
        <w:fldChar w:fldCharType="end"/>
      </w:r>
      <w:r w:rsidR="007F58EA">
        <w:rPr>
          <w:rFonts w:eastAsia="Calibri" w:cs="Arial"/>
          <w:sz w:val="16"/>
          <w:szCs w:val="16"/>
          <w:lang w:eastAsia="en-US"/>
        </w:rPr>
        <w:fldChar w:fldCharType="begin"/>
      </w:r>
      <w:r w:rsidR="007F58EA">
        <w:rPr>
          <w:rFonts w:eastAsia="Calibri" w:cs="Arial"/>
          <w:sz w:val="16"/>
          <w:szCs w:val="16"/>
          <w:lang w:eastAsia="en-US"/>
        </w:rPr>
        <w:instrText xml:space="preserve"> REF _Ref69724559 \r \h </w:instrText>
      </w:r>
      <w:r w:rsidR="007F58EA">
        <w:rPr>
          <w:rFonts w:eastAsia="Calibri" w:cs="Arial"/>
          <w:sz w:val="16"/>
          <w:szCs w:val="16"/>
          <w:lang w:eastAsia="en-US"/>
        </w:rPr>
      </w:r>
      <w:r w:rsidR="007F58EA">
        <w:rPr>
          <w:rFonts w:eastAsia="Calibri" w:cs="Arial"/>
          <w:sz w:val="16"/>
          <w:szCs w:val="16"/>
          <w:lang w:eastAsia="en-US"/>
        </w:rPr>
        <w:fldChar w:fldCharType="separate"/>
      </w:r>
      <w:r w:rsidR="005355A0">
        <w:rPr>
          <w:rFonts w:eastAsia="Calibri" w:cs="Arial"/>
          <w:sz w:val="16"/>
          <w:szCs w:val="16"/>
          <w:lang w:eastAsia="en-US"/>
        </w:rPr>
        <w:t>(d)</w:t>
      </w:r>
      <w:r w:rsidR="007F58EA">
        <w:rPr>
          <w:rFonts w:eastAsia="Calibri" w:cs="Arial"/>
          <w:sz w:val="16"/>
          <w:szCs w:val="16"/>
          <w:lang w:eastAsia="en-US"/>
        </w:rPr>
        <w:fldChar w:fldCharType="end"/>
      </w:r>
      <w:r w:rsidRPr="00892F28">
        <w:rPr>
          <w:rFonts w:eastAsia="Calibri" w:cs="Arial"/>
          <w:sz w:val="16"/>
          <w:szCs w:val="16"/>
          <w:lang w:eastAsia="en-US"/>
        </w:rPr>
        <w:t xml:space="preserve"> is limited to use of the Supplier’s Pre-Existing Intellectual Property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for the purposes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and for no other purpose.</w:t>
      </w:r>
      <w:bookmarkEnd w:id="12"/>
    </w:p>
    <w:p w14:paraId="52C90EC2" w14:textId="7923A13B"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To the extent that the provision of Services by the Supplier necessitates use by the Supplier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's Pre-Existing Intellectual Property,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grants the Supplier a non-exclusive, non-transferable licence to use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’s Pre-Existing Intellectual Property during the term of the </w:t>
      </w:r>
      <w:r w:rsidR="00A47457">
        <w:rPr>
          <w:rFonts w:eastAsia="Calibri" w:cs="Arial"/>
          <w:sz w:val="16"/>
          <w:szCs w:val="16"/>
          <w:lang w:eastAsia="en-US"/>
        </w:rPr>
        <w:t>Contract</w:t>
      </w:r>
      <w:r w:rsidRPr="00892F28">
        <w:rPr>
          <w:rFonts w:eastAsia="Calibri" w:cs="Arial"/>
          <w:sz w:val="16"/>
          <w:szCs w:val="16"/>
          <w:lang w:eastAsia="en-US"/>
        </w:rPr>
        <w:t xml:space="preserve"> solely for the provision of the Services.</w:t>
      </w:r>
    </w:p>
    <w:p w14:paraId="064808B0" w14:textId="646120DE"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ownership of Data, including any Intellectual Property Rights, shall vest in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upon the time of its creation.</w:t>
      </w:r>
      <w:r w:rsidR="00383A34">
        <w:rPr>
          <w:rFonts w:eastAsia="Calibri" w:cs="Arial"/>
          <w:sz w:val="16"/>
          <w:szCs w:val="16"/>
          <w:lang w:eastAsia="en-US"/>
        </w:rPr>
        <w:t xml:space="preserve"> </w:t>
      </w:r>
      <w:r w:rsidRPr="00892F28">
        <w:rPr>
          <w:rFonts w:eastAsia="Calibri" w:cs="Arial"/>
          <w:sz w:val="16"/>
          <w:szCs w:val="16"/>
          <w:lang w:eastAsia="en-US"/>
        </w:rPr>
        <w:t xml:space="preserve">The Supplier irrevocably and unconditionally assigns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including by way of an assignment of future Intellectual Property Rights, </w:t>
      </w:r>
      <w:proofErr w:type="gramStart"/>
      <w:r w:rsidRPr="00892F28">
        <w:rPr>
          <w:rFonts w:eastAsia="Calibri" w:cs="Arial"/>
          <w:sz w:val="16"/>
          <w:szCs w:val="16"/>
          <w:lang w:eastAsia="en-US"/>
        </w:rPr>
        <w:t>all of</w:t>
      </w:r>
      <w:proofErr w:type="gramEnd"/>
      <w:r w:rsidRPr="00892F28">
        <w:rPr>
          <w:rFonts w:eastAsia="Calibri" w:cs="Arial"/>
          <w:sz w:val="16"/>
          <w:szCs w:val="16"/>
          <w:lang w:eastAsia="en-US"/>
        </w:rPr>
        <w:t xml:space="preserve"> its Intellectual Property Rights in Data on creation.</w:t>
      </w:r>
    </w:p>
    <w:p w14:paraId="1482041C" w14:textId="7C144062" w:rsidR="002C1A3F" w:rsidRPr="00892F28" w:rsidRDefault="002C1A3F" w:rsidP="0010222D">
      <w:pPr>
        <w:pStyle w:val="ListParagraph"/>
        <w:numPr>
          <w:ilvl w:val="0"/>
          <w:numId w:val="2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Supplier warrants that it has or will procure a written consent from all necessary authors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exercising its rights in the Data or Contract Intellectual Property </w:t>
      </w:r>
      <w:r w:rsidRPr="00892F28">
        <w:rPr>
          <w:rFonts w:eastAsia="Calibri" w:cs="Arial"/>
          <w:sz w:val="16"/>
          <w:szCs w:val="16"/>
          <w:lang w:eastAsia="en-US"/>
        </w:rPr>
        <w:t>in a manner that, but for the consent, would otherwise infringe the moral rights of those individuals.</w:t>
      </w:r>
    </w:p>
    <w:p w14:paraId="2FF6FA12" w14:textId="77777777" w:rsidR="004E58CA" w:rsidRPr="00892F28" w:rsidRDefault="004E58CA" w:rsidP="004E58CA">
      <w:pPr>
        <w:pStyle w:val="ListParagraph"/>
        <w:spacing w:after="40"/>
        <w:ind w:left="417"/>
        <w:jc w:val="both"/>
        <w:rPr>
          <w:rFonts w:eastAsia="Calibri" w:cs="Arial"/>
          <w:sz w:val="16"/>
          <w:szCs w:val="16"/>
          <w:lang w:eastAsia="en-US"/>
        </w:rPr>
      </w:pPr>
    </w:p>
    <w:p w14:paraId="5AE4542D"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13" w:name="_Ref69724632"/>
      <w:r w:rsidRPr="00892F28">
        <w:rPr>
          <w:rFonts w:eastAsia="Calibri" w:cs="Arial"/>
          <w:b/>
          <w:sz w:val="16"/>
          <w:szCs w:val="16"/>
          <w:lang w:eastAsia="en-US"/>
        </w:rPr>
        <w:t>Insurance</w:t>
      </w:r>
      <w:bookmarkEnd w:id="13"/>
    </w:p>
    <w:p w14:paraId="047E306C" w14:textId="4EF2CE65" w:rsidR="002C1A3F" w:rsidRPr="00892F28" w:rsidRDefault="002C1A3F" w:rsidP="0077647E">
      <w:pPr>
        <w:pStyle w:val="ListParagraph"/>
        <w:numPr>
          <w:ilvl w:val="0"/>
          <w:numId w:val="31"/>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The Supplier must obtain and maintain insurance coverage at all relevant times sufficient to cover any loss or costs that may be incurred and for which the Supplier is liable in connection with the provision of the Services including professional indemnity</w:t>
      </w:r>
      <w:r w:rsidR="001B482D" w:rsidRPr="00892F28">
        <w:rPr>
          <w:rFonts w:eastAsia="Calibri" w:cs="Arial"/>
          <w:sz w:val="16"/>
          <w:szCs w:val="16"/>
          <w:lang w:eastAsia="en-US"/>
        </w:rPr>
        <w:t>, public liability insurance and</w:t>
      </w:r>
      <w:r w:rsidRPr="00892F28">
        <w:rPr>
          <w:rFonts w:eastAsia="Calibri" w:cs="Arial"/>
          <w:sz w:val="16"/>
          <w:szCs w:val="16"/>
          <w:lang w:eastAsia="en-US"/>
        </w:rPr>
        <w:t xml:space="preserve"> if applicable, products liability insurance.</w:t>
      </w:r>
    </w:p>
    <w:p w14:paraId="78144C30" w14:textId="1D26D02F" w:rsidR="002C1A3F" w:rsidRPr="00892F28" w:rsidRDefault="002C1A3F" w:rsidP="0077647E">
      <w:pPr>
        <w:pStyle w:val="ListParagraph"/>
        <w:numPr>
          <w:ilvl w:val="0"/>
          <w:numId w:val="31"/>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On request, the Supplier must provide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with evidence of the currency of any insurance it is required to obtain.</w:t>
      </w:r>
    </w:p>
    <w:p w14:paraId="750D4DF3" w14:textId="77777777" w:rsidR="004E58CA" w:rsidRPr="00892F28" w:rsidRDefault="004E58CA" w:rsidP="004E58CA">
      <w:pPr>
        <w:pStyle w:val="ListParagraph"/>
        <w:spacing w:after="40"/>
        <w:ind w:left="360"/>
        <w:jc w:val="both"/>
        <w:rPr>
          <w:rFonts w:eastAsia="Calibri" w:cs="Arial"/>
          <w:sz w:val="16"/>
          <w:szCs w:val="16"/>
          <w:lang w:eastAsia="en-US"/>
        </w:rPr>
      </w:pPr>
    </w:p>
    <w:p w14:paraId="3DBBCD0A"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14" w:name="_Ref69724641"/>
      <w:r w:rsidRPr="00892F28">
        <w:rPr>
          <w:rFonts w:eastAsia="Calibri" w:cs="Arial"/>
          <w:b/>
          <w:sz w:val="16"/>
          <w:szCs w:val="16"/>
          <w:lang w:eastAsia="en-US"/>
        </w:rPr>
        <w:t xml:space="preserve">Confidentiality, </w:t>
      </w:r>
      <w:proofErr w:type="gramStart"/>
      <w:r w:rsidRPr="00892F28">
        <w:rPr>
          <w:rFonts w:eastAsia="Calibri" w:cs="Arial"/>
          <w:b/>
          <w:sz w:val="16"/>
          <w:szCs w:val="16"/>
          <w:lang w:eastAsia="en-US"/>
        </w:rPr>
        <w:t>privacy</w:t>
      </w:r>
      <w:proofErr w:type="gramEnd"/>
      <w:r w:rsidRPr="00892F28">
        <w:rPr>
          <w:rFonts w:eastAsia="Calibri" w:cs="Arial"/>
          <w:b/>
          <w:sz w:val="16"/>
          <w:szCs w:val="16"/>
          <w:lang w:eastAsia="en-US"/>
        </w:rPr>
        <w:t xml:space="preserve"> and data protection</w:t>
      </w:r>
      <w:bookmarkEnd w:id="14"/>
    </w:p>
    <w:p w14:paraId="68B5DF5B" w14:textId="77777777" w:rsidR="002C1A3F" w:rsidRPr="00892F28" w:rsidRDefault="002C1A3F" w:rsidP="00743EC7">
      <w:pPr>
        <w:pStyle w:val="ListParagraph"/>
        <w:numPr>
          <w:ilvl w:val="0"/>
          <w:numId w:val="32"/>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and its employees, agents, directors, partners, </w:t>
      </w:r>
      <w:proofErr w:type="gramStart"/>
      <w:r w:rsidRPr="00892F28">
        <w:rPr>
          <w:rFonts w:eastAsia="Calibri" w:cs="Arial"/>
          <w:sz w:val="16"/>
          <w:szCs w:val="16"/>
          <w:lang w:eastAsia="en-US"/>
        </w:rPr>
        <w:t>shareholders</w:t>
      </w:r>
      <w:proofErr w:type="gramEnd"/>
      <w:r w:rsidRPr="00892F28">
        <w:rPr>
          <w:rFonts w:eastAsia="Calibri" w:cs="Arial"/>
          <w:sz w:val="16"/>
          <w:szCs w:val="16"/>
          <w:lang w:eastAsia="en-US"/>
        </w:rPr>
        <w:t xml:space="preserve"> and consultants must not disclose or otherwise make available any Confidential Information to any other person.</w:t>
      </w:r>
    </w:p>
    <w:p w14:paraId="2446A763" w14:textId="00508041" w:rsidR="002C1A3F" w:rsidRPr="00892F28" w:rsidRDefault="002C1A3F" w:rsidP="00743EC7">
      <w:pPr>
        <w:pStyle w:val="ListParagraph"/>
        <w:numPr>
          <w:ilvl w:val="0"/>
          <w:numId w:val="32"/>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consents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publishing or otherwise making available information in relation to the Supplier (and the provision of the Services) as may be required:</w:t>
      </w:r>
    </w:p>
    <w:p w14:paraId="45904812" w14:textId="77777777" w:rsidR="002C1A3F" w:rsidRPr="00892F28" w:rsidRDefault="002C1A3F" w:rsidP="0077647E">
      <w:pPr>
        <w:pStyle w:val="ListParagraph"/>
        <w:numPr>
          <w:ilvl w:val="0"/>
          <w:numId w:val="33"/>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to comply with the Contracts Publishing </w:t>
      </w:r>
      <w:proofErr w:type="gramStart"/>
      <w:r w:rsidRPr="00892F28">
        <w:rPr>
          <w:rFonts w:eastAsia="Calibri" w:cs="Arial"/>
          <w:sz w:val="16"/>
          <w:szCs w:val="16"/>
          <w:lang w:eastAsia="en-US"/>
        </w:rPr>
        <w:t>System;</w:t>
      </w:r>
      <w:proofErr w:type="gramEnd"/>
    </w:p>
    <w:p w14:paraId="4B29C2D7" w14:textId="77777777" w:rsidR="002C1A3F" w:rsidRPr="00892F28" w:rsidRDefault="002C1A3F" w:rsidP="0077647E">
      <w:pPr>
        <w:pStyle w:val="ListParagraph"/>
        <w:numPr>
          <w:ilvl w:val="0"/>
          <w:numId w:val="33"/>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by the Auditor-General, the IBAC or any other Victorian Government agency or department; or</w:t>
      </w:r>
    </w:p>
    <w:p w14:paraId="1C2485F4" w14:textId="77777777" w:rsidR="002C1A3F" w:rsidRPr="00892F28" w:rsidRDefault="002C1A3F" w:rsidP="0077647E">
      <w:pPr>
        <w:pStyle w:val="ListParagraph"/>
        <w:numPr>
          <w:ilvl w:val="0"/>
          <w:numId w:val="33"/>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to comply with the </w:t>
      </w:r>
      <w:r w:rsidRPr="00892F28">
        <w:rPr>
          <w:rFonts w:eastAsia="Calibri" w:cs="Arial"/>
          <w:i/>
          <w:sz w:val="16"/>
          <w:szCs w:val="16"/>
          <w:lang w:eastAsia="en-US"/>
        </w:rPr>
        <w:t>Freedom of Information Act 1982</w:t>
      </w:r>
      <w:r w:rsidRPr="00892F28">
        <w:rPr>
          <w:rFonts w:eastAsia="Calibri" w:cs="Arial"/>
          <w:sz w:val="16"/>
          <w:szCs w:val="16"/>
          <w:lang w:eastAsia="en-US"/>
        </w:rPr>
        <w:t xml:space="preserve"> (Vic).</w:t>
      </w:r>
    </w:p>
    <w:p w14:paraId="40339EEF" w14:textId="29206D75" w:rsidR="002C1A3F" w:rsidRPr="00892F28" w:rsidRDefault="002C1A3F" w:rsidP="00743EC7">
      <w:pPr>
        <w:pStyle w:val="ListParagraph"/>
        <w:numPr>
          <w:ilvl w:val="0"/>
          <w:numId w:val="32"/>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agrees to be bound by the Information Privacy Principles, the Health Privacy </w:t>
      </w:r>
      <w:proofErr w:type="gramStart"/>
      <w:r w:rsidRPr="00892F28">
        <w:rPr>
          <w:rFonts w:eastAsia="Calibri" w:cs="Arial"/>
          <w:sz w:val="16"/>
          <w:szCs w:val="16"/>
          <w:lang w:eastAsia="en-US"/>
        </w:rPr>
        <w:t>Principles</w:t>
      </w:r>
      <w:proofErr w:type="gramEnd"/>
      <w:r w:rsidRPr="00892F28">
        <w:rPr>
          <w:rFonts w:eastAsia="Calibri" w:cs="Arial"/>
          <w:sz w:val="16"/>
          <w:szCs w:val="16"/>
          <w:lang w:eastAsia="en-US"/>
        </w:rPr>
        <w:t xml:space="preserve"> and any applicable Code of Practice (together the Privacy Obligations) with respect to any act done in connection with the provision of the Services in the same way as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would have been bound by the Privacy Obligations had the relevant act been done by the </w:t>
      </w:r>
      <w:r w:rsidR="00842A8D" w:rsidRPr="00892F28">
        <w:rPr>
          <w:rFonts w:eastAsia="Calibri" w:cs="Arial"/>
          <w:sz w:val="16"/>
          <w:szCs w:val="16"/>
          <w:lang w:eastAsia="en-US"/>
        </w:rPr>
        <w:t>School Council</w:t>
      </w:r>
      <w:r w:rsidRPr="00892F28">
        <w:rPr>
          <w:rFonts w:eastAsia="Calibri" w:cs="Arial"/>
          <w:sz w:val="16"/>
          <w:szCs w:val="16"/>
          <w:lang w:eastAsia="en-US"/>
        </w:rPr>
        <w:t>.</w:t>
      </w:r>
    </w:p>
    <w:p w14:paraId="176500A2" w14:textId="66ED3FF4" w:rsidR="002C1A3F" w:rsidRPr="00892F28" w:rsidRDefault="002C1A3F" w:rsidP="00743EC7">
      <w:pPr>
        <w:pStyle w:val="ListParagraph"/>
        <w:numPr>
          <w:ilvl w:val="0"/>
          <w:numId w:val="32"/>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agrees to be bound by the Protective Data Security Standards and will not do any act or engage in any practice that contravenes a Protective Data Security Standard in respect of any data collected, held, used, managed, </w:t>
      </w:r>
      <w:proofErr w:type="gramStart"/>
      <w:r w:rsidRPr="00892F28">
        <w:rPr>
          <w:rFonts w:eastAsia="Calibri" w:cs="Arial"/>
          <w:sz w:val="16"/>
          <w:szCs w:val="16"/>
          <w:lang w:eastAsia="en-US"/>
        </w:rPr>
        <w:t>disclosed</w:t>
      </w:r>
      <w:proofErr w:type="gramEnd"/>
      <w:r w:rsidRPr="00892F28">
        <w:rPr>
          <w:rFonts w:eastAsia="Calibri" w:cs="Arial"/>
          <w:sz w:val="16"/>
          <w:szCs w:val="16"/>
          <w:lang w:eastAsia="en-US"/>
        </w:rPr>
        <w:t xml:space="preserve"> or transferred by the Supplier, on behalf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under or in connection with this </w:t>
      </w:r>
      <w:r w:rsidR="00A47457">
        <w:rPr>
          <w:rFonts w:eastAsia="Calibri" w:cs="Arial"/>
          <w:sz w:val="16"/>
          <w:szCs w:val="16"/>
          <w:lang w:eastAsia="en-US"/>
        </w:rPr>
        <w:t>Contract</w:t>
      </w:r>
      <w:r w:rsidRPr="00892F28">
        <w:rPr>
          <w:rFonts w:eastAsia="Calibri" w:cs="Arial"/>
          <w:sz w:val="16"/>
          <w:szCs w:val="16"/>
          <w:lang w:eastAsia="en-US"/>
        </w:rPr>
        <w:t>.</w:t>
      </w:r>
    </w:p>
    <w:p w14:paraId="261F4B1A" w14:textId="26B08850" w:rsidR="004E58CA" w:rsidRPr="00892F28" w:rsidRDefault="004E58CA" w:rsidP="004E58CA">
      <w:pPr>
        <w:pStyle w:val="ListParagraph"/>
        <w:spacing w:after="40"/>
        <w:ind w:left="360"/>
        <w:jc w:val="both"/>
        <w:rPr>
          <w:rFonts w:eastAsia="Calibri" w:cs="Arial"/>
          <w:sz w:val="16"/>
          <w:szCs w:val="16"/>
          <w:lang w:eastAsia="en-US"/>
        </w:rPr>
      </w:pPr>
    </w:p>
    <w:p w14:paraId="23B00C52" w14:textId="1AEF09F7" w:rsidR="004D65FC" w:rsidRPr="00892F28" w:rsidRDefault="004D65FC" w:rsidP="004D65FC">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Notices</w:t>
      </w:r>
    </w:p>
    <w:p w14:paraId="1D0D3D83" w14:textId="36BB66A8" w:rsidR="004D65FC" w:rsidRPr="00892F28" w:rsidRDefault="004D65FC" w:rsidP="00801E8C">
      <w:pPr>
        <w:pStyle w:val="ListParagraph"/>
        <w:spacing w:after="200" w:line="276" w:lineRule="auto"/>
        <w:ind w:left="360"/>
        <w:jc w:val="both"/>
        <w:rPr>
          <w:rFonts w:eastAsia="Calibri" w:cs="Arial"/>
          <w:sz w:val="16"/>
          <w:szCs w:val="16"/>
          <w:lang w:eastAsia="en-US"/>
        </w:rPr>
      </w:pPr>
      <w:r w:rsidRPr="00892F28">
        <w:rPr>
          <w:rFonts w:eastAsia="Calibri" w:cs="Arial"/>
          <w:sz w:val="16"/>
          <w:szCs w:val="16"/>
          <w:lang w:eastAsia="en-US"/>
        </w:rPr>
        <w:t xml:space="preserve">A notice, demand, certification, </w:t>
      </w:r>
      <w:proofErr w:type="gramStart"/>
      <w:r w:rsidRPr="00892F28">
        <w:rPr>
          <w:rFonts w:eastAsia="Calibri" w:cs="Arial"/>
          <w:sz w:val="16"/>
          <w:szCs w:val="16"/>
          <w:lang w:eastAsia="en-US"/>
        </w:rPr>
        <w:t>process</w:t>
      </w:r>
      <w:proofErr w:type="gramEnd"/>
      <w:r w:rsidRPr="00892F28">
        <w:rPr>
          <w:rFonts w:eastAsia="Calibri" w:cs="Arial"/>
          <w:sz w:val="16"/>
          <w:szCs w:val="16"/>
          <w:lang w:eastAsia="en-US"/>
        </w:rPr>
        <w:t xml:space="preserve"> or other communication relating to </w:t>
      </w:r>
      <w:r w:rsidR="00BF41C8" w:rsidRPr="00892F28">
        <w:rPr>
          <w:rFonts w:eastAsia="Calibri" w:cs="Arial"/>
          <w:sz w:val="16"/>
          <w:szCs w:val="16"/>
          <w:lang w:eastAsia="en-US"/>
        </w:rPr>
        <w:t xml:space="preserve">the </w:t>
      </w:r>
      <w:r w:rsidR="00A47457">
        <w:rPr>
          <w:rFonts w:eastAsia="Calibri" w:cs="Arial"/>
          <w:sz w:val="16"/>
          <w:szCs w:val="16"/>
          <w:lang w:eastAsia="en-US"/>
        </w:rPr>
        <w:t>Contract</w:t>
      </w:r>
      <w:r w:rsidRPr="00892F28">
        <w:rPr>
          <w:rFonts w:eastAsia="Calibri" w:cs="Arial"/>
          <w:sz w:val="16"/>
          <w:szCs w:val="16"/>
          <w:lang w:eastAsia="en-US"/>
        </w:rPr>
        <w:t xml:space="preserve"> must be in writing in the English language, and may be sent by pre-paid post, pre-paid courier or by electronic mail as follows:</w:t>
      </w:r>
    </w:p>
    <w:p w14:paraId="1FFD9166" w14:textId="4E5E0DE7" w:rsidR="004D65FC" w:rsidRPr="00892F28" w:rsidRDefault="004D65FC" w:rsidP="008C1860">
      <w:pPr>
        <w:pStyle w:val="ListParagraph"/>
        <w:numPr>
          <w:ilvl w:val="0"/>
          <w:numId w:val="46"/>
        </w:numPr>
        <w:spacing w:after="200" w:line="276" w:lineRule="auto"/>
        <w:jc w:val="both"/>
        <w:rPr>
          <w:rFonts w:eastAsia="Calibri" w:cs="Arial"/>
          <w:sz w:val="16"/>
          <w:szCs w:val="16"/>
          <w:lang w:eastAsia="en-US"/>
        </w:rPr>
      </w:pPr>
      <w:r w:rsidRPr="00892F28">
        <w:rPr>
          <w:rFonts w:eastAsia="Calibri" w:cs="Arial"/>
          <w:sz w:val="16"/>
          <w:szCs w:val="16"/>
          <w:lang w:eastAsia="en-US"/>
        </w:rPr>
        <w:t xml:space="preserve">to the </w:t>
      </w:r>
      <w:r w:rsidR="00C32710" w:rsidRPr="00892F28">
        <w:rPr>
          <w:rFonts w:eastAsia="Calibri" w:cs="Arial"/>
          <w:sz w:val="16"/>
          <w:szCs w:val="16"/>
          <w:lang w:eastAsia="en-US"/>
        </w:rPr>
        <w:t xml:space="preserve">School Council </w:t>
      </w:r>
      <w:r w:rsidR="00621854" w:rsidRPr="00892F28">
        <w:rPr>
          <w:rFonts w:eastAsia="Calibri" w:cs="Arial"/>
          <w:sz w:val="16"/>
          <w:szCs w:val="16"/>
          <w:lang w:eastAsia="en-US"/>
        </w:rPr>
        <w:t>r</w:t>
      </w:r>
      <w:r w:rsidR="00C32710" w:rsidRPr="00892F28">
        <w:rPr>
          <w:rFonts w:eastAsia="Calibri" w:cs="Arial"/>
          <w:sz w:val="16"/>
          <w:szCs w:val="16"/>
          <w:lang w:eastAsia="en-US"/>
        </w:rPr>
        <w:t>epresentative</w:t>
      </w:r>
      <w:r w:rsidRPr="00892F28">
        <w:rPr>
          <w:rFonts w:eastAsia="Calibri" w:cs="Arial"/>
          <w:sz w:val="16"/>
          <w:szCs w:val="16"/>
          <w:lang w:eastAsia="en-US"/>
        </w:rPr>
        <w:t xml:space="preserve">: at the address which is set out in Item </w:t>
      </w:r>
      <w:r w:rsidR="00621854" w:rsidRPr="00892F28">
        <w:rPr>
          <w:rFonts w:eastAsia="Calibri" w:cs="Arial"/>
          <w:sz w:val="16"/>
          <w:szCs w:val="16"/>
          <w:lang w:eastAsia="en-US"/>
        </w:rPr>
        <w:t xml:space="preserve">1 </w:t>
      </w:r>
      <w:r w:rsidRPr="00892F28">
        <w:rPr>
          <w:rFonts w:eastAsia="Calibri" w:cs="Arial"/>
          <w:sz w:val="16"/>
          <w:szCs w:val="16"/>
          <w:lang w:eastAsia="en-US"/>
        </w:rPr>
        <w:t xml:space="preserve">of </w:t>
      </w:r>
      <w:r w:rsidR="00621854" w:rsidRPr="00892F28">
        <w:rPr>
          <w:rFonts w:eastAsia="Calibri" w:cs="Arial"/>
          <w:sz w:val="16"/>
          <w:szCs w:val="16"/>
          <w:lang w:eastAsia="en-US"/>
        </w:rPr>
        <w:t xml:space="preserve">the </w:t>
      </w:r>
      <w:r w:rsidR="00A47457">
        <w:rPr>
          <w:rFonts w:eastAsia="Calibri" w:cs="Arial"/>
          <w:sz w:val="16"/>
          <w:szCs w:val="16"/>
          <w:lang w:eastAsia="en-US"/>
        </w:rPr>
        <w:t>Contract</w:t>
      </w:r>
      <w:r w:rsidR="00621854" w:rsidRPr="00892F28">
        <w:rPr>
          <w:rFonts w:eastAsia="Calibri" w:cs="Arial"/>
          <w:sz w:val="16"/>
          <w:szCs w:val="16"/>
          <w:lang w:eastAsia="en-US"/>
        </w:rPr>
        <w:t xml:space="preserve"> Details</w:t>
      </w:r>
      <w:r w:rsidRPr="00892F28">
        <w:rPr>
          <w:rFonts w:eastAsia="Calibri" w:cs="Arial"/>
          <w:sz w:val="16"/>
          <w:szCs w:val="16"/>
          <w:lang w:eastAsia="en-US"/>
        </w:rPr>
        <w:t>; and</w:t>
      </w:r>
    </w:p>
    <w:p w14:paraId="5D6A1F48" w14:textId="09482CB7" w:rsidR="004D65FC" w:rsidRPr="00892F28" w:rsidRDefault="004D65FC" w:rsidP="008C1860">
      <w:pPr>
        <w:pStyle w:val="ListParagraph"/>
        <w:numPr>
          <w:ilvl w:val="0"/>
          <w:numId w:val="46"/>
        </w:numPr>
        <w:tabs>
          <w:tab w:val="num" w:pos="2517"/>
        </w:tabs>
        <w:spacing w:after="200" w:line="276" w:lineRule="auto"/>
        <w:ind w:left="714" w:hanging="357"/>
        <w:contextualSpacing w:val="0"/>
        <w:jc w:val="both"/>
        <w:rPr>
          <w:rFonts w:eastAsia="Calibri" w:cs="Arial"/>
          <w:sz w:val="16"/>
          <w:szCs w:val="16"/>
          <w:lang w:eastAsia="en-US"/>
        </w:rPr>
      </w:pPr>
      <w:r w:rsidRPr="00892F28">
        <w:rPr>
          <w:rFonts w:eastAsia="Calibri" w:cs="Arial"/>
          <w:sz w:val="16"/>
          <w:szCs w:val="16"/>
          <w:lang w:eastAsia="en-US"/>
        </w:rPr>
        <w:t>to the Supplier</w:t>
      </w:r>
      <w:r w:rsidR="00621854" w:rsidRPr="00892F28">
        <w:rPr>
          <w:rFonts w:eastAsia="Calibri" w:cs="Arial"/>
          <w:sz w:val="16"/>
          <w:szCs w:val="16"/>
          <w:lang w:eastAsia="en-US"/>
        </w:rPr>
        <w:t xml:space="preserve"> representative</w:t>
      </w:r>
      <w:r w:rsidRPr="00892F28">
        <w:rPr>
          <w:rFonts w:eastAsia="Calibri" w:cs="Arial"/>
          <w:sz w:val="16"/>
          <w:szCs w:val="16"/>
          <w:lang w:eastAsia="en-US"/>
        </w:rPr>
        <w:t xml:space="preserve">: at the address which is set out in </w:t>
      </w:r>
      <w:r w:rsidR="00621854" w:rsidRPr="00892F28">
        <w:rPr>
          <w:rFonts w:eastAsia="Calibri" w:cs="Arial"/>
          <w:sz w:val="16"/>
          <w:szCs w:val="16"/>
          <w:lang w:eastAsia="en-US"/>
        </w:rPr>
        <w:t xml:space="preserve">Item 1 of the </w:t>
      </w:r>
      <w:r w:rsidR="00A47457">
        <w:rPr>
          <w:rFonts w:eastAsia="Calibri" w:cs="Arial"/>
          <w:sz w:val="16"/>
          <w:szCs w:val="16"/>
          <w:lang w:eastAsia="en-US"/>
        </w:rPr>
        <w:t>Contract</w:t>
      </w:r>
      <w:r w:rsidR="00621854" w:rsidRPr="00892F28">
        <w:rPr>
          <w:rFonts w:eastAsia="Calibri" w:cs="Arial"/>
          <w:sz w:val="16"/>
          <w:szCs w:val="16"/>
          <w:lang w:eastAsia="en-US"/>
        </w:rPr>
        <w:t xml:space="preserve"> Details</w:t>
      </w:r>
      <w:r w:rsidRPr="00892F28">
        <w:rPr>
          <w:rFonts w:eastAsia="Calibri" w:cs="Arial"/>
          <w:sz w:val="16"/>
          <w:szCs w:val="16"/>
          <w:lang w:eastAsia="en-US"/>
        </w:rPr>
        <w:t>.</w:t>
      </w:r>
    </w:p>
    <w:p w14:paraId="7E665F57" w14:textId="581F26A5" w:rsidR="002A4AA9" w:rsidRPr="00892F28" w:rsidRDefault="002A4AA9" w:rsidP="002A4AA9">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Site Inspections</w:t>
      </w:r>
      <w:r w:rsidR="00B24421" w:rsidRPr="00892F28">
        <w:rPr>
          <w:rFonts w:eastAsia="Calibri" w:cs="Arial"/>
          <w:b/>
          <w:sz w:val="16"/>
          <w:szCs w:val="16"/>
          <w:lang w:eastAsia="en-US"/>
        </w:rPr>
        <w:t xml:space="preserve"> </w:t>
      </w:r>
    </w:p>
    <w:p w14:paraId="400C895C" w14:textId="47574BDD" w:rsidR="002A4AA9" w:rsidRPr="00892F28" w:rsidRDefault="00C83E35" w:rsidP="008C1860">
      <w:pPr>
        <w:pStyle w:val="ListParagraph"/>
        <w:numPr>
          <w:ilvl w:val="0"/>
          <w:numId w:val="47"/>
        </w:numPr>
        <w:tabs>
          <w:tab w:val="num" w:pos="2517"/>
        </w:tabs>
        <w:spacing w:after="200" w:line="276" w:lineRule="auto"/>
        <w:jc w:val="both"/>
        <w:rPr>
          <w:rFonts w:eastAsia="Calibri" w:cs="Arial"/>
          <w:sz w:val="16"/>
          <w:szCs w:val="16"/>
          <w:lang w:eastAsia="en-US"/>
        </w:rPr>
      </w:pPr>
      <w:r w:rsidRPr="00892F28">
        <w:rPr>
          <w:rFonts w:eastAsia="Calibri" w:cs="Arial"/>
          <w:sz w:val="16"/>
          <w:szCs w:val="16"/>
          <w:lang w:eastAsia="en-US"/>
        </w:rPr>
        <w:t xml:space="preserve">Upon being given a notice, </w:t>
      </w:r>
      <w:r w:rsidR="00FF4185" w:rsidRPr="00892F28">
        <w:rPr>
          <w:rFonts w:eastAsia="Calibri" w:cs="Arial"/>
          <w:sz w:val="16"/>
          <w:szCs w:val="16"/>
          <w:lang w:eastAsia="en-US"/>
        </w:rPr>
        <w:t>t</w:t>
      </w:r>
      <w:r w:rsidR="002A4AA9" w:rsidRPr="00892F28">
        <w:rPr>
          <w:rFonts w:eastAsia="Calibri" w:cs="Arial"/>
          <w:sz w:val="16"/>
          <w:szCs w:val="16"/>
          <w:lang w:eastAsia="en-US"/>
        </w:rPr>
        <w:t xml:space="preserve">he Supplier must make the premises available </w:t>
      </w:r>
      <w:r w:rsidR="00E839B6" w:rsidRPr="00892F28">
        <w:rPr>
          <w:rFonts w:eastAsia="Calibri" w:cs="Arial"/>
          <w:sz w:val="16"/>
          <w:szCs w:val="16"/>
          <w:lang w:eastAsia="en-US"/>
        </w:rPr>
        <w:t>for inspection by</w:t>
      </w:r>
      <w:r w:rsidR="001831F3">
        <w:rPr>
          <w:rFonts w:eastAsia="Calibri" w:cs="Arial"/>
          <w:sz w:val="16"/>
          <w:szCs w:val="16"/>
          <w:lang w:eastAsia="en-US"/>
        </w:rPr>
        <w:t xml:space="preserve"> </w:t>
      </w:r>
      <w:r w:rsidR="002A4AA9" w:rsidRPr="00892F28">
        <w:rPr>
          <w:rFonts w:eastAsia="Calibri" w:cs="Arial"/>
          <w:sz w:val="16"/>
          <w:szCs w:val="16"/>
          <w:lang w:eastAsia="en-US"/>
        </w:rPr>
        <w:t xml:space="preserve">the School Council to allow the School Council to conduct a site inspection of the premises </w:t>
      </w:r>
      <w:r w:rsidR="00B03CFD" w:rsidRPr="00892F28">
        <w:rPr>
          <w:rFonts w:eastAsia="Calibri" w:cs="Arial"/>
          <w:sz w:val="16"/>
          <w:szCs w:val="16"/>
          <w:lang w:eastAsia="en-US"/>
        </w:rPr>
        <w:t xml:space="preserve">to determine </w:t>
      </w:r>
      <w:r w:rsidR="00B66488" w:rsidRPr="00892F28">
        <w:rPr>
          <w:rFonts w:eastAsia="Calibri" w:cs="Arial"/>
          <w:sz w:val="16"/>
          <w:szCs w:val="16"/>
          <w:lang w:eastAsia="en-US"/>
        </w:rPr>
        <w:t xml:space="preserve">whether the </w:t>
      </w:r>
      <w:r w:rsidR="00746665" w:rsidRPr="00892F28">
        <w:rPr>
          <w:rFonts w:eastAsia="Calibri" w:cs="Arial"/>
          <w:sz w:val="16"/>
          <w:szCs w:val="16"/>
          <w:lang w:eastAsia="en-US"/>
        </w:rPr>
        <w:t xml:space="preserve">Specifications, including the </w:t>
      </w:r>
      <w:r w:rsidR="00B66488" w:rsidRPr="00892F28">
        <w:rPr>
          <w:rFonts w:eastAsia="Calibri" w:cs="Arial"/>
          <w:sz w:val="16"/>
          <w:szCs w:val="16"/>
          <w:lang w:eastAsia="en-US"/>
        </w:rPr>
        <w:t xml:space="preserve">minimum standards of </w:t>
      </w:r>
      <w:r w:rsidR="00B03CFD" w:rsidRPr="00892F28">
        <w:rPr>
          <w:rFonts w:eastAsia="Calibri" w:cs="Arial"/>
          <w:sz w:val="16"/>
          <w:szCs w:val="16"/>
          <w:lang w:eastAsia="en-US"/>
        </w:rPr>
        <w:t>suitabilit</w:t>
      </w:r>
      <w:r w:rsidR="00B66488" w:rsidRPr="00892F28">
        <w:rPr>
          <w:rFonts w:eastAsia="Calibri" w:cs="Arial"/>
          <w:sz w:val="16"/>
          <w:szCs w:val="16"/>
          <w:lang w:eastAsia="en-US"/>
        </w:rPr>
        <w:t xml:space="preserve">y </w:t>
      </w:r>
      <w:r w:rsidR="00746665" w:rsidRPr="00892F28">
        <w:rPr>
          <w:rFonts w:eastAsia="Calibri" w:cs="Arial"/>
          <w:sz w:val="16"/>
          <w:szCs w:val="16"/>
          <w:lang w:eastAsia="en-US"/>
        </w:rPr>
        <w:t>are</w:t>
      </w:r>
      <w:r w:rsidR="00B66488" w:rsidRPr="00892F28">
        <w:rPr>
          <w:rFonts w:eastAsia="Calibri" w:cs="Arial"/>
          <w:sz w:val="16"/>
          <w:szCs w:val="16"/>
          <w:lang w:eastAsia="en-US"/>
        </w:rPr>
        <w:t xml:space="preserve"> being met</w:t>
      </w:r>
      <w:r w:rsidR="002A4AA9" w:rsidRPr="00892F28">
        <w:rPr>
          <w:rFonts w:eastAsia="Calibri" w:cs="Arial"/>
          <w:sz w:val="16"/>
          <w:szCs w:val="16"/>
          <w:lang w:eastAsia="en-US"/>
        </w:rPr>
        <w:t xml:space="preserve">. </w:t>
      </w:r>
    </w:p>
    <w:p w14:paraId="3BFE6929" w14:textId="7B0647AE" w:rsidR="002A4AA9" w:rsidRPr="00892F28" w:rsidRDefault="002A4AA9" w:rsidP="008C1860">
      <w:pPr>
        <w:pStyle w:val="ListParagraph"/>
        <w:numPr>
          <w:ilvl w:val="0"/>
          <w:numId w:val="47"/>
        </w:numPr>
        <w:tabs>
          <w:tab w:val="num" w:pos="2517"/>
        </w:tabs>
        <w:spacing w:after="200" w:line="276" w:lineRule="auto"/>
        <w:jc w:val="both"/>
        <w:rPr>
          <w:rFonts w:eastAsia="Calibri" w:cs="Arial"/>
          <w:sz w:val="16"/>
          <w:szCs w:val="16"/>
          <w:lang w:eastAsia="en-US"/>
        </w:rPr>
      </w:pPr>
      <w:r w:rsidRPr="00892F28">
        <w:rPr>
          <w:rFonts w:eastAsia="Calibri" w:cs="Arial"/>
          <w:sz w:val="16"/>
          <w:szCs w:val="16"/>
          <w:lang w:eastAsia="en-US"/>
        </w:rPr>
        <w:t xml:space="preserve">The School Council </w:t>
      </w:r>
      <w:r w:rsidR="00B03883" w:rsidRPr="00892F28">
        <w:rPr>
          <w:rFonts w:eastAsia="Calibri" w:cs="Arial"/>
          <w:sz w:val="16"/>
          <w:szCs w:val="16"/>
          <w:lang w:eastAsia="en-US"/>
        </w:rPr>
        <w:t>must</w:t>
      </w:r>
      <w:r w:rsidRPr="00892F28">
        <w:rPr>
          <w:rFonts w:eastAsia="Calibri" w:cs="Arial"/>
          <w:sz w:val="16"/>
          <w:szCs w:val="16"/>
          <w:lang w:eastAsia="en-US"/>
        </w:rPr>
        <w:t xml:space="preserve"> give at least t</w:t>
      </w:r>
      <w:r w:rsidR="00A86542" w:rsidRPr="00892F28">
        <w:rPr>
          <w:rFonts w:eastAsia="Calibri" w:cs="Arial"/>
          <w:sz w:val="16"/>
          <w:szCs w:val="16"/>
          <w:lang w:eastAsia="en-US"/>
        </w:rPr>
        <w:t>hree</w:t>
      </w:r>
      <w:r w:rsidRPr="00892F28">
        <w:rPr>
          <w:rFonts w:eastAsia="Calibri" w:cs="Arial"/>
          <w:sz w:val="16"/>
          <w:szCs w:val="16"/>
          <w:lang w:eastAsia="en-US"/>
        </w:rPr>
        <w:t xml:space="preserve"> days’ notice to the Supplier that it </w:t>
      </w:r>
      <w:r w:rsidR="00E146D5" w:rsidRPr="00892F28">
        <w:rPr>
          <w:rFonts w:eastAsia="Calibri" w:cs="Arial"/>
          <w:sz w:val="16"/>
          <w:szCs w:val="16"/>
          <w:lang w:eastAsia="en-US"/>
        </w:rPr>
        <w:t>intends</w:t>
      </w:r>
      <w:r w:rsidR="00AE07EF" w:rsidRPr="00892F28">
        <w:rPr>
          <w:rFonts w:eastAsia="Calibri" w:cs="Arial"/>
          <w:sz w:val="16"/>
          <w:szCs w:val="16"/>
          <w:lang w:eastAsia="en-US"/>
        </w:rPr>
        <w:t xml:space="preserve"> </w:t>
      </w:r>
      <w:r w:rsidRPr="00892F28">
        <w:rPr>
          <w:rFonts w:eastAsia="Calibri" w:cs="Arial"/>
          <w:sz w:val="16"/>
          <w:szCs w:val="16"/>
          <w:lang w:eastAsia="en-US"/>
        </w:rPr>
        <w:t xml:space="preserve">to </w:t>
      </w:r>
      <w:r w:rsidR="00AE07EF" w:rsidRPr="00892F28">
        <w:rPr>
          <w:rFonts w:eastAsia="Calibri" w:cs="Arial"/>
          <w:sz w:val="16"/>
          <w:szCs w:val="16"/>
          <w:lang w:eastAsia="en-US"/>
        </w:rPr>
        <w:t xml:space="preserve">conduct </w:t>
      </w:r>
      <w:r w:rsidRPr="00892F28">
        <w:rPr>
          <w:rFonts w:eastAsia="Calibri" w:cs="Arial"/>
          <w:sz w:val="16"/>
          <w:szCs w:val="16"/>
          <w:lang w:eastAsia="en-US"/>
        </w:rPr>
        <w:t xml:space="preserve">a site inspection of the Supplier’s </w:t>
      </w:r>
      <w:r w:rsidR="00A86542" w:rsidRPr="00892F28">
        <w:rPr>
          <w:rFonts w:eastAsia="Calibri" w:cs="Arial"/>
          <w:sz w:val="16"/>
          <w:szCs w:val="16"/>
          <w:lang w:eastAsia="en-US"/>
        </w:rPr>
        <w:t>premises and</w:t>
      </w:r>
      <w:r w:rsidR="00EC2E38" w:rsidRPr="00892F28">
        <w:rPr>
          <w:rFonts w:eastAsia="Calibri" w:cs="Arial"/>
          <w:sz w:val="16"/>
          <w:szCs w:val="16"/>
          <w:lang w:eastAsia="en-US"/>
        </w:rPr>
        <w:t xml:space="preserve"> conduct the inspection</w:t>
      </w:r>
      <w:r w:rsidRPr="00892F28">
        <w:rPr>
          <w:rFonts w:eastAsia="Calibri" w:cs="Arial"/>
          <w:sz w:val="16"/>
          <w:szCs w:val="16"/>
          <w:lang w:eastAsia="en-US"/>
        </w:rPr>
        <w:t xml:space="preserve"> at a mutually convenient time. </w:t>
      </w:r>
    </w:p>
    <w:p w14:paraId="47F6ED63" w14:textId="42BC2826" w:rsidR="004D65FC" w:rsidRPr="00892F28" w:rsidRDefault="004D65FC" w:rsidP="004E58CA">
      <w:pPr>
        <w:pStyle w:val="ListParagraph"/>
        <w:spacing w:after="40"/>
        <w:ind w:left="360"/>
        <w:jc w:val="both"/>
        <w:rPr>
          <w:rFonts w:eastAsia="Calibri" w:cs="Arial"/>
          <w:sz w:val="16"/>
          <w:szCs w:val="16"/>
          <w:lang w:eastAsia="en-US"/>
        </w:rPr>
      </w:pPr>
    </w:p>
    <w:p w14:paraId="18D5F71C"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15" w:name="_Ref69724661"/>
      <w:r w:rsidRPr="00892F28">
        <w:rPr>
          <w:rFonts w:eastAsia="Calibri" w:cs="Arial"/>
          <w:b/>
          <w:sz w:val="16"/>
          <w:szCs w:val="16"/>
          <w:lang w:eastAsia="en-US"/>
        </w:rPr>
        <w:t>Access</w:t>
      </w:r>
      <w:bookmarkEnd w:id="15"/>
    </w:p>
    <w:p w14:paraId="63759FBF" w14:textId="663E6FF0" w:rsidR="002C1A3F" w:rsidRPr="00892F28" w:rsidRDefault="002C1A3F" w:rsidP="00743EC7">
      <w:pPr>
        <w:spacing w:after="200" w:line="276" w:lineRule="auto"/>
        <w:rPr>
          <w:rFonts w:eastAsia="Calibri" w:cs="Arial"/>
          <w:sz w:val="16"/>
          <w:szCs w:val="16"/>
          <w:lang w:eastAsia="en-US"/>
        </w:rPr>
      </w:pPr>
      <w:r w:rsidRPr="00892F28">
        <w:rPr>
          <w:rFonts w:eastAsia="Calibri" w:cs="Arial"/>
          <w:sz w:val="16"/>
          <w:szCs w:val="16"/>
          <w:lang w:eastAsia="en-US"/>
        </w:rPr>
        <w:t xml:space="preserve">When entering the premises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the Supplier must, and must ensure that its employees, </w:t>
      </w:r>
      <w:proofErr w:type="gramStart"/>
      <w:r w:rsidRPr="00892F28">
        <w:rPr>
          <w:rFonts w:eastAsia="Calibri" w:cs="Arial"/>
          <w:sz w:val="16"/>
          <w:szCs w:val="16"/>
          <w:lang w:eastAsia="en-US"/>
        </w:rPr>
        <w:t>agents</w:t>
      </w:r>
      <w:proofErr w:type="gramEnd"/>
      <w:r w:rsidRPr="00892F28">
        <w:rPr>
          <w:rFonts w:eastAsia="Calibri" w:cs="Arial"/>
          <w:sz w:val="16"/>
          <w:szCs w:val="16"/>
          <w:lang w:eastAsia="en-US"/>
        </w:rPr>
        <w:t xml:space="preserve"> and sub-contractors, use reasonable endeavours to protect people and property, prevent nuisance, act in a safe and lawful manner and </w:t>
      </w:r>
      <w:r w:rsidRPr="00892F28">
        <w:rPr>
          <w:rFonts w:eastAsia="Calibri" w:cs="Arial"/>
          <w:sz w:val="16"/>
          <w:szCs w:val="16"/>
          <w:lang w:eastAsia="en-US"/>
        </w:rPr>
        <w:lastRenderedPageBreak/>
        <w:t xml:space="preserve">comply with any safety standards and policies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(as notified to the Supplier).</w:t>
      </w:r>
    </w:p>
    <w:p w14:paraId="327E5388"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16" w:name="_Ref69724668"/>
      <w:r w:rsidRPr="00892F28">
        <w:rPr>
          <w:rFonts w:eastAsia="Calibri" w:cs="Arial"/>
          <w:b/>
          <w:sz w:val="16"/>
          <w:szCs w:val="16"/>
          <w:lang w:eastAsia="en-US"/>
        </w:rPr>
        <w:t>Sub-contracting</w:t>
      </w:r>
      <w:bookmarkEnd w:id="16"/>
    </w:p>
    <w:p w14:paraId="33574686" w14:textId="6B2F6D8F" w:rsidR="002C1A3F" w:rsidRPr="00892F28" w:rsidRDefault="002C1A3F" w:rsidP="00743EC7">
      <w:pPr>
        <w:pStyle w:val="ListParagraph"/>
        <w:numPr>
          <w:ilvl w:val="0"/>
          <w:numId w:val="34"/>
        </w:numPr>
        <w:spacing w:after="200" w:line="276" w:lineRule="auto"/>
        <w:ind w:hanging="357"/>
        <w:jc w:val="both"/>
        <w:rPr>
          <w:rFonts w:eastAsia="Calibri" w:cs="Arial"/>
          <w:sz w:val="16"/>
          <w:szCs w:val="16"/>
          <w:lang w:eastAsia="en-US"/>
        </w:rPr>
      </w:pPr>
      <w:r w:rsidRPr="00892F28">
        <w:rPr>
          <w:rFonts w:eastAsia="Calibri" w:cs="Arial"/>
          <w:sz w:val="16"/>
          <w:szCs w:val="16"/>
          <w:lang w:eastAsia="en-US"/>
        </w:rPr>
        <w:t xml:space="preserve">The Supplier must not sub-contract to any third person any of its obligations in relation to the Services without the prior written consent of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(which may be given or withheld in its absolute discretion).</w:t>
      </w:r>
    </w:p>
    <w:p w14:paraId="36394C69" w14:textId="30E81B22" w:rsidR="002C1A3F" w:rsidRPr="00892F28" w:rsidRDefault="002C1A3F" w:rsidP="00743EC7">
      <w:pPr>
        <w:pStyle w:val="ListParagraph"/>
        <w:numPr>
          <w:ilvl w:val="0"/>
          <w:numId w:val="34"/>
        </w:numPr>
        <w:spacing w:after="200" w:line="276" w:lineRule="auto"/>
        <w:ind w:hanging="357"/>
        <w:jc w:val="both"/>
        <w:rPr>
          <w:rFonts w:eastAsia="Calibri" w:cs="Arial"/>
          <w:sz w:val="16"/>
          <w:szCs w:val="16"/>
          <w:lang w:eastAsia="en-US"/>
        </w:rPr>
      </w:pPr>
      <w:bookmarkStart w:id="17" w:name="_Ref69736730"/>
      <w:r w:rsidRPr="00892F28">
        <w:rPr>
          <w:rFonts w:eastAsia="Calibri" w:cs="Arial"/>
          <w:sz w:val="16"/>
          <w:szCs w:val="16"/>
          <w:lang w:eastAsia="en-US"/>
        </w:rPr>
        <w:t xml:space="preserve">The Supplier will not, </w:t>
      </w:r>
      <w:proofErr w:type="gramStart"/>
      <w:r w:rsidRPr="00892F28">
        <w:rPr>
          <w:rFonts w:eastAsia="Calibri" w:cs="Arial"/>
          <w:sz w:val="16"/>
          <w:szCs w:val="16"/>
          <w:lang w:eastAsia="en-US"/>
        </w:rPr>
        <w:t>as a result of</w:t>
      </w:r>
      <w:proofErr w:type="gramEnd"/>
      <w:r w:rsidRPr="00892F28">
        <w:rPr>
          <w:rFonts w:eastAsia="Calibri" w:cs="Arial"/>
          <w:sz w:val="16"/>
          <w:szCs w:val="16"/>
          <w:lang w:eastAsia="en-US"/>
        </w:rPr>
        <w:t xml:space="preserve"> any sub-contracting arrangement, be relieved from the performance of any obligation under the </w:t>
      </w:r>
      <w:r w:rsidR="00A47457">
        <w:rPr>
          <w:rFonts w:eastAsia="Calibri" w:cs="Arial"/>
          <w:sz w:val="16"/>
          <w:szCs w:val="16"/>
          <w:lang w:eastAsia="en-US"/>
        </w:rPr>
        <w:t>Contract</w:t>
      </w:r>
      <w:r w:rsidRPr="00892F28">
        <w:rPr>
          <w:rFonts w:eastAsia="Calibri" w:cs="Arial"/>
          <w:sz w:val="16"/>
          <w:szCs w:val="16"/>
          <w:lang w:eastAsia="en-US"/>
        </w:rPr>
        <w:t xml:space="preserve"> and </w:t>
      </w:r>
      <w:r w:rsidR="007A665A" w:rsidRPr="00892F28">
        <w:rPr>
          <w:rFonts w:eastAsia="Calibri" w:cs="Arial"/>
          <w:sz w:val="16"/>
          <w:szCs w:val="16"/>
          <w:lang w:eastAsia="en-US"/>
        </w:rPr>
        <w:t xml:space="preserve">will be liable for all acts or </w:t>
      </w:r>
      <w:r w:rsidRPr="00892F28">
        <w:rPr>
          <w:rFonts w:eastAsia="Calibri" w:cs="Arial"/>
          <w:sz w:val="16"/>
          <w:szCs w:val="16"/>
          <w:lang w:eastAsia="en-US"/>
        </w:rPr>
        <w:t>omissions of a sub-contractor as though they were the actions of the Supplier itself.</w:t>
      </w:r>
      <w:bookmarkEnd w:id="17"/>
    </w:p>
    <w:p w14:paraId="7E058203" w14:textId="77777777" w:rsidR="004E58CA" w:rsidRPr="00892F28" w:rsidRDefault="004E58CA" w:rsidP="00743EC7">
      <w:pPr>
        <w:pStyle w:val="ListParagraph"/>
        <w:spacing w:after="200" w:line="276" w:lineRule="auto"/>
        <w:ind w:left="360" w:hanging="357"/>
        <w:jc w:val="both"/>
        <w:rPr>
          <w:rFonts w:eastAsia="Calibri" w:cs="Arial"/>
          <w:sz w:val="16"/>
          <w:szCs w:val="16"/>
          <w:lang w:eastAsia="en-US"/>
        </w:rPr>
      </w:pPr>
    </w:p>
    <w:p w14:paraId="4F3527CB" w14:textId="77777777" w:rsidR="002C1A3F" w:rsidRPr="00892F28" w:rsidRDefault="002C1A3F" w:rsidP="00743EC7">
      <w:pPr>
        <w:pStyle w:val="ListParagraph"/>
        <w:keepNext/>
        <w:numPr>
          <w:ilvl w:val="0"/>
          <w:numId w:val="30"/>
        </w:numPr>
        <w:spacing w:after="160"/>
        <w:ind w:left="357" w:hanging="357"/>
        <w:contextualSpacing w:val="0"/>
        <w:rPr>
          <w:rFonts w:eastAsia="Calibri" w:cs="Arial"/>
          <w:b/>
          <w:sz w:val="16"/>
          <w:szCs w:val="16"/>
          <w:lang w:eastAsia="en-US"/>
        </w:rPr>
      </w:pPr>
      <w:bookmarkStart w:id="18" w:name="_Ref69724583"/>
      <w:r w:rsidRPr="00892F28">
        <w:rPr>
          <w:rFonts w:eastAsia="Calibri" w:cs="Arial"/>
          <w:b/>
          <w:sz w:val="16"/>
          <w:szCs w:val="16"/>
          <w:lang w:eastAsia="en-US"/>
        </w:rPr>
        <w:t>Compliance with Law and Policy</w:t>
      </w:r>
      <w:bookmarkEnd w:id="18"/>
    </w:p>
    <w:p w14:paraId="454473CF" w14:textId="0334BD29" w:rsidR="002C1A3F" w:rsidRPr="00892F28" w:rsidRDefault="002C1A3F" w:rsidP="0010222D">
      <w:pPr>
        <w:pStyle w:val="ListParagraph"/>
        <w:numPr>
          <w:ilvl w:val="0"/>
          <w:numId w:val="36"/>
        </w:numPr>
        <w:spacing w:after="40" w:line="276" w:lineRule="auto"/>
        <w:ind w:left="357" w:hanging="357"/>
        <w:jc w:val="both"/>
        <w:rPr>
          <w:rFonts w:eastAsia="Calibri" w:cs="Arial"/>
          <w:sz w:val="16"/>
          <w:szCs w:val="16"/>
          <w:lang w:eastAsia="en-US"/>
        </w:rPr>
      </w:pPr>
      <w:bookmarkStart w:id="19" w:name="_Ref69724586"/>
      <w:r w:rsidRPr="00892F28">
        <w:rPr>
          <w:rFonts w:eastAsia="Calibri" w:cs="Arial"/>
          <w:sz w:val="16"/>
          <w:szCs w:val="16"/>
          <w:lang w:eastAsia="en-US"/>
        </w:rPr>
        <w:t xml:space="preserve">The Supplier must, in performing its obligations under the </w:t>
      </w:r>
      <w:r w:rsidR="00A47457">
        <w:rPr>
          <w:rFonts w:eastAsia="Calibri" w:cs="Arial"/>
          <w:sz w:val="16"/>
          <w:szCs w:val="16"/>
          <w:lang w:eastAsia="en-US"/>
        </w:rPr>
        <w:t>Contract</w:t>
      </w:r>
      <w:r w:rsidRPr="00892F28">
        <w:rPr>
          <w:rFonts w:eastAsia="Calibri" w:cs="Arial"/>
          <w:sz w:val="16"/>
          <w:szCs w:val="16"/>
          <w:lang w:eastAsia="en-US"/>
        </w:rPr>
        <w:t xml:space="preserve">, comply with the Laws affecting or applicable to the provision of Services by the Supplier under the </w:t>
      </w:r>
      <w:r w:rsidR="00A47457">
        <w:rPr>
          <w:rFonts w:eastAsia="Calibri" w:cs="Arial"/>
          <w:sz w:val="16"/>
          <w:szCs w:val="16"/>
          <w:lang w:eastAsia="en-US"/>
        </w:rPr>
        <w:t>Contract</w:t>
      </w:r>
      <w:r w:rsidRPr="00892F28">
        <w:rPr>
          <w:rFonts w:eastAsia="Calibri" w:cs="Arial"/>
          <w:sz w:val="16"/>
          <w:szCs w:val="16"/>
          <w:lang w:eastAsia="en-US"/>
        </w:rPr>
        <w:t>.</w:t>
      </w:r>
      <w:bookmarkEnd w:id="19"/>
    </w:p>
    <w:p w14:paraId="6E1B969A" w14:textId="5727D6B1" w:rsidR="002C1A3F" w:rsidRPr="00892F28" w:rsidRDefault="002C1A3F" w:rsidP="0010222D">
      <w:pPr>
        <w:pStyle w:val="ListParagraph"/>
        <w:numPr>
          <w:ilvl w:val="0"/>
          <w:numId w:val="36"/>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Without limiting clause </w:t>
      </w:r>
      <w:r w:rsidR="007F58EA">
        <w:rPr>
          <w:rFonts w:eastAsia="Calibri" w:cs="Arial"/>
          <w:sz w:val="16"/>
          <w:szCs w:val="16"/>
          <w:lang w:eastAsia="en-US"/>
        </w:rPr>
        <w:fldChar w:fldCharType="begin"/>
      </w:r>
      <w:r w:rsidR="007F58EA">
        <w:rPr>
          <w:rFonts w:eastAsia="Calibri" w:cs="Arial"/>
          <w:sz w:val="16"/>
          <w:szCs w:val="16"/>
          <w:lang w:eastAsia="en-US"/>
        </w:rPr>
        <w:instrText xml:space="preserve"> REF _Ref69724583 \r \h </w:instrText>
      </w:r>
      <w:r w:rsidR="007F58EA">
        <w:rPr>
          <w:rFonts w:eastAsia="Calibri" w:cs="Arial"/>
          <w:sz w:val="16"/>
          <w:szCs w:val="16"/>
          <w:lang w:eastAsia="en-US"/>
        </w:rPr>
      </w:r>
      <w:r w:rsidR="007F58EA">
        <w:rPr>
          <w:rFonts w:eastAsia="Calibri" w:cs="Arial"/>
          <w:sz w:val="16"/>
          <w:szCs w:val="16"/>
          <w:lang w:eastAsia="en-US"/>
        </w:rPr>
        <w:fldChar w:fldCharType="separate"/>
      </w:r>
      <w:r w:rsidR="005355A0">
        <w:rPr>
          <w:rFonts w:eastAsia="Calibri" w:cs="Arial"/>
          <w:sz w:val="16"/>
          <w:szCs w:val="16"/>
          <w:lang w:eastAsia="en-US"/>
        </w:rPr>
        <w:t>15</w:t>
      </w:r>
      <w:r w:rsidR="007F58EA">
        <w:rPr>
          <w:rFonts w:eastAsia="Calibri" w:cs="Arial"/>
          <w:sz w:val="16"/>
          <w:szCs w:val="16"/>
          <w:lang w:eastAsia="en-US"/>
        </w:rPr>
        <w:fldChar w:fldCharType="end"/>
      </w:r>
      <w:r w:rsidR="007F58EA">
        <w:rPr>
          <w:rFonts w:eastAsia="Calibri" w:cs="Arial"/>
          <w:sz w:val="16"/>
          <w:szCs w:val="16"/>
          <w:lang w:eastAsia="en-US"/>
        </w:rPr>
        <w:fldChar w:fldCharType="begin"/>
      </w:r>
      <w:r w:rsidR="007F58EA">
        <w:rPr>
          <w:rFonts w:eastAsia="Calibri" w:cs="Arial"/>
          <w:sz w:val="16"/>
          <w:szCs w:val="16"/>
          <w:lang w:eastAsia="en-US"/>
        </w:rPr>
        <w:instrText xml:space="preserve"> REF _Ref69724586 \r \h </w:instrText>
      </w:r>
      <w:r w:rsidR="007F58EA">
        <w:rPr>
          <w:rFonts w:eastAsia="Calibri" w:cs="Arial"/>
          <w:sz w:val="16"/>
          <w:szCs w:val="16"/>
          <w:lang w:eastAsia="en-US"/>
        </w:rPr>
      </w:r>
      <w:r w:rsidR="007F58EA">
        <w:rPr>
          <w:rFonts w:eastAsia="Calibri" w:cs="Arial"/>
          <w:sz w:val="16"/>
          <w:szCs w:val="16"/>
          <w:lang w:eastAsia="en-US"/>
        </w:rPr>
        <w:fldChar w:fldCharType="separate"/>
      </w:r>
      <w:r w:rsidR="005355A0">
        <w:rPr>
          <w:rFonts w:eastAsia="Calibri" w:cs="Arial"/>
          <w:sz w:val="16"/>
          <w:szCs w:val="16"/>
          <w:lang w:eastAsia="en-US"/>
        </w:rPr>
        <w:t>(a)</w:t>
      </w:r>
      <w:r w:rsidR="007F58EA">
        <w:rPr>
          <w:rFonts w:eastAsia="Calibri" w:cs="Arial"/>
          <w:sz w:val="16"/>
          <w:szCs w:val="16"/>
          <w:lang w:eastAsia="en-US"/>
        </w:rPr>
        <w:fldChar w:fldCharType="end"/>
      </w:r>
      <w:r w:rsidRPr="00892F28">
        <w:rPr>
          <w:rFonts w:eastAsia="Calibri" w:cs="Arial"/>
          <w:sz w:val="16"/>
          <w:szCs w:val="16"/>
          <w:lang w:eastAsia="en-US"/>
        </w:rPr>
        <w:t xml:space="preserve">, where, </w:t>
      </w:r>
      <w:proofErr w:type="gramStart"/>
      <w:r w:rsidRPr="00892F28">
        <w:rPr>
          <w:rFonts w:eastAsia="Calibri" w:cs="Arial"/>
          <w:sz w:val="16"/>
          <w:szCs w:val="16"/>
          <w:lang w:eastAsia="en-US"/>
        </w:rPr>
        <w:t>in the course of</w:t>
      </w:r>
      <w:proofErr w:type="gramEnd"/>
      <w:r w:rsidRPr="00892F28">
        <w:rPr>
          <w:rFonts w:eastAsia="Calibri" w:cs="Arial"/>
          <w:sz w:val="16"/>
          <w:szCs w:val="16"/>
          <w:lang w:eastAsia="en-US"/>
        </w:rPr>
        <w:t xml:space="preserve"> providing the Services, the Supplier, or its employees or sub-contractors:</w:t>
      </w:r>
    </w:p>
    <w:p w14:paraId="336D79F2" w14:textId="77777777" w:rsidR="002C1A3F" w:rsidRPr="00892F28" w:rsidRDefault="002C1A3F" w:rsidP="0077647E">
      <w:pPr>
        <w:pStyle w:val="ListParagraph"/>
        <w:numPr>
          <w:ilvl w:val="0"/>
          <w:numId w:val="3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supervise Public Sector </w:t>
      </w:r>
      <w:proofErr w:type="gramStart"/>
      <w:r w:rsidRPr="00892F28">
        <w:rPr>
          <w:rFonts w:eastAsia="Calibri" w:cs="Arial"/>
          <w:sz w:val="16"/>
          <w:szCs w:val="16"/>
          <w:lang w:eastAsia="en-US"/>
        </w:rPr>
        <w:t>Employees;</w:t>
      </w:r>
      <w:proofErr w:type="gramEnd"/>
      <w:r w:rsidRPr="00892F28">
        <w:rPr>
          <w:rFonts w:eastAsia="Calibri" w:cs="Arial"/>
          <w:sz w:val="16"/>
          <w:szCs w:val="16"/>
          <w:lang w:eastAsia="en-US"/>
        </w:rPr>
        <w:t xml:space="preserve"> </w:t>
      </w:r>
    </w:p>
    <w:p w14:paraId="09EC1741" w14:textId="77777777" w:rsidR="002C1A3F" w:rsidRPr="00892F28" w:rsidRDefault="002C1A3F" w:rsidP="0077647E">
      <w:pPr>
        <w:pStyle w:val="ListParagraph"/>
        <w:numPr>
          <w:ilvl w:val="0"/>
          <w:numId w:val="3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undertake work that is of a similar nature to the work undertaken by Public Sector Employees at a premises or location generally regarded as a public sector workplace; or</w:t>
      </w:r>
    </w:p>
    <w:p w14:paraId="4144C007" w14:textId="77777777" w:rsidR="002C1A3F" w:rsidRPr="00892F28" w:rsidRDefault="002C1A3F" w:rsidP="0077647E">
      <w:pPr>
        <w:pStyle w:val="ListParagraph"/>
        <w:numPr>
          <w:ilvl w:val="0"/>
          <w:numId w:val="38"/>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use or have access to public sector resources or information that are not normally accessible or available to the public,</w:t>
      </w:r>
    </w:p>
    <w:p w14:paraId="058794DA" w14:textId="77777777" w:rsidR="002C1A3F" w:rsidRPr="00892F28" w:rsidRDefault="002C1A3F" w:rsidP="0077647E">
      <w:pPr>
        <w:pStyle w:val="ListParagraph"/>
        <w:numPr>
          <w:ilvl w:val="0"/>
          <w:numId w:val="38"/>
        </w:numPr>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the Supplier must (and must ensure that its employees or sub-contractors) comply with the VPSC Code of Conduct.</w:t>
      </w:r>
    </w:p>
    <w:p w14:paraId="3D662D89" w14:textId="77777777" w:rsidR="002C1A3F" w:rsidRPr="00892F28" w:rsidRDefault="002C1A3F" w:rsidP="0010222D">
      <w:pPr>
        <w:pStyle w:val="ListParagraph"/>
        <w:numPr>
          <w:ilvl w:val="0"/>
          <w:numId w:val="36"/>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The Supplier acknowledges that it has read and will comply with the Supplier Code of Conduct.</w:t>
      </w:r>
    </w:p>
    <w:p w14:paraId="13EDBF68" w14:textId="77777777" w:rsidR="002C1A3F" w:rsidRPr="00892F28" w:rsidRDefault="002C1A3F" w:rsidP="0010222D">
      <w:pPr>
        <w:pStyle w:val="ListParagraph"/>
        <w:numPr>
          <w:ilvl w:val="0"/>
          <w:numId w:val="36"/>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The Supplier must:</w:t>
      </w:r>
    </w:p>
    <w:p w14:paraId="22D4BC12" w14:textId="194973AA" w:rsidR="002C1A3F" w:rsidRPr="00892F28" w:rsidRDefault="002C1A3F" w:rsidP="0077647E">
      <w:pPr>
        <w:pStyle w:val="ListParagraph"/>
        <w:numPr>
          <w:ilvl w:val="0"/>
          <w:numId w:val="37"/>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maintain complete and accurate records of its performance of this </w:t>
      </w:r>
      <w:r w:rsidR="00A47457">
        <w:rPr>
          <w:rFonts w:eastAsia="Calibri" w:cs="Arial"/>
          <w:sz w:val="16"/>
          <w:szCs w:val="16"/>
          <w:lang w:eastAsia="en-US"/>
        </w:rPr>
        <w:t>Contract</w:t>
      </w:r>
      <w:r w:rsidRPr="00892F28">
        <w:rPr>
          <w:rFonts w:eastAsia="Calibri" w:cs="Arial"/>
          <w:sz w:val="16"/>
          <w:szCs w:val="16"/>
          <w:lang w:eastAsia="en-US"/>
        </w:rPr>
        <w:t xml:space="preserve"> (</w:t>
      </w:r>
      <w:r w:rsidRPr="00892F28">
        <w:rPr>
          <w:rFonts w:eastAsia="Calibri" w:cs="Arial"/>
          <w:b/>
          <w:sz w:val="16"/>
          <w:szCs w:val="16"/>
          <w:lang w:eastAsia="en-US"/>
        </w:rPr>
        <w:t>Records</w:t>
      </w:r>
      <w:proofErr w:type="gramStart"/>
      <w:r w:rsidRPr="00892F28">
        <w:rPr>
          <w:rFonts w:eastAsia="Calibri" w:cs="Arial"/>
          <w:sz w:val="16"/>
          <w:szCs w:val="16"/>
          <w:lang w:eastAsia="en-US"/>
        </w:rPr>
        <w:t>);</w:t>
      </w:r>
      <w:proofErr w:type="gramEnd"/>
    </w:p>
    <w:p w14:paraId="563FB65C" w14:textId="77777777" w:rsidR="002C1A3F" w:rsidRPr="00892F28" w:rsidRDefault="002C1A3F" w:rsidP="0077647E">
      <w:pPr>
        <w:pStyle w:val="ListParagraph"/>
        <w:numPr>
          <w:ilvl w:val="0"/>
          <w:numId w:val="37"/>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securely store and ensure the integrity of the Records in accordance with all applicable standards issued under the </w:t>
      </w:r>
      <w:r w:rsidRPr="00892F28">
        <w:rPr>
          <w:rFonts w:eastAsia="Calibri" w:cs="Arial"/>
          <w:i/>
          <w:sz w:val="16"/>
          <w:szCs w:val="16"/>
          <w:lang w:eastAsia="en-US"/>
        </w:rPr>
        <w:t>Public Records Act 1973</w:t>
      </w:r>
      <w:r w:rsidRPr="00892F28">
        <w:rPr>
          <w:rFonts w:eastAsia="Calibri" w:cs="Arial"/>
          <w:sz w:val="16"/>
          <w:szCs w:val="16"/>
          <w:lang w:eastAsia="en-US"/>
        </w:rPr>
        <w:t xml:space="preserve"> (Vic</w:t>
      </w:r>
      <w:proofErr w:type="gramStart"/>
      <w:r w:rsidRPr="00892F28">
        <w:rPr>
          <w:rFonts w:eastAsia="Calibri" w:cs="Arial"/>
          <w:sz w:val="16"/>
          <w:szCs w:val="16"/>
          <w:lang w:eastAsia="en-US"/>
        </w:rPr>
        <w:t>);</w:t>
      </w:r>
      <w:proofErr w:type="gramEnd"/>
    </w:p>
    <w:p w14:paraId="6543CD9F" w14:textId="0C90AF1D" w:rsidR="002C1A3F" w:rsidRPr="00892F28" w:rsidRDefault="002C1A3F" w:rsidP="0077647E">
      <w:pPr>
        <w:pStyle w:val="ListParagraph"/>
        <w:numPr>
          <w:ilvl w:val="0"/>
          <w:numId w:val="37"/>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permit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to inspect and take copies of the Records at any time; and</w:t>
      </w:r>
    </w:p>
    <w:p w14:paraId="753443AC" w14:textId="42F4A40C" w:rsidR="002C1A3F" w:rsidRPr="00892F28" w:rsidRDefault="002C1A3F" w:rsidP="0077647E">
      <w:pPr>
        <w:pStyle w:val="ListParagraph"/>
        <w:numPr>
          <w:ilvl w:val="0"/>
          <w:numId w:val="37"/>
        </w:numPr>
        <w:tabs>
          <w:tab w:val="num" w:pos="2517"/>
        </w:tabs>
        <w:spacing w:after="200" w:line="276" w:lineRule="auto"/>
        <w:ind w:left="714" w:hanging="357"/>
        <w:jc w:val="both"/>
        <w:rPr>
          <w:rFonts w:eastAsia="Calibri" w:cs="Arial"/>
          <w:sz w:val="16"/>
          <w:szCs w:val="16"/>
          <w:lang w:eastAsia="en-US"/>
        </w:rPr>
      </w:pPr>
      <w:r w:rsidRPr="00892F28">
        <w:rPr>
          <w:rFonts w:eastAsia="Calibri" w:cs="Arial"/>
          <w:sz w:val="16"/>
          <w:szCs w:val="16"/>
          <w:lang w:eastAsia="en-US"/>
        </w:rPr>
        <w:t xml:space="preserve">if requested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transfer the Records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in a format and manner reasonably requested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w:t>
      </w:r>
    </w:p>
    <w:p w14:paraId="5346FB00" w14:textId="77777777" w:rsidR="00743EC7" w:rsidRPr="00892F28" w:rsidRDefault="00743EC7" w:rsidP="00743EC7">
      <w:pPr>
        <w:pStyle w:val="ListParagraph"/>
        <w:spacing w:after="40"/>
        <w:ind w:left="777"/>
        <w:jc w:val="both"/>
        <w:rPr>
          <w:rFonts w:eastAsia="Calibri" w:cs="Arial"/>
          <w:sz w:val="16"/>
          <w:szCs w:val="16"/>
          <w:lang w:eastAsia="en-US"/>
        </w:rPr>
      </w:pPr>
    </w:p>
    <w:p w14:paraId="71150170" w14:textId="04F284BB"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20" w:name="_Ref69736745"/>
      <w:r w:rsidRPr="00892F28">
        <w:rPr>
          <w:rFonts w:eastAsia="Calibri" w:cs="Arial"/>
          <w:b/>
          <w:sz w:val="16"/>
          <w:szCs w:val="16"/>
          <w:lang w:eastAsia="en-US"/>
        </w:rPr>
        <w:t>GST</w:t>
      </w:r>
      <w:bookmarkEnd w:id="20"/>
    </w:p>
    <w:p w14:paraId="4DE50B84" w14:textId="77777777" w:rsidR="002C1A3F" w:rsidRPr="00892F28" w:rsidRDefault="002C1A3F" w:rsidP="0010222D">
      <w:pPr>
        <w:pStyle w:val="ListParagraph"/>
        <w:numPr>
          <w:ilvl w:val="0"/>
          <w:numId w:val="3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Terms used in this clause have the same meanings given to them in the GST Act.</w:t>
      </w:r>
    </w:p>
    <w:p w14:paraId="66F79B18" w14:textId="31E6EE5A" w:rsidR="002C1A3F" w:rsidRPr="00892F28" w:rsidRDefault="002C1A3F" w:rsidP="0010222D">
      <w:pPr>
        <w:pStyle w:val="ListParagraph"/>
        <w:numPr>
          <w:ilvl w:val="0"/>
          <w:numId w:val="3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Unless otherwise expressly stated, all prices or other sums payable or consideration to be provided under or in accordance with the </w:t>
      </w:r>
      <w:r w:rsidR="00A47457">
        <w:rPr>
          <w:rFonts w:eastAsia="Calibri" w:cs="Arial"/>
          <w:sz w:val="16"/>
          <w:szCs w:val="16"/>
          <w:lang w:eastAsia="en-US"/>
        </w:rPr>
        <w:t>Contract</w:t>
      </w:r>
      <w:r w:rsidRPr="00892F28">
        <w:rPr>
          <w:rFonts w:eastAsia="Calibri" w:cs="Arial"/>
          <w:sz w:val="16"/>
          <w:szCs w:val="16"/>
          <w:lang w:eastAsia="en-US"/>
        </w:rPr>
        <w:t xml:space="preserve"> are exclusive of GST.</w:t>
      </w:r>
    </w:p>
    <w:p w14:paraId="4405E73F" w14:textId="6CE38A75" w:rsidR="002C1A3F" w:rsidRPr="00892F28" w:rsidRDefault="002C1A3F" w:rsidP="0010222D">
      <w:pPr>
        <w:pStyle w:val="ListParagraph"/>
        <w:numPr>
          <w:ilvl w:val="0"/>
          <w:numId w:val="3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If GST is imposed on any supply made under or in accordance with these Conditions,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must pay to the supplier an amount equal to the GST payable on or for the taxable supply subject to the recipient receiving a valid tax invoice in respect of the supply at or before the time of payment. Payment of the GST amount will be made at the same time as payment for the taxable supply is required to be made.</w:t>
      </w:r>
    </w:p>
    <w:p w14:paraId="7043AC80" w14:textId="77777777" w:rsidR="007A665A" w:rsidRPr="00892F28" w:rsidRDefault="007A665A" w:rsidP="007A665A">
      <w:pPr>
        <w:pStyle w:val="ListParagraph"/>
        <w:spacing w:after="40"/>
        <w:ind w:left="417"/>
        <w:jc w:val="both"/>
        <w:rPr>
          <w:rFonts w:eastAsia="Calibri" w:cs="Arial"/>
          <w:sz w:val="16"/>
          <w:szCs w:val="16"/>
          <w:lang w:eastAsia="en-US"/>
        </w:rPr>
      </w:pPr>
    </w:p>
    <w:p w14:paraId="31853B92"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bookmarkStart w:id="21" w:name="_Ref69736754"/>
      <w:r w:rsidRPr="00892F28">
        <w:rPr>
          <w:rFonts w:eastAsia="Calibri" w:cs="Arial"/>
          <w:b/>
          <w:sz w:val="16"/>
          <w:szCs w:val="16"/>
          <w:lang w:eastAsia="en-US"/>
        </w:rPr>
        <w:t>General</w:t>
      </w:r>
      <w:bookmarkEnd w:id="21"/>
    </w:p>
    <w:p w14:paraId="5F4B2827" w14:textId="3AEB53EA" w:rsidR="002C1A3F" w:rsidRPr="00892F28" w:rsidRDefault="002C1A3F" w:rsidP="0010222D">
      <w:pPr>
        <w:pStyle w:val="ListParagraph"/>
        <w:numPr>
          <w:ilvl w:val="0"/>
          <w:numId w:val="35"/>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w:t>
      </w:r>
      <w:r w:rsidR="00A47457">
        <w:rPr>
          <w:rFonts w:eastAsia="Calibri" w:cs="Arial"/>
          <w:sz w:val="16"/>
          <w:szCs w:val="16"/>
          <w:lang w:eastAsia="en-US"/>
        </w:rPr>
        <w:t>Contract</w:t>
      </w:r>
      <w:r w:rsidRPr="00892F28">
        <w:rPr>
          <w:rFonts w:eastAsia="Calibri" w:cs="Arial"/>
          <w:sz w:val="16"/>
          <w:szCs w:val="16"/>
          <w:lang w:eastAsia="en-US"/>
        </w:rPr>
        <w:t xml:space="preserve"> is governed by and is to be construed in accordance with the Laws.</w:t>
      </w:r>
      <w:r w:rsidR="00383A34">
        <w:rPr>
          <w:rFonts w:eastAsia="Calibri" w:cs="Arial"/>
          <w:sz w:val="16"/>
          <w:szCs w:val="16"/>
          <w:lang w:eastAsia="en-US"/>
        </w:rPr>
        <w:t xml:space="preserve"> </w:t>
      </w:r>
      <w:r w:rsidRPr="00892F28">
        <w:rPr>
          <w:rFonts w:eastAsia="Calibri" w:cs="Arial"/>
          <w:sz w:val="16"/>
          <w:szCs w:val="16"/>
          <w:lang w:eastAsia="en-US"/>
        </w:rPr>
        <w:t>Each party irrevocably and unconditionally submits to the non-exclusive jurisdiction of the courts of Victoria and any courts which have jurisdiction to hear appeals from any of those courts and waives any right to object to any proceedings being brought in those courts.</w:t>
      </w:r>
    </w:p>
    <w:p w14:paraId="61505162" w14:textId="77777777" w:rsidR="002C1A3F" w:rsidRPr="00892F28" w:rsidRDefault="002C1A3F" w:rsidP="0010222D">
      <w:pPr>
        <w:pStyle w:val="ListParagraph"/>
        <w:numPr>
          <w:ilvl w:val="0"/>
          <w:numId w:val="35"/>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Time is of the essence in relation to the provision of the Services.</w:t>
      </w:r>
    </w:p>
    <w:p w14:paraId="614F080C" w14:textId="1734AB46" w:rsidR="002C1A3F" w:rsidRPr="00892F28" w:rsidRDefault="002C1A3F" w:rsidP="0010222D">
      <w:pPr>
        <w:pStyle w:val="ListParagraph"/>
        <w:numPr>
          <w:ilvl w:val="0"/>
          <w:numId w:val="35"/>
        </w:numPr>
        <w:spacing w:after="40" w:line="276" w:lineRule="auto"/>
        <w:ind w:left="357" w:hanging="357"/>
        <w:jc w:val="both"/>
        <w:rPr>
          <w:rFonts w:eastAsia="Calibri" w:cs="Arial"/>
          <w:sz w:val="16"/>
          <w:szCs w:val="16"/>
          <w:lang w:eastAsia="en-US"/>
        </w:rPr>
      </w:pPr>
      <w:bookmarkStart w:id="22" w:name="_Hlk67302542"/>
      <w:r w:rsidRPr="00892F28">
        <w:rPr>
          <w:rFonts w:eastAsia="Calibri" w:cs="Arial"/>
          <w:sz w:val="16"/>
          <w:szCs w:val="16"/>
          <w:lang w:eastAsia="en-US"/>
        </w:rPr>
        <w:t xml:space="preserve">The </w:t>
      </w:r>
      <w:r w:rsidR="00A47457">
        <w:rPr>
          <w:rFonts w:eastAsia="Calibri" w:cs="Arial"/>
          <w:sz w:val="16"/>
          <w:szCs w:val="16"/>
          <w:lang w:eastAsia="en-US"/>
        </w:rPr>
        <w:t>Contract</w:t>
      </w:r>
      <w:r w:rsidRPr="00892F28">
        <w:rPr>
          <w:rFonts w:eastAsia="Calibri" w:cs="Arial"/>
          <w:sz w:val="16"/>
          <w:szCs w:val="16"/>
          <w:lang w:eastAsia="en-US"/>
        </w:rPr>
        <w:t xml:space="preserve"> may only be varied with the written consent of each party. </w:t>
      </w:r>
    </w:p>
    <w:bookmarkEnd w:id="22"/>
    <w:p w14:paraId="2FF4A055" w14:textId="5A9B4C6C" w:rsidR="002C1A3F" w:rsidRPr="00892F28" w:rsidRDefault="002C1A3F" w:rsidP="0010222D">
      <w:pPr>
        <w:pStyle w:val="ListParagraph"/>
        <w:numPr>
          <w:ilvl w:val="0"/>
          <w:numId w:val="35"/>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may give or withhold any consent or approval, or exercise any discretion, under this </w:t>
      </w:r>
      <w:r w:rsidR="00A47457">
        <w:rPr>
          <w:rFonts w:eastAsia="Calibri" w:cs="Arial"/>
          <w:sz w:val="16"/>
          <w:szCs w:val="16"/>
          <w:lang w:eastAsia="en-US"/>
        </w:rPr>
        <w:t>Contract</w:t>
      </w:r>
      <w:r w:rsidRPr="00892F28">
        <w:rPr>
          <w:rFonts w:eastAsia="Calibri" w:cs="Arial"/>
          <w:sz w:val="16"/>
          <w:szCs w:val="16"/>
          <w:lang w:eastAsia="en-US"/>
        </w:rPr>
        <w:t xml:space="preserve"> in its absolute discretion unless express provision to the contrary is made.</w:t>
      </w:r>
    </w:p>
    <w:p w14:paraId="56B7ACE7" w14:textId="599B7366" w:rsidR="002C1A3F" w:rsidRPr="00892F28" w:rsidRDefault="002C1A3F" w:rsidP="0010222D">
      <w:pPr>
        <w:pStyle w:val="ListParagraph"/>
        <w:numPr>
          <w:ilvl w:val="0"/>
          <w:numId w:val="35"/>
        </w:numPr>
        <w:spacing w:after="40" w:line="276" w:lineRule="auto"/>
        <w:ind w:left="357" w:hanging="357"/>
        <w:jc w:val="both"/>
        <w:rPr>
          <w:rFonts w:eastAsia="Calibri" w:cs="Arial"/>
          <w:sz w:val="16"/>
          <w:szCs w:val="16"/>
          <w:lang w:eastAsia="en-US"/>
        </w:rPr>
      </w:pPr>
      <w:bookmarkStart w:id="23" w:name="_Ref69736761"/>
      <w:r w:rsidRPr="00892F28">
        <w:rPr>
          <w:rFonts w:eastAsia="Calibri" w:cs="Arial"/>
          <w:sz w:val="16"/>
          <w:szCs w:val="16"/>
          <w:lang w:eastAsia="en-US"/>
        </w:rPr>
        <w:t xml:space="preserve">The following clauses survive expiry or termination of this </w:t>
      </w:r>
      <w:r w:rsidR="00A47457">
        <w:rPr>
          <w:rFonts w:eastAsia="Calibri" w:cs="Arial"/>
          <w:sz w:val="16"/>
          <w:szCs w:val="16"/>
          <w:lang w:eastAsia="en-US"/>
        </w:rPr>
        <w:t>Contract</w:t>
      </w:r>
      <w:r w:rsidRPr="00892F28">
        <w:rPr>
          <w:rFonts w:eastAsia="Calibri" w:cs="Arial"/>
          <w:sz w:val="16"/>
          <w:szCs w:val="16"/>
          <w:lang w:eastAsia="en-US"/>
        </w:rPr>
        <w:t xml:space="preserve">:  </w:t>
      </w:r>
      <w:r w:rsidR="009E14DA">
        <w:rPr>
          <w:rFonts w:eastAsia="Calibri" w:cs="Arial"/>
          <w:sz w:val="16"/>
          <w:szCs w:val="16"/>
          <w:lang w:eastAsia="en-US"/>
        </w:rPr>
        <w:fldChar w:fldCharType="begin"/>
      </w:r>
      <w:r w:rsidR="009E14DA">
        <w:rPr>
          <w:rFonts w:eastAsia="Calibri" w:cs="Arial"/>
          <w:sz w:val="16"/>
          <w:szCs w:val="16"/>
          <w:lang w:eastAsia="en-US"/>
        </w:rPr>
        <w:instrText xml:space="preserve"> REF _Ref69724509 \r \h </w:instrText>
      </w:r>
      <w:r w:rsidR="001E039D">
        <w:rPr>
          <w:rFonts w:eastAsia="Calibri" w:cs="Arial"/>
          <w:sz w:val="16"/>
          <w:szCs w:val="16"/>
          <w:lang w:eastAsia="en-US"/>
        </w:rPr>
        <w:instrText xml:space="preserve"> \* MERGEFORMAT </w:instrText>
      </w:r>
      <w:r w:rsidR="009E14DA">
        <w:rPr>
          <w:rFonts w:eastAsia="Calibri" w:cs="Arial"/>
          <w:sz w:val="16"/>
          <w:szCs w:val="16"/>
          <w:lang w:eastAsia="en-US"/>
        </w:rPr>
      </w:r>
      <w:r w:rsidR="009E14DA">
        <w:rPr>
          <w:rFonts w:eastAsia="Calibri" w:cs="Arial"/>
          <w:sz w:val="16"/>
          <w:szCs w:val="16"/>
          <w:lang w:eastAsia="en-US"/>
        </w:rPr>
        <w:fldChar w:fldCharType="separate"/>
      </w:r>
      <w:r w:rsidR="005355A0">
        <w:rPr>
          <w:rFonts w:eastAsia="Calibri" w:cs="Arial"/>
          <w:sz w:val="16"/>
          <w:szCs w:val="16"/>
          <w:lang w:eastAsia="en-US"/>
        </w:rPr>
        <w:t>5</w:t>
      </w:r>
      <w:r w:rsidR="009E14DA">
        <w:rPr>
          <w:rFonts w:eastAsia="Calibri" w:cs="Arial"/>
          <w:sz w:val="16"/>
          <w:szCs w:val="16"/>
          <w:lang w:eastAsia="en-US"/>
        </w:rPr>
        <w:fldChar w:fldCharType="end"/>
      </w:r>
      <w:r w:rsidRPr="00892F28">
        <w:rPr>
          <w:rFonts w:eastAsia="Calibri" w:cs="Arial"/>
          <w:sz w:val="16"/>
          <w:szCs w:val="16"/>
          <w:lang w:eastAsia="en-US"/>
        </w:rPr>
        <w:t xml:space="preserve">, </w:t>
      </w:r>
      <w:r w:rsidR="009E14DA">
        <w:rPr>
          <w:rFonts w:eastAsia="Calibri" w:cs="Arial"/>
          <w:sz w:val="16"/>
          <w:szCs w:val="16"/>
          <w:lang w:eastAsia="en-US"/>
        </w:rPr>
        <w:fldChar w:fldCharType="begin"/>
      </w:r>
      <w:r w:rsidR="009E14DA">
        <w:rPr>
          <w:rFonts w:eastAsia="Calibri" w:cs="Arial"/>
          <w:sz w:val="16"/>
          <w:szCs w:val="16"/>
          <w:lang w:eastAsia="en-US"/>
        </w:rPr>
        <w:instrText xml:space="preserve"> REF _Ref69724614 \r \h </w:instrText>
      </w:r>
      <w:r w:rsidR="001E039D">
        <w:rPr>
          <w:rFonts w:eastAsia="Calibri" w:cs="Arial"/>
          <w:sz w:val="16"/>
          <w:szCs w:val="16"/>
          <w:lang w:eastAsia="en-US"/>
        </w:rPr>
        <w:instrText xml:space="preserve"> \* MERGEFORMAT </w:instrText>
      </w:r>
      <w:r w:rsidR="009E14DA">
        <w:rPr>
          <w:rFonts w:eastAsia="Calibri" w:cs="Arial"/>
          <w:sz w:val="16"/>
          <w:szCs w:val="16"/>
          <w:lang w:eastAsia="en-US"/>
        </w:rPr>
      </w:r>
      <w:r w:rsidR="009E14DA">
        <w:rPr>
          <w:rFonts w:eastAsia="Calibri" w:cs="Arial"/>
          <w:sz w:val="16"/>
          <w:szCs w:val="16"/>
          <w:lang w:eastAsia="en-US"/>
        </w:rPr>
        <w:fldChar w:fldCharType="separate"/>
      </w:r>
      <w:r w:rsidR="005355A0">
        <w:rPr>
          <w:rFonts w:eastAsia="Calibri" w:cs="Arial"/>
          <w:sz w:val="16"/>
          <w:szCs w:val="16"/>
          <w:lang w:eastAsia="en-US"/>
        </w:rPr>
        <w:t>7</w:t>
      </w:r>
      <w:r w:rsidR="009E14DA">
        <w:rPr>
          <w:rFonts w:eastAsia="Calibri" w:cs="Arial"/>
          <w:sz w:val="16"/>
          <w:szCs w:val="16"/>
          <w:lang w:eastAsia="en-US"/>
        </w:rPr>
        <w:fldChar w:fldCharType="end"/>
      </w:r>
      <w:r w:rsidRPr="00892F28">
        <w:rPr>
          <w:rFonts w:eastAsia="Calibri" w:cs="Arial"/>
          <w:sz w:val="16"/>
          <w:szCs w:val="16"/>
          <w:lang w:eastAsia="en-US"/>
        </w:rPr>
        <w:t xml:space="preserve">, </w:t>
      </w:r>
      <w:r w:rsidR="009E14DA">
        <w:rPr>
          <w:rFonts w:eastAsia="Calibri" w:cs="Arial"/>
          <w:sz w:val="16"/>
          <w:szCs w:val="16"/>
          <w:lang w:eastAsia="en-US"/>
        </w:rPr>
        <w:fldChar w:fldCharType="begin"/>
      </w:r>
      <w:r w:rsidR="009E14DA">
        <w:rPr>
          <w:rFonts w:eastAsia="Calibri" w:cs="Arial"/>
          <w:sz w:val="16"/>
          <w:szCs w:val="16"/>
          <w:lang w:eastAsia="en-US"/>
        </w:rPr>
        <w:instrText xml:space="preserve"> REF _Ref69724536 \r \h </w:instrText>
      </w:r>
      <w:r w:rsidR="001E039D">
        <w:rPr>
          <w:rFonts w:eastAsia="Calibri" w:cs="Arial"/>
          <w:sz w:val="16"/>
          <w:szCs w:val="16"/>
          <w:lang w:eastAsia="en-US"/>
        </w:rPr>
        <w:instrText xml:space="preserve"> \* MERGEFORMAT </w:instrText>
      </w:r>
      <w:r w:rsidR="009E14DA">
        <w:rPr>
          <w:rFonts w:eastAsia="Calibri" w:cs="Arial"/>
          <w:sz w:val="16"/>
          <w:szCs w:val="16"/>
          <w:lang w:eastAsia="en-US"/>
        </w:rPr>
      </w:r>
      <w:r w:rsidR="009E14DA">
        <w:rPr>
          <w:rFonts w:eastAsia="Calibri" w:cs="Arial"/>
          <w:sz w:val="16"/>
          <w:szCs w:val="16"/>
          <w:lang w:eastAsia="en-US"/>
        </w:rPr>
        <w:fldChar w:fldCharType="separate"/>
      </w:r>
      <w:r w:rsidR="005355A0">
        <w:rPr>
          <w:rFonts w:eastAsia="Calibri" w:cs="Arial"/>
          <w:sz w:val="16"/>
          <w:szCs w:val="16"/>
          <w:lang w:eastAsia="en-US"/>
        </w:rPr>
        <w:t>8</w:t>
      </w:r>
      <w:r w:rsidR="009E14DA">
        <w:rPr>
          <w:rFonts w:eastAsia="Calibri" w:cs="Arial"/>
          <w:sz w:val="16"/>
          <w:szCs w:val="16"/>
          <w:lang w:eastAsia="en-US"/>
        </w:rPr>
        <w:fldChar w:fldCharType="end"/>
      </w:r>
      <w:r w:rsidRPr="00892F28">
        <w:rPr>
          <w:rFonts w:eastAsia="Calibri" w:cs="Arial"/>
          <w:sz w:val="16"/>
          <w:szCs w:val="16"/>
          <w:lang w:eastAsia="en-US"/>
        </w:rPr>
        <w:t xml:space="preserve">, </w:t>
      </w:r>
      <w:r w:rsidR="009E14DA">
        <w:rPr>
          <w:rFonts w:eastAsia="Calibri" w:cs="Arial"/>
          <w:sz w:val="16"/>
          <w:szCs w:val="16"/>
          <w:lang w:eastAsia="en-US"/>
        </w:rPr>
        <w:fldChar w:fldCharType="begin"/>
      </w:r>
      <w:r w:rsidR="009E14DA">
        <w:rPr>
          <w:rFonts w:eastAsia="Calibri" w:cs="Arial"/>
          <w:sz w:val="16"/>
          <w:szCs w:val="16"/>
          <w:lang w:eastAsia="en-US"/>
        </w:rPr>
        <w:instrText xml:space="preserve"> REF _Ref69724632 \r \h </w:instrText>
      </w:r>
      <w:r w:rsidR="001E039D">
        <w:rPr>
          <w:rFonts w:eastAsia="Calibri" w:cs="Arial"/>
          <w:sz w:val="16"/>
          <w:szCs w:val="16"/>
          <w:lang w:eastAsia="en-US"/>
        </w:rPr>
        <w:instrText xml:space="preserve"> \* MERGEFORMAT </w:instrText>
      </w:r>
      <w:r w:rsidR="009E14DA">
        <w:rPr>
          <w:rFonts w:eastAsia="Calibri" w:cs="Arial"/>
          <w:sz w:val="16"/>
          <w:szCs w:val="16"/>
          <w:lang w:eastAsia="en-US"/>
        </w:rPr>
      </w:r>
      <w:r w:rsidR="009E14DA">
        <w:rPr>
          <w:rFonts w:eastAsia="Calibri" w:cs="Arial"/>
          <w:sz w:val="16"/>
          <w:szCs w:val="16"/>
          <w:lang w:eastAsia="en-US"/>
        </w:rPr>
        <w:fldChar w:fldCharType="separate"/>
      </w:r>
      <w:r w:rsidR="005355A0">
        <w:rPr>
          <w:rFonts w:eastAsia="Calibri" w:cs="Arial"/>
          <w:sz w:val="16"/>
          <w:szCs w:val="16"/>
          <w:lang w:eastAsia="en-US"/>
        </w:rPr>
        <w:t>9</w:t>
      </w:r>
      <w:r w:rsidR="009E14DA">
        <w:rPr>
          <w:rFonts w:eastAsia="Calibri" w:cs="Arial"/>
          <w:sz w:val="16"/>
          <w:szCs w:val="16"/>
          <w:lang w:eastAsia="en-US"/>
        </w:rPr>
        <w:fldChar w:fldCharType="end"/>
      </w:r>
      <w:r w:rsidRPr="00892F28">
        <w:rPr>
          <w:rFonts w:eastAsia="Calibri" w:cs="Arial"/>
          <w:sz w:val="16"/>
          <w:szCs w:val="16"/>
          <w:lang w:eastAsia="en-US"/>
        </w:rPr>
        <w:t xml:space="preserve">, </w:t>
      </w:r>
      <w:r w:rsidR="009E14DA">
        <w:rPr>
          <w:rFonts w:eastAsia="Calibri" w:cs="Arial"/>
          <w:sz w:val="16"/>
          <w:szCs w:val="16"/>
          <w:lang w:eastAsia="en-US"/>
        </w:rPr>
        <w:fldChar w:fldCharType="begin"/>
      </w:r>
      <w:r w:rsidR="009E14DA">
        <w:rPr>
          <w:rFonts w:eastAsia="Calibri" w:cs="Arial"/>
          <w:sz w:val="16"/>
          <w:szCs w:val="16"/>
          <w:lang w:eastAsia="en-US"/>
        </w:rPr>
        <w:instrText xml:space="preserve"> REF _Ref69724641 \r \h </w:instrText>
      </w:r>
      <w:r w:rsidR="001E039D">
        <w:rPr>
          <w:rFonts w:eastAsia="Calibri" w:cs="Arial"/>
          <w:sz w:val="16"/>
          <w:szCs w:val="16"/>
          <w:lang w:eastAsia="en-US"/>
        </w:rPr>
        <w:instrText xml:space="preserve"> \* MERGEFORMAT </w:instrText>
      </w:r>
      <w:r w:rsidR="009E14DA">
        <w:rPr>
          <w:rFonts w:eastAsia="Calibri" w:cs="Arial"/>
          <w:sz w:val="16"/>
          <w:szCs w:val="16"/>
          <w:lang w:eastAsia="en-US"/>
        </w:rPr>
      </w:r>
      <w:r w:rsidR="009E14DA">
        <w:rPr>
          <w:rFonts w:eastAsia="Calibri" w:cs="Arial"/>
          <w:sz w:val="16"/>
          <w:szCs w:val="16"/>
          <w:lang w:eastAsia="en-US"/>
        </w:rPr>
        <w:fldChar w:fldCharType="separate"/>
      </w:r>
      <w:r w:rsidR="005355A0">
        <w:rPr>
          <w:rFonts w:eastAsia="Calibri" w:cs="Arial"/>
          <w:sz w:val="16"/>
          <w:szCs w:val="16"/>
          <w:lang w:eastAsia="en-US"/>
        </w:rPr>
        <w:t>10</w:t>
      </w:r>
      <w:r w:rsidR="009E14DA">
        <w:rPr>
          <w:rFonts w:eastAsia="Calibri" w:cs="Arial"/>
          <w:sz w:val="16"/>
          <w:szCs w:val="16"/>
          <w:lang w:eastAsia="en-US"/>
        </w:rPr>
        <w:fldChar w:fldCharType="end"/>
      </w:r>
      <w:r w:rsidRPr="00892F28">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_Ref69724661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13</w:t>
      </w:r>
      <w:r w:rsidR="00B71F6F">
        <w:rPr>
          <w:rFonts w:eastAsia="Calibri" w:cs="Arial"/>
          <w:sz w:val="16"/>
          <w:szCs w:val="16"/>
          <w:lang w:eastAsia="en-US"/>
        </w:rPr>
        <w:fldChar w:fldCharType="end"/>
      </w:r>
      <w:r w:rsidR="002F0B69">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_Ref69724668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14</w:t>
      </w:r>
      <w:r w:rsidR="00B71F6F">
        <w:rPr>
          <w:rFonts w:eastAsia="Calibri" w:cs="Arial"/>
          <w:sz w:val="16"/>
          <w:szCs w:val="16"/>
          <w:lang w:eastAsia="en-US"/>
        </w:rPr>
        <w:fldChar w:fldCharType="end"/>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_Ref69736730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(b)</w:t>
      </w:r>
      <w:r w:rsidR="00B71F6F">
        <w:rPr>
          <w:rFonts w:eastAsia="Calibri" w:cs="Arial"/>
          <w:sz w:val="16"/>
          <w:szCs w:val="16"/>
          <w:lang w:eastAsia="en-US"/>
        </w:rPr>
        <w:fldChar w:fldCharType="end"/>
      </w:r>
      <w:r w:rsidR="002F0B69">
        <w:rPr>
          <w:rFonts w:eastAsia="Calibri" w:cs="Arial"/>
          <w:sz w:val="16"/>
          <w:szCs w:val="16"/>
          <w:lang w:eastAsia="en-US"/>
        </w:rPr>
        <w:t>,</w:t>
      </w:r>
      <w:r w:rsidR="005E7F73">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_Ref69724583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15</w:t>
      </w:r>
      <w:r w:rsidR="00B71F6F">
        <w:rPr>
          <w:rFonts w:eastAsia="Calibri" w:cs="Arial"/>
          <w:sz w:val="16"/>
          <w:szCs w:val="16"/>
          <w:lang w:eastAsia="en-US"/>
        </w:rPr>
        <w:fldChar w:fldCharType="end"/>
      </w:r>
      <w:r w:rsidR="005E7F73">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_Ref69736745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16</w:t>
      </w:r>
      <w:r w:rsidR="00B71F6F">
        <w:rPr>
          <w:rFonts w:eastAsia="Calibri" w:cs="Arial"/>
          <w:sz w:val="16"/>
          <w:szCs w:val="16"/>
          <w:lang w:eastAsia="en-US"/>
        </w:rPr>
        <w:fldChar w:fldCharType="end"/>
      </w:r>
      <w:r w:rsidR="00187A5B">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_Ref69736754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17</w:t>
      </w:r>
      <w:r w:rsidR="00B71F6F">
        <w:rPr>
          <w:rFonts w:eastAsia="Calibri" w:cs="Arial"/>
          <w:sz w:val="16"/>
          <w:szCs w:val="16"/>
          <w:lang w:eastAsia="en-US"/>
        </w:rPr>
        <w:fldChar w:fldCharType="end"/>
      </w:r>
      <w:r w:rsidRPr="00892F28">
        <w:rPr>
          <w:rFonts w:eastAsia="Calibri" w:cs="Arial"/>
          <w:sz w:val="16"/>
          <w:szCs w:val="16"/>
          <w:lang w:eastAsia="en-US"/>
        </w:rPr>
        <w:t xml:space="preserve"> and this clause</w:t>
      </w:r>
      <w:r w:rsidR="008D471F">
        <w:rPr>
          <w:rFonts w:eastAsia="Calibri" w:cs="Arial"/>
          <w:sz w:val="16"/>
          <w:szCs w:val="16"/>
          <w:lang w:eastAsia="en-US"/>
        </w:rPr>
        <w:t xml:space="preserve"> </w:t>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_Ref69736754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17</w:t>
      </w:r>
      <w:r w:rsidR="00B71F6F">
        <w:rPr>
          <w:rFonts w:eastAsia="Calibri" w:cs="Arial"/>
          <w:sz w:val="16"/>
          <w:szCs w:val="16"/>
          <w:lang w:eastAsia="en-US"/>
        </w:rPr>
        <w:fldChar w:fldCharType="end"/>
      </w:r>
      <w:r w:rsidR="00B71F6F">
        <w:rPr>
          <w:rFonts w:eastAsia="Calibri" w:cs="Arial"/>
          <w:sz w:val="16"/>
          <w:szCs w:val="16"/>
          <w:lang w:eastAsia="en-US"/>
        </w:rPr>
        <w:fldChar w:fldCharType="begin"/>
      </w:r>
      <w:r w:rsidR="00B71F6F">
        <w:rPr>
          <w:rFonts w:eastAsia="Calibri" w:cs="Arial"/>
          <w:sz w:val="16"/>
          <w:szCs w:val="16"/>
          <w:lang w:eastAsia="en-US"/>
        </w:rPr>
        <w:instrText xml:space="preserve"> REF _Ref69736761 \r \h </w:instrText>
      </w:r>
      <w:r w:rsidR="00B71F6F">
        <w:rPr>
          <w:rFonts w:eastAsia="Calibri" w:cs="Arial"/>
          <w:sz w:val="16"/>
          <w:szCs w:val="16"/>
          <w:lang w:eastAsia="en-US"/>
        </w:rPr>
      </w:r>
      <w:r w:rsidR="00B71F6F">
        <w:rPr>
          <w:rFonts w:eastAsia="Calibri" w:cs="Arial"/>
          <w:sz w:val="16"/>
          <w:szCs w:val="16"/>
          <w:lang w:eastAsia="en-US"/>
        </w:rPr>
        <w:fldChar w:fldCharType="separate"/>
      </w:r>
      <w:r w:rsidR="005355A0">
        <w:rPr>
          <w:rFonts w:eastAsia="Calibri" w:cs="Arial"/>
          <w:sz w:val="16"/>
          <w:szCs w:val="16"/>
          <w:lang w:eastAsia="en-US"/>
        </w:rPr>
        <w:t>(e)</w:t>
      </w:r>
      <w:r w:rsidR="00B71F6F">
        <w:rPr>
          <w:rFonts w:eastAsia="Calibri" w:cs="Arial"/>
          <w:sz w:val="16"/>
          <w:szCs w:val="16"/>
          <w:lang w:eastAsia="en-US"/>
        </w:rPr>
        <w:fldChar w:fldCharType="end"/>
      </w:r>
      <w:r w:rsidRPr="00892F28">
        <w:rPr>
          <w:rFonts w:eastAsia="Calibri" w:cs="Arial"/>
          <w:sz w:val="16"/>
          <w:szCs w:val="16"/>
          <w:lang w:eastAsia="en-US"/>
        </w:rPr>
        <w:t>.</w:t>
      </w:r>
      <w:bookmarkEnd w:id="23"/>
    </w:p>
    <w:p w14:paraId="660DE328" w14:textId="77777777" w:rsidR="004E58CA" w:rsidRPr="00892F28" w:rsidRDefault="004E58CA" w:rsidP="004E58CA">
      <w:pPr>
        <w:pStyle w:val="ListParagraph"/>
        <w:spacing w:after="40"/>
        <w:ind w:left="360"/>
        <w:jc w:val="both"/>
        <w:rPr>
          <w:rFonts w:eastAsia="Calibri" w:cs="Arial"/>
          <w:sz w:val="16"/>
          <w:szCs w:val="16"/>
          <w:lang w:eastAsia="en-US"/>
        </w:rPr>
      </w:pPr>
    </w:p>
    <w:p w14:paraId="5F70F375" w14:textId="77777777" w:rsidR="002C1A3F" w:rsidRPr="00892F28" w:rsidRDefault="002C1A3F" w:rsidP="00AD3FE9">
      <w:pPr>
        <w:pStyle w:val="ListParagraph"/>
        <w:keepNext/>
        <w:numPr>
          <w:ilvl w:val="0"/>
          <w:numId w:val="30"/>
        </w:numPr>
        <w:spacing w:after="160"/>
        <w:ind w:left="357" w:hanging="357"/>
        <w:contextualSpacing w:val="0"/>
        <w:rPr>
          <w:rFonts w:eastAsia="Calibri" w:cs="Arial"/>
          <w:b/>
          <w:sz w:val="16"/>
          <w:szCs w:val="16"/>
          <w:lang w:eastAsia="en-US"/>
        </w:rPr>
      </w:pPr>
      <w:r w:rsidRPr="00892F28">
        <w:rPr>
          <w:rFonts w:eastAsia="Calibri" w:cs="Arial"/>
          <w:b/>
          <w:sz w:val="16"/>
          <w:szCs w:val="16"/>
          <w:lang w:eastAsia="en-US"/>
        </w:rPr>
        <w:t>Interpretation</w:t>
      </w:r>
    </w:p>
    <w:p w14:paraId="0B38ABAB"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sz w:val="16"/>
          <w:szCs w:val="16"/>
          <w:lang w:eastAsia="en-US"/>
        </w:rPr>
        <w:t>In these Conditions, unless the context otherwise requires:</w:t>
      </w:r>
    </w:p>
    <w:p w14:paraId="181E82A2" w14:textId="3EB727A4" w:rsidR="002C1A3F" w:rsidRPr="00892F28" w:rsidRDefault="00A47457" w:rsidP="00CF261E">
      <w:pPr>
        <w:spacing w:after="200" w:line="276" w:lineRule="auto"/>
        <w:rPr>
          <w:rFonts w:eastAsia="Calibri" w:cs="Arial"/>
          <w:sz w:val="16"/>
          <w:szCs w:val="16"/>
          <w:lang w:eastAsia="en-US"/>
        </w:rPr>
      </w:pPr>
      <w:r>
        <w:rPr>
          <w:rFonts w:eastAsia="Calibri" w:cs="Arial"/>
          <w:b/>
          <w:sz w:val="16"/>
          <w:szCs w:val="16"/>
          <w:lang w:eastAsia="en-US"/>
        </w:rPr>
        <w:t>Contract</w:t>
      </w:r>
      <w:r w:rsidR="002C1A3F" w:rsidRPr="00892F28">
        <w:rPr>
          <w:rFonts w:eastAsia="Calibri" w:cs="Arial"/>
          <w:sz w:val="16"/>
          <w:szCs w:val="16"/>
          <w:lang w:eastAsia="en-US"/>
        </w:rPr>
        <w:t xml:space="preserve"> means the </w:t>
      </w:r>
      <w:r>
        <w:rPr>
          <w:rFonts w:eastAsia="Calibri" w:cs="Arial"/>
          <w:sz w:val="16"/>
          <w:szCs w:val="16"/>
          <w:lang w:eastAsia="en-US"/>
        </w:rPr>
        <w:t>contract</w:t>
      </w:r>
      <w:r w:rsidR="002C1A3F" w:rsidRPr="00892F28">
        <w:rPr>
          <w:rFonts w:eastAsia="Calibri" w:cs="Arial"/>
          <w:sz w:val="16"/>
          <w:szCs w:val="16"/>
          <w:lang w:eastAsia="en-US"/>
        </w:rPr>
        <w:t xml:space="preserve"> for the provision of the Services of which these Conditions and the </w:t>
      </w:r>
      <w:r>
        <w:rPr>
          <w:rFonts w:eastAsia="Calibri" w:cs="Arial"/>
          <w:sz w:val="16"/>
          <w:szCs w:val="16"/>
          <w:lang w:eastAsia="en-US"/>
        </w:rPr>
        <w:t>Contract</w:t>
      </w:r>
      <w:r w:rsidR="002C1A3F" w:rsidRPr="00892F28">
        <w:rPr>
          <w:rFonts w:eastAsia="Calibri" w:cs="Arial"/>
          <w:sz w:val="16"/>
          <w:szCs w:val="16"/>
          <w:lang w:eastAsia="en-US"/>
        </w:rPr>
        <w:t xml:space="preserve"> Details form part.</w:t>
      </w:r>
    </w:p>
    <w:p w14:paraId="65864D93"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Code of Practice</w:t>
      </w:r>
      <w:r w:rsidRPr="00892F28">
        <w:rPr>
          <w:rFonts w:eastAsia="Calibri" w:cs="Arial"/>
          <w:sz w:val="16"/>
          <w:szCs w:val="16"/>
          <w:lang w:eastAsia="en-US"/>
        </w:rPr>
        <w:t xml:space="preserve"> means a code of practice as defined in, and approved under, the </w:t>
      </w:r>
      <w:r w:rsidRPr="00892F28">
        <w:rPr>
          <w:rFonts w:eastAsia="Calibri" w:cs="Arial"/>
          <w:i/>
          <w:sz w:val="16"/>
          <w:szCs w:val="16"/>
          <w:lang w:eastAsia="en-US"/>
        </w:rPr>
        <w:t>Privacy and Data Protection Act 2014</w:t>
      </w:r>
      <w:r w:rsidRPr="00892F28">
        <w:rPr>
          <w:rFonts w:eastAsia="Calibri" w:cs="Arial"/>
          <w:sz w:val="16"/>
          <w:szCs w:val="16"/>
          <w:lang w:eastAsia="en-US"/>
        </w:rPr>
        <w:t xml:space="preserve"> (Vic).</w:t>
      </w:r>
    </w:p>
    <w:p w14:paraId="6C5B009A" w14:textId="13789606"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Completion Date</w:t>
      </w:r>
      <w:r w:rsidRPr="00892F28">
        <w:rPr>
          <w:rFonts w:eastAsia="Calibri" w:cs="Arial"/>
          <w:sz w:val="16"/>
          <w:szCs w:val="16"/>
          <w:lang w:eastAsia="en-US"/>
        </w:rPr>
        <w:t xml:space="preserve"> means the date set out in the </w:t>
      </w:r>
      <w:r w:rsidR="00A47457">
        <w:rPr>
          <w:rFonts w:eastAsia="Calibri" w:cs="Arial"/>
          <w:sz w:val="16"/>
          <w:szCs w:val="16"/>
          <w:lang w:eastAsia="en-US"/>
        </w:rPr>
        <w:t>Contract</w:t>
      </w:r>
      <w:r w:rsidRPr="00892F28">
        <w:rPr>
          <w:rFonts w:eastAsia="Calibri" w:cs="Arial"/>
          <w:sz w:val="16"/>
          <w:szCs w:val="16"/>
          <w:lang w:eastAsia="en-US"/>
        </w:rPr>
        <w:t xml:space="preserve"> Details by which provision of the Services must be </w:t>
      </w:r>
      <w:proofErr w:type="gramStart"/>
      <w:r w:rsidRPr="00892F28">
        <w:rPr>
          <w:rFonts w:eastAsia="Calibri" w:cs="Arial"/>
          <w:sz w:val="16"/>
          <w:szCs w:val="16"/>
          <w:lang w:eastAsia="en-US"/>
        </w:rPr>
        <w:t>effected</w:t>
      </w:r>
      <w:proofErr w:type="gramEnd"/>
      <w:r w:rsidRPr="00892F28">
        <w:rPr>
          <w:rFonts w:eastAsia="Calibri" w:cs="Arial"/>
          <w:sz w:val="16"/>
          <w:szCs w:val="16"/>
          <w:lang w:eastAsia="en-US"/>
        </w:rPr>
        <w:t xml:space="preserve"> by the Supplier.</w:t>
      </w:r>
    </w:p>
    <w:p w14:paraId="7A330BFA"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Conditions</w:t>
      </w:r>
      <w:r w:rsidRPr="00892F28">
        <w:rPr>
          <w:rFonts w:eastAsia="Calibri" w:cs="Arial"/>
          <w:sz w:val="16"/>
          <w:szCs w:val="16"/>
          <w:lang w:eastAsia="en-US"/>
        </w:rPr>
        <w:t xml:space="preserve"> means these General Conditions for the Supply of Services.</w:t>
      </w:r>
    </w:p>
    <w:p w14:paraId="135F75BA" w14:textId="011A615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Confidential Information</w:t>
      </w:r>
      <w:r w:rsidRPr="00892F28">
        <w:rPr>
          <w:rFonts w:eastAsia="Calibri" w:cs="Arial"/>
          <w:sz w:val="16"/>
          <w:szCs w:val="16"/>
          <w:lang w:eastAsia="en-US"/>
        </w:rPr>
        <w:t xml:space="preserve"> means any technical, scientific, commercial, financial or other information of, about or in any way related to,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the State or their Ministers, including any information designated by the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as confidential, which is disclosed, made available, communicated or delivered to the Supplier, but excludes information which is in or which subsequently enters the public domain other than as a result of a breach of these Conditions.</w:t>
      </w:r>
    </w:p>
    <w:p w14:paraId="50341671" w14:textId="01E0DF40" w:rsidR="002C1A3F" w:rsidRPr="00892F28" w:rsidRDefault="00A47457" w:rsidP="00CF261E">
      <w:pPr>
        <w:spacing w:after="200" w:line="276" w:lineRule="auto"/>
        <w:rPr>
          <w:rFonts w:eastAsia="Calibri" w:cs="Arial"/>
          <w:sz w:val="16"/>
          <w:szCs w:val="16"/>
          <w:lang w:eastAsia="en-US"/>
        </w:rPr>
      </w:pPr>
      <w:r>
        <w:rPr>
          <w:rFonts w:eastAsia="Calibri" w:cs="Arial"/>
          <w:b/>
          <w:sz w:val="16"/>
          <w:szCs w:val="16"/>
          <w:lang w:eastAsia="en-US"/>
        </w:rPr>
        <w:t>Contract</w:t>
      </w:r>
      <w:r w:rsidR="002C1A3F" w:rsidRPr="00892F28">
        <w:rPr>
          <w:rFonts w:eastAsia="Calibri" w:cs="Arial"/>
          <w:b/>
          <w:sz w:val="16"/>
          <w:szCs w:val="16"/>
          <w:lang w:eastAsia="en-US"/>
        </w:rPr>
        <w:t xml:space="preserve"> Details </w:t>
      </w:r>
      <w:r w:rsidR="002C1A3F" w:rsidRPr="00892F28">
        <w:rPr>
          <w:rFonts w:eastAsia="Calibri" w:cs="Arial"/>
          <w:sz w:val="16"/>
          <w:szCs w:val="16"/>
          <w:lang w:eastAsia="en-US"/>
        </w:rPr>
        <w:t xml:space="preserve">means the part of the </w:t>
      </w:r>
      <w:r>
        <w:rPr>
          <w:rFonts w:eastAsia="Calibri" w:cs="Arial"/>
          <w:sz w:val="16"/>
          <w:szCs w:val="16"/>
          <w:lang w:eastAsia="en-US"/>
        </w:rPr>
        <w:t>Contract</w:t>
      </w:r>
      <w:r w:rsidR="002C1A3F" w:rsidRPr="00892F28">
        <w:rPr>
          <w:rFonts w:eastAsia="Calibri" w:cs="Arial"/>
          <w:sz w:val="16"/>
          <w:szCs w:val="16"/>
          <w:lang w:eastAsia="en-US"/>
        </w:rPr>
        <w:t xml:space="preserve"> described as such, usually commencing on page 1 of the </w:t>
      </w:r>
      <w:r>
        <w:rPr>
          <w:rFonts w:eastAsia="Calibri" w:cs="Arial"/>
          <w:sz w:val="16"/>
          <w:szCs w:val="16"/>
          <w:lang w:eastAsia="en-US"/>
        </w:rPr>
        <w:t>Contract</w:t>
      </w:r>
      <w:r w:rsidR="002C1A3F" w:rsidRPr="00892F28">
        <w:rPr>
          <w:rFonts w:eastAsia="Calibri" w:cs="Arial"/>
          <w:sz w:val="16"/>
          <w:szCs w:val="16"/>
          <w:lang w:eastAsia="en-US"/>
        </w:rPr>
        <w:t>.</w:t>
      </w:r>
    </w:p>
    <w:p w14:paraId="794DDDE4"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Contract Intellectual Property</w:t>
      </w:r>
      <w:r w:rsidRPr="00892F28">
        <w:rPr>
          <w:rFonts w:eastAsia="Calibri" w:cs="Arial"/>
          <w:sz w:val="16"/>
          <w:szCs w:val="16"/>
          <w:lang w:eastAsia="en-US"/>
        </w:rPr>
        <w:t xml:space="preserve"> means </w:t>
      </w:r>
      <w:proofErr w:type="gramStart"/>
      <w:r w:rsidRPr="00892F28">
        <w:rPr>
          <w:rFonts w:eastAsia="Calibri" w:cs="Arial"/>
          <w:sz w:val="16"/>
          <w:szCs w:val="16"/>
          <w:lang w:eastAsia="en-US"/>
        </w:rPr>
        <w:t>any and all</w:t>
      </w:r>
      <w:proofErr w:type="gramEnd"/>
      <w:r w:rsidRPr="00892F28">
        <w:rPr>
          <w:rFonts w:eastAsia="Calibri" w:cs="Arial"/>
          <w:sz w:val="16"/>
          <w:szCs w:val="16"/>
          <w:lang w:eastAsia="en-US"/>
        </w:rPr>
        <w:t xml:space="preserve"> Intellectual Property Rights incorporated or comprised in any materials created by or on behalf of the Supplier in the course of providing the Services, except any Intellectual Property Rights in Data or materials created solely for the Supplier’s internal operational purposes.</w:t>
      </w:r>
    </w:p>
    <w:p w14:paraId="3B4662CC"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Contracts Publishing System</w:t>
      </w:r>
      <w:r w:rsidRPr="00892F28">
        <w:rPr>
          <w:rFonts w:eastAsia="Calibri" w:cs="Arial"/>
          <w:sz w:val="16"/>
          <w:szCs w:val="16"/>
          <w:lang w:eastAsia="en-US"/>
        </w:rPr>
        <w:t xml:space="preserve"> means the system of the Victorian Government for publication of details of contracts </w:t>
      </w:r>
      <w:proofErr w:type="gramStart"/>
      <w:r w:rsidRPr="00892F28">
        <w:rPr>
          <w:rFonts w:eastAsia="Calibri" w:cs="Arial"/>
          <w:sz w:val="16"/>
          <w:szCs w:val="16"/>
          <w:lang w:eastAsia="en-US"/>
        </w:rPr>
        <w:t>entered into</w:t>
      </w:r>
      <w:proofErr w:type="gramEnd"/>
      <w:r w:rsidRPr="00892F28">
        <w:rPr>
          <w:rFonts w:eastAsia="Calibri" w:cs="Arial"/>
          <w:sz w:val="16"/>
          <w:szCs w:val="16"/>
          <w:lang w:eastAsia="en-US"/>
        </w:rPr>
        <w:t xml:space="preserve"> by Victorian Government departments or agencies (or any successor to that system).</w:t>
      </w:r>
    </w:p>
    <w:p w14:paraId="16490667"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Data</w:t>
      </w:r>
      <w:r w:rsidRPr="00892F28">
        <w:rPr>
          <w:rFonts w:eastAsia="Calibri" w:cs="Arial"/>
          <w:sz w:val="16"/>
          <w:szCs w:val="16"/>
          <w:lang w:eastAsia="en-US"/>
        </w:rPr>
        <w:t xml:space="preserve"> means any data, datasets or databases created by or on behalf of the Supplier </w:t>
      </w:r>
      <w:proofErr w:type="gramStart"/>
      <w:r w:rsidRPr="00892F28">
        <w:rPr>
          <w:rFonts w:eastAsia="Calibri" w:cs="Arial"/>
          <w:sz w:val="16"/>
          <w:szCs w:val="16"/>
          <w:lang w:eastAsia="en-US"/>
        </w:rPr>
        <w:t>in the course of</w:t>
      </w:r>
      <w:proofErr w:type="gramEnd"/>
      <w:r w:rsidRPr="00892F28">
        <w:rPr>
          <w:rFonts w:eastAsia="Calibri" w:cs="Arial"/>
          <w:sz w:val="16"/>
          <w:szCs w:val="16"/>
          <w:lang w:eastAsia="en-US"/>
        </w:rPr>
        <w:t xml:space="preserve"> providing the Services, unless created for the Supplier’s internal operational purposes. </w:t>
      </w:r>
    </w:p>
    <w:p w14:paraId="0A874C2D"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Fees</w:t>
      </w:r>
      <w:r w:rsidRPr="00892F28">
        <w:rPr>
          <w:rFonts w:eastAsia="Calibri" w:cs="Arial"/>
          <w:sz w:val="16"/>
          <w:szCs w:val="16"/>
          <w:lang w:eastAsia="en-US"/>
        </w:rPr>
        <w:t xml:space="preserve"> means a fixed fee payable to the Supplier for the provision of the Services.</w:t>
      </w:r>
    </w:p>
    <w:p w14:paraId="03821B04"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GST Act</w:t>
      </w:r>
      <w:r w:rsidRPr="00892F28">
        <w:rPr>
          <w:rFonts w:eastAsia="Calibri" w:cs="Arial"/>
          <w:sz w:val="16"/>
          <w:szCs w:val="16"/>
          <w:lang w:eastAsia="en-US"/>
        </w:rPr>
        <w:t xml:space="preserve"> means the </w:t>
      </w:r>
      <w:r w:rsidRPr="00892F28">
        <w:rPr>
          <w:rFonts w:eastAsia="Calibri" w:cs="Arial"/>
          <w:i/>
          <w:sz w:val="16"/>
          <w:szCs w:val="16"/>
          <w:lang w:eastAsia="en-US"/>
        </w:rPr>
        <w:t>A New Tax System (Goods and Services Tax) Act 1999</w:t>
      </w:r>
      <w:r w:rsidRPr="00892F28">
        <w:rPr>
          <w:rFonts w:eastAsia="Calibri" w:cs="Arial"/>
          <w:sz w:val="16"/>
          <w:szCs w:val="16"/>
          <w:lang w:eastAsia="en-US"/>
        </w:rPr>
        <w:t xml:space="preserve"> (</w:t>
      </w:r>
      <w:proofErr w:type="spellStart"/>
      <w:r w:rsidRPr="00892F28">
        <w:rPr>
          <w:rFonts w:eastAsia="Calibri" w:cs="Arial"/>
          <w:sz w:val="16"/>
          <w:szCs w:val="16"/>
          <w:lang w:eastAsia="en-US"/>
        </w:rPr>
        <w:t>Cth</w:t>
      </w:r>
      <w:proofErr w:type="spellEnd"/>
      <w:r w:rsidRPr="00892F28">
        <w:rPr>
          <w:rFonts w:eastAsia="Calibri" w:cs="Arial"/>
          <w:sz w:val="16"/>
          <w:szCs w:val="16"/>
          <w:lang w:eastAsia="en-US"/>
        </w:rPr>
        <w:t xml:space="preserve">). </w:t>
      </w:r>
    </w:p>
    <w:p w14:paraId="31531290"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Health Privacy Principles</w:t>
      </w:r>
      <w:r w:rsidRPr="00892F28">
        <w:rPr>
          <w:rFonts w:eastAsia="Calibri" w:cs="Arial"/>
          <w:sz w:val="16"/>
          <w:szCs w:val="16"/>
          <w:lang w:eastAsia="en-US"/>
        </w:rPr>
        <w:t xml:space="preserve"> means the health privacy principles set out in the </w:t>
      </w:r>
      <w:r w:rsidRPr="00892F28">
        <w:rPr>
          <w:rFonts w:eastAsia="Calibri" w:cs="Arial"/>
          <w:i/>
          <w:sz w:val="16"/>
          <w:szCs w:val="16"/>
          <w:lang w:eastAsia="en-US"/>
        </w:rPr>
        <w:t>Health Records Act 2001</w:t>
      </w:r>
      <w:r w:rsidRPr="00892F28">
        <w:rPr>
          <w:rFonts w:eastAsia="Calibri" w:cs="Arial"/>
          <w:sz w:val="16"/>
          <w:szCs w:val="16"/>
          <w:lang w:eastAsia="en-US"/>
        </w:rPr>
        <w:t xml:space="preserve"> (Vic).</w:t>
      </w:r>
    </w:p>
    <w:p w14:paraId="5AFBFB4C" w14:textId="647D508C"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IBAC</w:t>
      </w:r>
      <w:r w:rsidRPr="00892F28">
        <w:rPr>
          <w:rFonts w:eastAsia="Calibri" w:cs="Arial"/>
          <w:sz w:val="16"/>
          <w:szCs w:val="16"/>
          <w:lang w:eastAsia="en-US"/>
        </w:rPr>
        <w:t xml:space="preserve"> means the commission established under the </w:t>
      </w:r>
      <w:r w:rsidRPr="00892F28">
        <w:rPr>
          <w:rFonts w:eastAsia="Calibri" w:cs="Arial"/>
          <w:i/>
          <w:sz w:val="16"/>
          <w:szCs w:val="16"/>
          <w:lang w:eastAsia="en-US"/>
        </w:rPr>
        <w:t>Independent Broad-based Anti-</w:t>
      </w:r>
      <w:r w:rsidR="00316880" w:rsidRPr="00892F28">
        <w:rPr>
          <w:rFonts w:eastAsia="Calibri" w:cs="Arial"/>
          <w:i/>
          <w:sz w:val="16"/>
          <w:szCs w:val="16"/>
          <w:lang w:eastAsia="en-US"/>
        </w:rPr>
        <w:t>Corruption</w:t>
      </w:r>
      <w:r w:rsidRPr="00892F28">
        <w:rPr>
          <w:rFonts w:eastAsia="Calibri" w:cs="Arial"/>
          <w:i/>
          <w:sz w:val="16"/>
          <w:szCs w:val="16"/>
          <w:lang w:eastAsia="en-US"/>
        </w:rPr>
        <w:t xml:space="preserve"> Commission Act 2011</w:t>
      </w:r>
      <w:r w:rsidRPr="00892F28">
        <w:rPr>
          <w:rFonts w:eastAsia="Calibri" w:cs="Arial"/>
          <w:sz w:val="16"/>
          <w:szCs w:val="16"/>
          <w:lang w:eastAsia="en-US"/>
        </w:rPr>
        <w:t xml:space="preserve"> (Vic) and includes any other </w:t>
      </w:r>
      <w:r w:rsidR="00842A8D" w:rsidRPr="00892F28">
        <w:rPr>
          <w:rFonts w:eastAsia="Calibri" w:cs="Arial"/>
          <w:sz w:val="16"/>
          <w:szCs w:val="16"/>
          <w:lang w:eastAsia="en-US"/>
        </w:rPr>
        <w:t>School Council</w:t>
      </w:r>
      <w:r w:rsidRPr="00892F28">
        <w:rPr>
          <w:rFonts w:eastAsia="Calibri" w:cs="Arial"/>
          <w:sz w:val="16"/>
          <w:szCs w:val="16"/>
          <w:lang w:eastAsia="en-US"/>
        </w:rPr>
        <w:t xml:space="preserve"> that may, from time to time, perform the functions of the commission.</w:t>
      </w:r>
    </w:p>
    <w:p w14:paraId="0FE47C69"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Information Privacy Principles</w:t>
      </w:r>
      <w:r w:rsidRPr="00892F28">
        <w:rPr>
          <w:rFonts w:eastAsia="Calibri" w:cs="Arial"/>
          <w:sz w:val="16"/>
          <w:szCs w:val="16"/>
          <w:lang w:eastAsia="en-US"/>
        </w:rPr>
        <w:t xml:space="preserve"> means the information privacy principles set out in the </w:t>
      </w:r>
      <w:r w:rsidRPr="00892F28">
        <w:rPr>
          <w:rFonts w:eastAsia="Calibri" w:cs="Arial"/>
          <w:i/>
          <w:sz w:val="16"/>
          <w:szCs w:val="16"/>
          <w:lang w:eastAsia="en-US"/>
        </w:rPr>
        <w:t>Privacy and Data Protection Act 2014</w:t>
      </w:r>
      <w:r w:rsidRPr="00892F28">
        <w:rPr>
          <w:rFonts w:eastAsia="Calibri" w:cs="Arial"/>
          <w:sz w:val="16"/>
          <w:szCs w:val="16"/>
          <w:lang w:eastAsia="en-US"/>
        </w:rPr>
        <w:t xml:space="preserve"> (Vic).</w:t>
      </w:r>
    </w:p>
    <w:p w14:paraId="4B858DE7" w14:textId="7E6AE303"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lastRenderedPageBreak/>
        <w:t>Intellectual Property Rights</w:t>
      </w:r>
      <w:r w:rsidRPr="00892F28">
        <w:rPr>
          <w:rFonts w:eastAsia="Calibri" w:cs="Arial"/>
          <w:sz w:val="16"/>
          <w:szCs w:val="16"/>
          <w:lang w:eastAsia="en-US"/>
        </w:rPr>
        <w:t xml:space="preserve"> 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w:t>
      </w:r>
      <w:proofErr w:type="gramStart"/>
      <w:r w:rsidRPr="00892F28">
        <w:rPr>
          <w:rFonts w:eastAsia="Calibri" w:cs="Arial"/>
          <w:sz w:val="16"/>
          <w:szCs w:val="16"/>
          <w:lang w:eastAsia="en-US"/>
        </w:rPr>
        <w:t>literary</w:t>
      </w:r>
      <w:proofErr w:type="gramEnd"/>
      <w:r w:rsidRPr="00892F28">
        <w:rPr>
          <w:rFonts w:eastAsia="Calibri" w:cs="Arial"/>
          <w:sz w:val="16"/>
          <w:szCs w:val="16"/>
          <w:lang w:eastAsia="en-US"/>
        </w:rPr>
        <w:t xml:space="preserve"> or artistic fields.</w:t>
      </w:r>
    </w:p>
    <w:p w14:paraId="6593F814" w14:textId="22161F7A" w:rsidR="009F59F3" w:rsidRPr="00892F28" w:rsidRDefault="009F59F3" w:rsidP="00CF261E">
      <w:pPr>
        <w:spacing w:after="200" w:line="276" w:lineRule="auto"/>
        <w:rPr>
          <w:rFonts w:eastAsia="Calibri" w:cs="Arial"/>
          <w:sz w:val="16"/>
          <w:szCs w:val="16"/>
          <w:lang w:eastAsia="en-US"/>
        </w:rPr>
      </w:pPr>
      <w:r w:rsidRPr="00892F28">
        <w:rPr>
          <w:rFonts w:eastAsia="Calibri" w:cs="Arial"/>
          <w:b/>
          <w:bCs/>
          <w:sz w:val="16"/>
          <w:szCs w:val="16"/>
          <w:lang w:eastAsia="en-US"/>
        </w:rPr>
        <w:t xml:space="preserve">International student or student </w:t>
      </w:r>
      <w:r w:rsidRPr="00892F28">
        <w:rPr>
          <w:rFonts w:eastAsia="Calibri" w:cs="Arial"/>
          <w:sz w:val="16"/>
          <w:szCs w:val="16"/>
          <w:lang w:eastAsia="en-US"/>
        </w:rPr>
        <w:t xml:space="preserve">means a </w:t>
      </w:r>
      <w:proofErr w:type="gramStart"/>
      <w:r w:rsidRPr="00892F28">
        <w:rPr>
          <w:rFonts w:eastAsia="Calibri" w:cs="Arial"/>
          <w:sz w:val="16"/>
          <w:szCs w:val="16"/>
          <w:lang w:eastAsia="en-US"/>
        </w:rPr>
        <w:t>Student</w:t>
      </w:r>
      <w:proofErr w:type="gramEnd"/>
      <w:r w:rsidRPr="00892F28">
        <w:rPr>
          <w:rFonts w:eastAsia="Calibri" w:cs="Arial"/>
          <w:sz w:val="16"/>
          <w:szCs w:val="16"/>
          <w:lang w:eastAsia="en-US"/>
        </w:rPr>
        <w:t xml:space="preserve"> enrolled in the </w:t>
      </w:r>
      <w:r w:rsidR="005E592D">
        <w:rPr>
          <w:rFonts w:eastAsia="Calibri" w:cs="Arial"/>
          <w:sz w:val="16"/>
          <w:szCs w:val="16"/>
          <w:lang w:eastAsia="en-US"/>
        </w:rPr>
        <w:t>subject</w:t>
      </w:r>
      <w:r w:rsidRPr="00892F28">
        <w:rPr>
          <w:rFonts w:eastAsia="Calibri" w:cs="Arial"/>
          <w:sz w:val="16"/>
          <w:szCs w:val="16"/>
          <w:lang w:eastAsia="en-US"/>
        </w:rPr>
        <w:t xml:space="preserve">, who is also subject to the </w:t>
      </w:r>
      <w:r w:rsidRPr="008D7D3C">
        <w:rPr>
          <w:rFonts w:eastAsia="Calibri" w:cs="Arial"/>
          <w:i/>
          <w:iCs/>
          <w:sz w:val="16"/>
          <w:szCs w:val="16"/>
          <w:lang w:eastAsia="en-US"/>
        </w:rPr>
        <w:t xml:space="preserve">Education Services for Overseas Students Act 2000 </w:t>
      </w:r>
      <w:r w:rsidRPr="00892F28">
        <w:rPr>
          <w:rFonts w:eastAsia="Calibri" w:cs="Arial"/>
          <w:sz w:val="16"/>
          <w:szCs w:val="16"/>
          <w:lang w:eastAsia="en-US"/>
        </w:rPr>
        <w:t>(</w:t>
      </w:r>
      <w:proofErr w:type="spellStart"/>
      <w:r w:rsidRPr="00892F28">
        <w:rPr>
          <w:rFonts w:eastAsia="Calibri" w:cs="Arial"/>
          <w:sz w:val="16"/>
          <w:szCs w:val="16"/>
          <w:lang w:eastAsia="en-US"/>
        </w:rPr>
        <w:t>Cth</w:t>
      </w:r>
      <w:proofErr w:type="spellEnd"/>
      <w:r w:rsidRPr="00892F28">
        <w:rPr>
          <w:rFonts w:eastAsia="Calibri" w:cs="Arial"/>
          <w:sz w:val="16"/>
          <w:szCs w:val="16"/>
          <w:lang w:eastAsia="en-US"/>
        </w:rPr>
        <w:t xml:space="preserve">) and is </w:t>
      </w:r>
      <w:r w:rsidR="0009763B" w:rsidRPr="00892F28">
        <w:rPr>
          <w:rFonts w:eastAsia="Calibri" w:cs="Arial"/>
          <w:sz w:val="16"/>
          <w:szCs w:val="16"/>
          <w:lang w:eastAsia="en-US"/>
        </w:rPr>
        <w:t>listed</w:t>
      </w:r>
      <w:r w:rsidRPr="00892F28">
        <w:rPr>
          <w:rFonts w:eastAsia="Calibri" w:cs="Arial"/>
          <w:sz w:val="16"/>
          <w:szCs w:val="16"/>
          <w:lang w:eastAsia="en-US"/>
        </w:rPr>
        <w:t xml:space="preserve"> in</w:t>
      </w:r>
      <w:r w:rsidR="0009763B" w:rsidRPr="00892F28">
        <w:rPr>
          <w:rFonts w:eastAsia="Calibri" w:cs="Arial"/>
          <w:sz w:val="16"/>
          <w:szCs w:val="16"/>
          <w:lang w:eastAsia="en-US"/>
        </w:rPr>
        <w:t xml:space="preserve"> the Specification</w:t>
      </w:r>
      <w:r w:rsidR="0077647E" w:rsidRPr="00892F28">
        <w:rPr>
          <w:rFonts w:eastAsia="Calibri" w:cs="Arial"/>
          <w:sz w:val="16"/>
          <w:szCs w:val="16"/>
          <w:lang w:eastAsia="en-US"/>
        </w:rPr>
        <w:t xml:space="preserve"> (also known as Standard and Study Abroad Students)</w:t>
      </w:r>
      <w:r w:rsidRPr="00892F28">
        <w:rPr>
          <w:rFonts w:eastAsia="Calibri" w:cs="Arial"/>
          <w:sz w:val="16"/>
          <w:szCs w:val="16"/>
          <w:lang w:eastAsia="en-US"/>
        </w:rPr>
        <w:t>.</w:t>
      </w:r>
    </w:p>
    <w:p w14:paraId="1FA4ED0A" w14:textId="77777777" w:rsidR="002C1A3F" w:rsidRPr="00892F28" w:rsidRDefault="002C1A3F" w:rsidP="0077647E">
      <w:pPr>
        <w:keepNext/>
        <w:spacing w:after="200" w:line="276" w:lineRule="auto"/>
        <w:rPr>
          <w:rFonts w:eastAsia="Calibri" w:cs="Arial"/>
          <w:sz w:val="16"/>
          <w:szCs w:val="16"/>
          <w:lang w:eastAsia="en-US"/>
        </w:rPr>
      </w:pPr>
      <w:r w:rsidRPr="00892F28">
        <w:rPr>
          <w:rFonts w:eastAsia="Calibri" w:cs="Arial"/>
          <w:b/>
          <w:sz w:val="16"/>
          <w:szCs w:val="16"/>
          <w:lang w:eastAsia="en-US"/>
        </w:rPr>
        <w:t>Laws</w:t>
      </w:r>
      <w:r w:rsidRPr="00892F28">
        <w:rPr>
          <w:rFonts w:eastAsia="Calibri" w:cs="Arial"/>
          <w:sz w:val="16"/>
          <w:szCs w:val="16"/>
          <w:lang w:eastAsia="en-US"/>
        </w:rPr>
        <w:t xml:space="preserve"> means:</w:t>
      </w:r>
    </w:p>
    <w:p w14:paraId="15264F2F" w14:textId="77777777" w:rsidR="002C1A3F" w:rsidRPr="00892F28" w:rsidRDefault="002C1A3F" w:rsidP="0010222D">
      <w:pPr>
        <w:pStyle w:val="ListParagraph"/>
        <w:numPr>
          <w:ilvl w:val="0"/>
          <w:numId w:val="18"/>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the law in force in the State of Victoria and the Commonwealth of Australia, including common law, </w:t>
      </w:r>
      <w:proofErr w:type="gramStart"/>
      <w:r w:rsidRPr="00892F28">
        <w:rPr>
          <w:rFonts w:eastAsia="Calibri" w:cs="Arial"/>
          <w:sz w:val="16"/>
          <w:szCs w:val="16"/>
          <w:lang w:eastAsia="en-US"/>
        </w:rPr>
        <w:t>legislation</w:t>
      </w:r>
      <w:proofErr w:type="gramEnd"/>
      <w:r w:rsidRPr="00892F28">
        <w:rPr>
          <w:rFonts w:eastAsia="Calibri" w:cs="Arial"/>
          <w:sz w:val="16"/>
          <w:szCs w:val="16"/>
          <w:lang w:eastAsia="en-US"/>
        </w:rPr>
        <w:t xml:space="preserve"> and subordinate legislation; and</w:t>
      </w:r>
    </w:p>
    <w:p w14:paraId="79B87A8A" w14:textId="77777777" w:rsidR="002C1A3F" w:rsidRPr="00892F28" w:rsidRDefault="002C1A3F" w:rsidP="0077647E">
      <w:pPr>
        <w:pStyle w:val="ListParagraph"/>
        <w:numPr>
          <w:ilvl w:val="0"/>
          <w:numId w:val="18"/>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ordinances regulations, orders and by laws of relevant government, semi government or local authorities. </w:t>
      </w:r>
    </w:p>
    <w:p w14:paraId="403E9D29" w14:textId="3F003983" w:rsidR="00842A8D"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Overdue Amount</w:t>
      </w:r>
      <w:r w:rsidRPr="00892F28">
        <w:rPr>
          <w:rFonts w:eastAsia="Calibri" w:cs="Arial"/>
          <w:sz w:val="16"/>
          <w:szCs w:val="16"/>
          <w:lang w:eastAsia="en-US"/>
        </w:rPr>
        <w:t xml:space="preserve"> means an amount (or part thereof) that:</w:t>
      </w:r>
    </w:p>
    <w:p w14:paraId="0E7FF36E" w14:textId="1F955DDD" w:rsidR="002C1A3F" w:rsidRPr="00892F28" w:rsidRDefault="002C1A3F" w:rsidP="0010222D">
      <w:pPr>
        <w:pStyle w:val="ListParagraph"/>
        <w:numPr>
          <w:ilvl w:val="0"/>
          <w:numId w:val="1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is not, or is no longer, </w:t>
      </w:r>
      <w:proofErr w:type="gramStart"/>
      <w:r w:rsidRPr="00892F28">
        <w:rPr>
          <w:rFonts w:eastAsia="Calibri" w:cs="Arial"/>
          <w:sz w:val="16"/>
          <w:szCs w:val="16"/>
          <w:lang w:eastAsia="en-US"/>
        </w:rPr>
        <w:t>disputed;</w:t>
      </w:r>
      <w:proofErr w:type="gramEnd"/>
    </w:p>
    <w:p w14:paraId="5DAA85DF" w14:textId="77777777" w:rsidR="002C1A3F" w:rsidRPr="00892F28" w:rsidRDefault="002C1A3F" w:rsidP="0010222D">
      <w:pPr>
        <w:pStyle w:val="ListParagraph"/>
        <w:numPr>
          <w:ilvl w:val="0"/>
          <w:numId w:val="19"/>
        </w:numPr>
        <w:spacing w:after="40" w:line="276" w:lineRule="auto"/>
        <w:ind w:left="357" w:hanging="357"/>
        <w:jc w:val="both"/>
        <w:rPr>
          <w:rFonts w:eastAsia="Calibri" w:cs="Arial"/>
          <w:sz w:val="16"/>
          <w:szCs w:val="16"/>
          <w:lang w:eastAsia="en-US"/>
        </w:rPr>
      </w:pPr>
      <w:r w:rsidRPr="00892F28">
        <w:rPr>
          <w:rFonts w:eastAsia="Calibri" w:cs="Arial"/>
          <w:sz w:val="16"/>
          <w:szCs w:val="16"/>
          <w:lang w:eastAsia="en-US"/>
        </w:rPr>
        <w:t xml:space="preserve">is due and owing under a tax invoice properly rendered by the Supplier in accordance with these Conditions; and </w:t>
      </w:r>
    </w:p>
    <w:p w14:paraId="71DE9DB7" w14:textId="77777777" w:rsidR="002C1A3F" w:rsidRPr="00892F28" w:rsidRDefault="002C1A3F" w:rsidP="0077647E">
      <w:pPr>
        <w:pStyle w:val="ListParagraph"/>
        <w:numPr>
          <w:ilvl w:val="0"/>
          <w:numId w:val="19"/>
        </w:numPr>
        <w:spacing w:after="200" w:line="276" w:lineRule="auto"/>
        <w:ind w:left="357" w:hanging="357"/>
        <w:jc w:val="both"/>
        <w:rPr>
          <w:rFonts w:eastAsia="Calibri" w:cs="Arial"/>
          <w:sz w:val="16"/>
          <w:szCs w:val="16"/>
          <w:lang w:eastAsia="en-US"/>
        </w:rPr>
      </w:pPr>
      <w:r w:rsidRPr="00892F28">
        <w:rPr>
          <w:rFonts w:eastAsia="Calibri" w:cs="Arial"/>
          <w:sz w:val="16"/>
          <w:szCs w:val="16"/>
          <w:lang w:eastAsia="en-US"/>
        </w:rPr>
        <w:t>which has been outstanding for more than 30 days from the date of receipt of the invoice (or the date that the amount ceased to be disputed, as the case may be).</w:t>
      </w:r>
    </w:p>
    <w:p w14:paraId="0455704B" w14:textId="2AE1470F"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Pre-Existing Intellectual Property</w:t>
      </w:r>
      <w:r w:rsidRPr="00892F28">
        <w:rPr>
          <w:rFonts w:eastAsia="Calibri" w:cs="Arial"/>
          <w:sz w:val="16"/>
          <w:szCs w:val="16"/>
          <w:lang w:eastAsia="en-US"/>
        </w:rPr>
        <w:t xml:space="preserve"> means </w:t>
      </w:r>
      <w:proofErr w:type="gramStart"/>
      <w:r w:rsidRPr="00892F28">
        <w:rPr>
          <w:rFonts w:eastAsia="Calibri" w:cs="Arial"/>
          <w:sz w:val="16"/>
          <w:szCs w:val="16"/>
          <w:lang w:eastAsia="en-US"/>
        </w:rPr>
        <w:t>any and all</w:t>
      </w:r>
      <w:proofErr w:type="gramEnd"/>
      <w:r w:rsidRPr="00892F28">
        <w:rPr>
          <w:rFonts w:eastAsia="Calibri" w:cs="Arial"/>
          <w:sz w:val="16"/>
          <w:szCs w:val="16"/>
          <w:lang w:eastAsia="en-US"/>
        </w:rPr>
        <w:t xml:space="preserve"> Intellectual Property Rights owned by or licensed to a party which are made available, provided or used by a party under this </w:t>
      </w:r>
      <w:r w:rsidR="00A47457">
        <w:rPr>
          <w:rFonts w:eastAsia="Calibri" w:cs="Arial"/>
          <w:sz w:val="16"/>
          <w:szCs w:val="16"/>
          <w:lang w:eastAsia="en-US"/>
        </w:rPr>
        <w:t>Contract</w:t>
      </w:r>
      <w:r w:rsidRPr="00892F28">
        <w:rPr>
          <w:rFonts w:eastAsia="Calibri" w:cs="Arial"/>
          <w:sz w:val="16"/>
          <w:szCs w:val="16"/>
          <w:lang w:eastAsia="en-US"/>
        </w:rPr>
        <w:t>, excluding Contract Intellectual Property.</w:t>
      </w:r>
    </w:p>
    <w:p w14:paraId="5CC195A2"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sz w:val="16"/>
          <w:szCs w:val="16"/>
          <w:lang w:eastAsia="en-US"/>
        </w:rPr>
        <w:t xml:space="preserve">Protective Data Security Standard means any standard issued under Part 4 of the </w:t>
      </w:r>
      <w:r w:rsidRPr="00892F28">
        <w:rPr>
          <w:rFonts w:eastAsia="Calibri" w:cs="Arial"/>
          <w:i/>
          <w:sz w:val="16"/>
          <w:szCs w:val="16"/>
          <w:lang w:eastAsia="en-US"/>
        </w:rPr>
        <w:t>Privacy and Data Protection Act 2014</w:t>
      </w:r>
      <w:r w:rsidRPr="00892F28">
        <w:rPr>
          <w:rFonts w:eastAsia="Calibri" w:cs="Arial"/>
          <w:sz w:val="16"/>
          <w:szCs w:val="16"/>
          <w:lang w:eastAsia="en-US"/>
        </w:rPr>
        <w:t xml:space="preserve"> (Vic).</w:t>
      </w:r>
    </w:p>
    <w:p w14:paraId="09963E06"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Public Sector Employee</w:t>
      </w:r>
      <w:r w:rsidRPr="00892F28">
        <w:rPr>
          <w:rFonts w:eastAsia="Calibri" w:cs="Arial"/>
          <w:sz w:val="16"/>
          <w:szCs w:val="16"/>
          <w:lang w:eastAsia="en-US"/>
        </w:rPr>
        <w:t xml:space="preserve"> has the same meaning as in the </w:t>
      </w:r>
      <w:r w:rsidRPr="00892F28">
        <w:rPr>
          <w:rFonts w:eastAsia="Calibri" w:cs="Arial"/>
          <w:i/>
          <w:sz w:val="16"/>
          <w:szCs w:val="16"/>
          <w:lang w:eastAsia="en-US"/>
        </w:rPr>
        <w:t xml:space="preserve">Public Administration Act 2004 </w:t>
      </w:r>
      <w:r w:rsidRPr="00892F28">
        <w:rPr>
          <w:rFonts w:eastAsia="Calibri" w:cs="Arial"/>
          <w:sz w:val="16"/>
          <w:szCs w:val="16"/>
          <w:lang w:eastAsia="en-US"/>
        </w:rPr>
        <w:t>(Vic).</w:t>
      </w:r>
    </w:p>
    <w:p w14:paraId="63D61B4F" w14:textId="77777777"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Rates</w:t>
      </w:r>
      <w:r w:rsidRPr="00892F28">
        <w:rPr>
          <w:rFonts w:eastAsia="Calibri" w:cs="Arial"/>
          <w:sz w:val="16"/>
          <w:szCs w:val="16"/>
          <w:lang w:eastAsia="en-US"/>
        </w:rPr>
        <w:t xml:space="preserve"> means the rates (whether charged on an hourly, daily, </w:t>
      </w:r>
      <w:proofErr w:type="gramStart"/>
      <w:r w:rsidRPr="00892F28">
        <w:rPr>
          <w:rFonts w:eastAsia="Calibri" w:cs="Arial"/>
          <w:sz w:val="16"/>
          <w:szCs w:val="16"/>
          <w:lang w:eastAsia="en-US"/>
        </w:rPr>
        <w:t>weekly</w:t>
      </w:r>
      <w:proofErr w:type="gramEnd"/>
      <w:r w:rsidRPr="00892F28">
        <w:rPr>
          <w:rFonts w:eastAsia="Calibri" w:cs="Arial"/>
          <w:sz w:val="16"/>
          <w:szCs w:val="16"/>
          <w:lang w:eastAsia="en-US"/>
        </w:rPr>
        <w:t xml:space="preserve"> or other time-related basis) payable to the Supplier for the provision of the Services.</w:t>
      </w:r>
    </w:p>
    <w:p w14:paraId="27E28935" w14:textId="1F6FD5C2"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Services</w:t>
      </w:r>
      <w:r w:rsidRPr="00892F28">
        <w:rPr>
          <w:rFonts w:eastAsia="Calibri" w:cs="Arial"/>
          <w:sz w:val="16"/>
          <w:szCs w:val="16"/>
          <w:lang w:eastAsia="en-US"/>
        </w:rPr>
        <w:t xml:space="preserve"> means the services (or any of them) specified in the </w:t>
      </w:r>
      <w:r w:rsidR="00A47457">
        <w:rPr>
          <w:rFonts w:eastAsia="Calibri" w:cs="Arial"/>
          <w:sz w:val="16"/>
          <w:szCs w:val="16"/>
          <w:lang w:eastAsia="en-US"/>
        </w:rPr>
        <w:t>Contract</w:t>
      </w:r>
      <w:r w:rsidRPr="00892F28">
        <w:rPr>
          <w:rFonts w:eastAsia="Calibri" w:cs="Arial"/>
          <w:sz w:val="16"/>
          <w:szCs w:val="16"/>
          <w:lang w:eastAsia="en-US"/>
        </w:rPr>
        <w:t xml:space="preserve"> Details and, if applicable, the Specification.</w:t>
      </w:r>
    </w:p>
    <w:p w14:paraId="38B6721F" w14:textId="5785A67C"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Specification</w:t>
      </w:r>
      <w:r w:rsidRPr="00892F28">
        <w:rPr>
          <w:rFonts w:eastAsia="Calibri" w:cs="Arial"/>
          <w:sz w:val="16"/>
          <w:szCs w:val="16"/>
          <w:lang w:eastAsia="en-US"/>
        </w:rPr>
        <w:t xml:space="preserve"> means the specifications to which the Services must comply, as set out in the </w:t>
      </w:r>
      <w:r w:rsidR="00A47457">
        <w:rPr>
          <w:rFonts w:eastAsia="Calibri" w:cs="Arial"/>
          <w:sz w:val="16"/>
          <w:szCs w:val="16"/>
          <w:lang w:eastAsia="en-US"/>
        </w:rPr>
        <w:t>Contract</w:t>
      </w:r>
      <w:r w:rsidRPr="00892F28">
        <w:rPr>
          <w:rFonts w:eastAsia="Calibri" w:cs="Arial"/>
          <w:sz w:val="16"/>
          <w:szCs w:val="16"/>
          <w:lang w:eastAsia="en-US"/>
        </w:rPr>
        <w:t xml:space="preserve"> </w:t>
      </w:r>
      <w:proofErr w:type="gramStart"/>
      <w:r w:rsidRPr="00892F28">
        <w:rPr>
          <w:rFonts w:eastAsia="Calibri" w:cs="Arial"/>
          <w:sz w:val="16"/>
          <w:szCs w:val="16"/>
          <w:lang w:eastAsia="en-US"/>
        </w:rPr>
        <w:t>Details</w:t>
      </w:r>
      <w:proofErr w:type="gramEnd"/>
      <w:r w:rsidRPr="00892F28">
        <w:rPr>
          <w:rFonts w:eastAsia="Calibri" w:cs="Arial"/>
          <w:sz w:val="16"/>
          <w:szCs w:val="16"/>
          <w:lang w:eastAsia="en-US"/>
        </w:rPr>
        <w:t xml:space="preserve"> or as otherwise incorporated in the </w:t>
      </w:r>
      <w:r w:rsidR="00A47457">
        <w:rPr>
          <w:rFonts w:eastAsia="Calibri" w:cs="Arial"/>
          <w:sz w:val="16"/>
          <w:szCs w:val="16"/>
          <w:lang w:eastAsia="en-US"/>
        </w:rPr>
        <w:t>Contract</w:t>
      </w:r>
      <w:r w:rsidRPr="00892F28">
        <w:rPr>
          <w:rFonts w:eastAsia="Calibri" w:cs="Arial"/>
          <w:sz w:val="16"/>
          <w:szCs w:val="16"/>
          <w:lang w:eastAsia="en-US"/>
        </w:rPr>
        <w:t>.</w:t>
      </w:r>
    </w:p>
    <w:p w14:paraId="52DCBA65" w14:textId="77777777" w:rsidR="00842A8D" w:rsidRPr="00892F28" w:rsidRDefault="00842A8D" w:rsidP="00CF261E">
      <w:pPr>
        <w:pStyle w:val="NormalIndent"/>
        <w:spacing w:after="200" w:line="276" w:lineRule="auto"/>
        <w:ind w:left="0"/>
        <w:jc w:val="both"/>
        <w:rPr>
          <w:rFonts w:eastAsia="Calibri" w:cs="Arial"/>
          <w:sz w:val="16"/>
          <w:szCs w:val="16"/>
          <w:lang w:eastAsia="en-US"/>
        </w:rPr>
      </w:pPr>
      <w:r w:rsidRPr="00892F28">
        <w:rPr>
          <w:rFonts w:eastAsia="Calibri" w:cs="Arial"/>
          <w:b/>
          <w:sz w:val="16"/>
          <w:szCs w:val="16"/>
          <w:lang w:eastAsia="en-US"/>
        </w:rPr>
        <w:t>School</w:t>
      </w:r>
      <w:r w:rsidRPr="00892F28">
        <w:rPr>
          <w:rFonts w:eastAsia="Calibri" w:cs="Arial"/>
          <w:sz w:val="16"/>
          <w:szCs w:val="16"/>
          <w:lang w:eastAsia="en-US"/>
        </w:rPr>
        <w:t xml:space="preserve"> means the school which the School Council represents.</w:t>
      </w:r>
    </w:p>
    <w:p w14:paraId="78E78683" w14:textId="77777777" w:rsidR="00842A8D" w:rsidRPr="00892F28" w:rsidRDefault="00842A8D" w:rsidP="00CF261E">
      <w:pPr>
        <w:pStyle w:val="NormalIndent"/>
        <w:spacing w:after="200" w:line="276" w:lineRule="auto"/>
        <w:ind w:left="0"/>
        <w:jc w:val="both"/>
        <w:rPr>
          <w:rFonts w:eastAsia="Calibri" w:cs="Arial"/>
          <w:sz w:val="16"/>
          <w:szCs w:val="16"/>
          <w:lang w:eastAsia="en-US"/>
        </w:rPr>
      </w:pPr>
      <w:r w:rsidRPr="00892F28">
        <w:rPr>
          <w:rFonts w:eastAsia="Calibri" w:cs="Arial"/>
          <w:b/>
          <w:sz w:val="16"/>
          <w:szCs w:val="16"/>
          <w:lang w:eastAsia="en-US"/>
        </w:rPr>
        <w:t>School Council Child Safety Policies</w:t>
      </w:r>
      <w:r w:rsidRPr="00892F28">
        <w:rPr>
          <w:rFonts w:eastAsia="Calibri" w:cs="Arial"/>
          <w:sz w:val="16"/>
          <w:szCs w:val="16"/>
          <w:lang w:eastAsia="en-US"/>
        </w:rPr>
        <w:t xml:space="preserve"> means any relevant School Council policies, codes, guidelines or associated documents that in any way relate to child safety, including any policies, codes, guidelines or associated documents that the </w:t>
      </w:r>
      <w:proofErr w:type="gramStart"/>
      <w:r w:rsidRPr="00892F28">
        <w:rPr>
          <w:rFonts w:eastAsia="Calibri" w:cs="Arial"/>
          <w:sz w:val="16"/>
          <w:szCs w:val="16"/>
          <w:lang w:eastAsia="en-US"/>
        </w:rPr>
        <w:t>School</w:t>
      </w:r>
      <w:proofErr w:type="gramEnd"/>
      <w:r w:rsidRPr="00892F28">
        <w:rPr>
          <w:rFonts w:eastAsia="Calibri" w:cs="Arial"/>
          <w:sz w:val="16"/>
          <w:szCs w:val="16"/>
          <w:lang w:eastAsia="en-US"/>
        </w:rPr>
        <w:t xml:space="preserve"> which the School Council represents produces for the purpose of meeting its minimum child safety standards pursuant to section 5 of the Ministerial Order.</w:t>
      </w:r>
    </w:p>
    <w:p w14:paraId="652036EA" w14:textId="0381A52A" w:rsidR="00842A8D" w:rsidRPr="00892F28" w:rsidRDefault="00842A8D" w:rsidP="00CF261E">
      <w:pPr>
        <w:pStyle w:val="NormalIndent"/>
        <w:spacing w:after="200" w:line="276" w:lineRule="auto"/>
        <w:ind w:left="0"/>
        <w:jc w:val="both"/>
        <w:rPr>
          <w:rFonts w:cs="Arial"/>
          <w:sz w:val="16"/>
          <w:szCs w:val="16"/>
        </w:rPr>
      </w:pPr>
      <w:r w:rsidRPr="00892F28">
        <w:rPr>
          <w:rFonts w:cs="Arial"/>
          <w:b/>
          <w:sz w:val="16"/>
          <w:szCs w:val="16"/>
        </w:rPr>
        <w:t xml:space="preserve">School Staff </w:t>
      </w:r>
      <w:r w:rsidRPr="00892F28">
        <w:rPr>
          <w:rFonts w:cs="Arial"/>
          <w:sz w:val="16"/>
          <w:szCs w:val="16"/>
        </w:rPr>
        <w:t>has the meaning given to it in section 4 of the Ministerial Order.</w:t>
      </w:r>
    </w:p>
    <w:p w14:paraId="1FA9FB80" w14:textId="45C242D8" w:rsidR="009F59F3" w:rsidRPr="00892F28" w:rsidRDefault="009F59F3" w:rsidP="00CF261E">
      <w:pPr>
        <w:pStyle w:val="NormalIndent"/>
        <w:spacing w:after="200" w:line="276" w:lineRule="auto"/>
        <w:ind w:left="0"/>
        <w:jc w:val="both"/>
        <w:rPr>
          <w:rFonts w:cs="Arial"/>
          <w:b/>
          <w:sz w:val="16"/>
          <w:szCs w:val="16"/>
        </w:rPr>
      </w:pPr>
      <w:r w:rsidRPr="00892F28">
        <w:rPr>
          <w:rFonts w:cs="Arial"/>
          <w:b/>
          <w:sz w:val="16"/>
          <w:szCs w:val="16"/>
        </w:rPr>
        <w:t xml:space="preserve">Student or international student </w:t>
      </w:r>
      <w:r w:rsidRPr="00892F28">
        <w:rPr>
          <w:rFonts w:cs="Arial"/>
          <w:bCs/>
          <w:sz w:val="16"/>
          <w:szCs w:val="16"/>
        </w:rPr>
        <w:t xml:space="preserve">means a </w:t>
      </w:r>
      <w:proofErr w:type="gramStart"/>
      <w:r w:rsidRPr="00892F28">
        <w:rPr>
          <w:rFonts w:cs="Arial"/>
          <w:bCs/>
          <w:sz w:val="16"/>
          <w:szCs w:val="16"/>
        </w:rPr>
        <w:t>Student</w:t>
      </w:r>
      <w:proofErr w:type="gramEnd"/>
      <w:r w:rsidRPr="00892F28">
        <w:rPr>
          <w:rFonts w:cs="Arial"/>
          <w:bCs/>
          <w:sz w:val="16"/>
          <w:szCs w:val="16"/>
        </w:rPr>
        <w:t xml:space="preserve"> enrolled in the </w:t>
      </w:r>
      <w:r w:rsidR="005E592D">
        <w:rPr>
          <w:rFonts w:cs="Arial"/>
          <w:bCs/>
          <w:sz w:val="16"/>
          <w:szCs w:val="16"/>
        </w:rPr>
        <w:t>subject</w:t>
      </w:r>
      <w:r w:rsidRPr="00892F28">
        <w:rPr>
          <w:rFonts w:cs="Arial"/>
          <w:bCs/>
          <w:sz w:val="16"/>
          <w:szCs w:val="16"/>
        </w:rPr>
        <w:t xml:space="preserve">, who is also subject to the </w:t>
      </w:r>
      <w:r w:rsidRPr="008D7D3C">
        <w:rPr>
          <w:rFonts w:cs="Arial"/>
          <w:bCs/>
          <w:i/>
          <w:iCs/>
          <w:sz w:val="16"/>
          <w:szCs w:val="16"/>
        </w:rPr>
        <w:t>Education Services for Overseas Students Act 2000</w:t>
      </w:r>
      <w:r w:rsidRPr="00892F28">
        <w:rPr>
          <w:rFonts w:cs="Arial"/>
          <w:bCs/>
          <w:sz w:val="16"/>
          <w:szCs w:val="16"/>
        </w:rPr>
        <w:t xml:space="preserve"> (</w:t>
      </w:r>
      <w:proofErr w:type="spellStart"/>
      <w:r w:rsidRPr="00892F28">
        <w:rPr>
          <w:rFonts w:cs="Arial"/>
          <w:bCs/>
          <w:sz w:val="16"/>
          <w:szCs w:val="16"/>
        </w:rPr>
        <w:t>Cth</w:t>
      </w:r>
      <w:proofErr w:type="spellEnd"/>
      <w:r w:rsidRPr="00892F28">
        <w:rPr>
          <w:rFonts w:cs="Arial"/>
          <w:bCs/>
          <w:sz w:val="16"/>
          <w:szCs w:val="16"/>
        </w:rPr>
        <w:t xml:space="preserve">) and is </w:t>
      </w:r>
      <w:r w:rsidR="006420CC" w:rsidRPr="00892F28">
        <w:rPr>
          <w:rFonts w:eastAsia="Calibri" w:cs="Arial"/>
          <w:sz w:val="16"/>
          <w:szCs w:val="16"/>
          <w:lang w:eastAsia="en-US"/>
        </w:rPr>
        <w:t>listed in the Specification</w:t>
      </w:r>
      <w:r w:rsidR="0077647E" w:rsidRPr="00892F28">
        <w:rPr>
          <w:rFonts w:eastAsia="Calibri" w:cs="Arial"/>
          <w:sz w:val="16"/>
          <w:szCs w:val="16"/>
          <w:lang w:eastAsia="en-US"/>
        </w:rPr>
        <w:t xml:space="preserve"> (also known as Standard and Study Abroad Students)</w:t>
      </w:r>
      <w:r w:rsidRPr="00892F28">
        <w:rPr>
          <w:rFonts w:cs="Arial"/>
          <w:bCs/>
          <w:sz w:val="16"/>
          <w:szCs w:val="16"/>
        </w:rPr>
        <w:t>.</w:t>
      </w:r>
    </w:p>
    <w:p w14:paraId="516FF374" w14:textId="3D50B625"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Supplier</w:t>
      </w:r>
      <w:r w:rsidRPr="00892F28">
        <w:rPr>
          <w:rFonts w:eastAsia="Calibri" w:cs="Arial"/>
          <w:sz w:val="16"/>
          <w:szCs w:val="16"/>
          <w:lang w:eastAsia="en-US"/>
        </w:rPr>
        <w:t xml:space="preserve"> has the meaning given on page 1 of the </w:t>
      </w:r>
      <w:r w:rsidR="00A47457">
        <w:rPr>
          <w:rFonts w:eastAsia="Calibri" w:cs="Arial"/>
          <w:sz w:val="16"/>
          <w:szCs w:val="16"/>
          <w:lang w:eastAsia="en-US"/>
        </w:rPr>
        <w:t>Contract</w:t>
      </w:r>
      <w:r w:rsidRPr="00892F28">
        <w:rPr>
          <w:rFonts w:eastAsia="Calibri" w:cs="Arial"/>
          <w:sz w:val="16"/>
          <w:szCs w:val="16"/>
          <w:lang w:eastAsia="en-US"/>
        </w:rPr>
        <w:t>.</w:t>
      </w:r>
    </w:p>
    <w:p w14:paraId="4EDB7AF6" w14:textId="2F9D626F" w:rsidR="002C1A3F" w:rsidRPr="00892F28" w:rsidRDefault="002C1A3F" w:rsidP="00CF261E">
      <w:pPr>
        <w:spacing w:after="200" w:line="276" w:lineRule="auto"/>
        <w:rPr>
          <w:rFonts w:eastAsia="Calibri" w:cs="Arial"/>
          <w:sz w:val="16"/>
          <w:szCs w:val="16"/>
          <w:lang w:eastAsia="en-US"/>
        </w:rPr>
      </w:pPr>
      <w:r w:rsidRPr="00892F28">
        <w:rPr>
          <w:rFonts w:eastAsia="Calibri" w:cs="Arial"/>
          <w:b/>
          <w:sz w:val="16"/>
          <w:szCs w:val="16"/>
          <w:lang w:eastAsia="en-US"/>
        </w:rPr>
        <w:t>Supplier Code of Conduct</w:t>
      </w:r>
      <w:r w:rsidRPr="00892F28">
        <w:rPr>
          <w:rFonts w:eastAsia="Calibri" w:cs="Arial"/>
          <w:sz w:val="16"/>
          <w:szCs w:val="16"/>
          <w:lang w:eastAsia="en-US"/>
        </w:rPr>
        <w:t xml:space="preserve"> means the Code of Conduct issued by the Victorian Government for suppliers providing goods or services to the Victorian Government (as amended from time to time).</w:t>
      </w:r>
    </w:p>
    <w:p w14:paraId="43D5FB6A" w14:textId="7115B940" w:rsidR="00BB72EB" w:rsidRPr="00892F28" w:rsidRDefault="00BB72EB" w:rsidP="00CF261E">
      <w:pPr>
        <w:spacing w:before="120" w:after="200" w:line="276" w:lineRule="auto"/>
        <w:rPr>
          <w:rFonts w:eastAsia="Calibri" w:cs="Arial"/>
          <w:sz w:val="16"/>
          <w:szCs w:val="16"/>
          <w:lang w:eastAsia="en-US"/>
        </w:rPr>
      </w:pPr>
      <w:r w:rsidRPr="00892F28">
        <w:rPr>
          <w:rFonts w:eastAsia="Calibri" w:cs="Arial"/>
          <w:b/>
          <w:bCs/>
          <w:sz w:val="16"/>
          <w:szCs w:val="16"/>
          <w:lang w:eastAsia="en-US"/>
        </w:rPr>
        <w:t>VCAA</w:t>
      </w:r>
      <w:r w:rsidRPr="00892F28">
        <w:rPr>
          <w:rFonts w:eastAsia="Calibri" w:cs="Arial"/>
          <w:sz w:val="16"/>
          <w:szCs w:val="16"/>
          <w:lang w:eastAsia="en-US"/>
        </w:rPr>
        <w:t xml:space="preserve"> means the Victorian Curriculum and Assessment Authority. </w:t>
      </w:r>
    </w:p>
    <w:p w14:paraId="541057A3" w14:textId="2CB4D503" w:rsidR="00BB72EB" w:rsidRPr="00892F28" w:rsidRDefault="00BB72EB" w:rsidP="00CF261E">
      <w:pPr>
        <w:spacing w:before="120" w:after="200" w:line="276" w:lineRule="auto"/>
        <w:rPr>
          <w:rFonts w:eastAsia="Calibri" w:cs="Arial"/>
          <w:sz w:val="16"/>
          <w:szCs w:val="16"/>
          <w:lang w:eastAsia="en-US"/>
        </w:rPr>
      </w:pPr>
      <w:r w:rsidRPr="00892F28">
        <w:rPr>
          <w:rFonts w:eastAsia="Calibri" w:cs="Arial"/>
          <w:b/>
          <w:bCs/>
          <w:sz w:val="16"/>
          <w:szCs w:val="16"/>
          <w:lang w:eastAsia="en-US"/>
        </w:rPr>
        <w:t>VCE</w:t>
      </w:r>
      <w:r w:rsidRPr="00892F28">
        <w:rPr>
          <w:rFonts w:eastAsia="Calibri" w:cs="Arial"/>
          <w:sz w:val="16"/>
          <w:szCs w:val="16"/>
          <w:lang w:eastAsia="en-US"/>
        </w:rPr>
        <w:t xml:space="preserve"> means the Victorian Certificate of Education. </w:t>
      </w:r>
    </w:p>
    <w:p w14:paraId="550916B1" w14:textId="77777777" w:rsidR="002C1A3F" w:rsidRPr="00892F28" w:rsidRDefault="002C1A3F" w:rsidP="00CF261E">
      <w:pPr>
        <w:spacing w:before="120" w:after="200" w:line="276" w:lineRule="auto"/>
        <w:rPr>
          <w:rFonts w:eastAsia="Calibri" w:cs="Arial"/>
          <w:sz w:val="16"/>
          <w:szCs w:val="16"/>
          <w:lang w:eastAsia="en-US"/>
        </w:rPr>
      </w:pPr>
      <w:r w:rsidRPr="00892F28">
        <w:rPr>
          <w:rFonts w:eastAsia="Calibri" w:cs="Arial"/>
          <w:b/>
          <w:sz w:val="16"/>
          <w:szCs w:val="16"/>
          <w:lang w:eastAsia="en-US"/>
        </w:rPr>
        <w:t>VPSC Code of Conduct</w:t>
      </w:r>
      <w:r w:rsidRPr="00892F28">
        <w:rPr>
          <w:rFonts w:eastAsia="Calibri" w:cs="Arial"/>
          <w:sz w:val="16"/>
          <w:szCs w:val="16"/>
          <w:lang w:eastAsia="en-US"/>
        </w:rPr>
        <w:t xml:space="preserve"> means the Code of Conduct for Victorian Public Sector Employees 2015 (as amended or replaced from time to time) issued by the Public Sector Standards Commissioner pursuant to section 61 of the </w:t>
      </w:r>
      <w:r w:rsidRPr="00892F28">
        <w:rPr>
          <w:rFonts w:eastAsia="Calibri" w:cs="Arial"/>
          <w:i/>
          <w:sz w:val="16"/>
          <w:szCs w:val="16"/>
          <w:lang w:eastAsia="en-US"/>
        </w:rPr>
        <w:t>Public Administration Act 2004</w:t>
      </w:r>
      <w:r w:rsidRPr="00892F28">
        <w:rPr>
          <w:rFonts w:eastAsia="Calibri" w:cs="Arial"/>
          <w:sz w:val="16"/>
          <w:szCs w:val="16"/>
          <w:lang w:eastAsia="en-US"/>
        </w:rPr>
        <w:t xml:space="preserve"> (Vic).</w:t>
      </w:r>
    </w:p>
    <w:p w14:paraId="14A2FF45" w14:textId="77777777" w:rsidR="00D21B95" w:rsidRPr="00892F28" w:rsidRDefault="00D21B95">
      <w:pPr>
        <w:pStyle w:val="NormalIndent"/>
        <w:spacing w:line="240" w:lineRule="auto"/>
        <w:ind w:left="0"/>
        <w:jc w:val="both"/>
        <w:rPr>
          <w:rFonts w:cs="Arial"/>
          <w:sz w:val="20"/>
          <w:szCs w:val="20"/>
        </w:rPr>
        <w:sectPr w:rsidR="00D21B95" w:rsidRPr="00892F28" w:rsidSect="009D6409">
          <w:headerReference w:type="default" r:id="rId20"/>
          <w:footerReference w:type="even" r:id="rId21"/>
          <w:headerReference w:type="first" r:id="rId22"/>
          <w:footerReference w:type="first" r:id="rId23"/>
          <w:type w:val="continuous"/>
          <w:pgSz w:w="11907" w:h="16840" w:code="9"/>
          <w:pgMar w:top="720" w:right="720" w:bottom="720" w:left="720" w:header="851" w:footer="595" w:gutter="0"/>
          <w:cols w:num="2" w:space="851"/>
          <w:titlePg/>
          <w:docGrid w:linePitch="286"/>
        </w:sectPr>
      </w:pPr>
    </w:p>
    <w:p w14:paraId="14A2FF46" w14:textId="77777777" w:rsidR="00D21B95" w:rsidRPr="00065E3B" w:rsidRDefault="0007270B">
      <w:pPr>
        <w:pStyle w:val="Header"/>
        <w:jc w:val="center"/>
        <w:rPr>
          <w:rFonts w:cs="Arial"/>
          <w:b/>
          <w:color w:val="005FA5"/>
          <w:sz w:val="32"/>
          <w:szCs w:val="32"/>
        </w:rPr>
      </w:pPr>
      <w:bookmarkStart w:id="24" w:name="Attachment2"/>
      <w:r w:rsidRPr="00065E3B">
        <w:rPr>
          <w:rFonts w:cs="Arial"/>
          <w:b/>
          <w:color w:val="005FA5"/>
          <w:sz w:val="32"/>
          <w:szCs w:val="32"/>
        </w:rPr>
        <w:lastRenderedPageBreak/>
        <w:t>Attachment 2</w:t>
      </w:r>
    </w:p>
    <w:bookmarkEnd w:id="24"/>
    <w:p w14:paraId="14A2FF47" w14:textId="77777777" w:rsidR="00D21B95" w:rsidRPr="00065E3B" w:rsidRDefault="0007270B">
      <w:pPr>
        <w:pStyle w:val="Header"/>
        <w:jc w:val="center"/>
        <w:rPr>
          <w:rFonts w:cs="Arial"/>
          <w:b/>
          <w:color w:val="005FA5"/>
          <w:sz w:val="24"/>
          <w:szCs w:val="24"/>
        </w:rPr>
      </w:pPr>
      <w:r w:rsidRPr="00065E3B">
        <w:rPr>
          <w:rFonts w:cs="Arial"/>
          <w:b/>
          <w:color w:val="005FA5"/>
          <w:sz w:val="24"/>
          <w:szCs w:val="24"/>
        </w:rPr>
        <w:t>Specification</w:t>
      </w:r>
    </w:p>
    <w:p w14:paraId="14A2FF48" w14:textId="77777777" w:rsidR="00D21B95" w:rsidRPr="00892F28" w:rsidRDefault="00D21B95">
      <w:pPr>
        <w:rPr>
          <w:rFonts w:cs="Arial"/>
          <w:color w:val="AF272F"/>
        </w:rPr>
      </w:pPr>
    </w:p>
    <w:p w14:paraId="14A2FF49" w14:textId="24260CDC" w:rsidR="00D21B95" w:rsidRPr="00892F28" w:rsidRDefault="00D21B95" w:rsidP="00795174">
      <w:pPr>
        <w:tabs>
          <w:tab w:val="center" w:pos="4536"/>
        </w:tabs>
        <w:spacing w:before="120" w:after="120"/>
        <w:ind w:right="-2"/>
        <w:rPr>
          <w:rFonts w:cs="Arial"/>
          <w:sz w:val="16"/>
          <w:szCs w:val="16"/>
          <w:shd w:val="clear" w:color="auto" w:fill="EEECE1"/>
        </w:rPr>
      </w:pPr>
    </w:p>
    <w:p w14:paraId="16E2F841" w14:textId="315D6A93" w:rsidR="006477A2" w:rsidRPr="00892F28" w:rsidRDefault="00795174" w:rsidP="006477A2">
      <w:pPr>
        <w:rPr>
          <w:rFonts w:cs="Arial"/>
        </w:rPr>
      </w:pPr>
      <w:r w:rsidRPr="00892F28">
        <w:rPr>
          <w:rFonts w:cs="Arial"/>
        </w:rPr>
        <w:t>The Services</w:t>
      </w:r>
      <w:r w:rsidR="006477A2" w:rsidRPr="00892F28">
        <w:rPr>
          <w:rFonts w:cs="Arial"/>
        </w:rPr>
        <w:t xml:space="preserve"> must be delivered in accordance with the following Specifications:</w:t>
      </w:r>
    </w:p>
    <w:p w14:paraId="39D8A63F" w14:textId="68733575" w:rsidR="006477A2" w:rsidRPr="00892F28" w:rsidRDefault="006477A2" w:rsidP="00645368">
      <w:pPr>
        <w:pStyle w:val="ListParagraph"/>
        <w:keepNext/>
        <w:numPr>
          <w:ilvl w:val="0"/>
          <w:numId w:val="40"/>
        </w:numPr>
        <w:spacing w:before="240" w:after="120"/>
        <w:ind w:left="357" w:hanging="357"/>
        <w:contextualSpacing w:val="0"/>
        <w:rPr>
          <w:rFonts w:cs="Arial"/>
          <w:b/>
        </w:rPr>
      </w:pPr>
      <w:r w:rsidRPr="00892F28">
        <w:rPr>
          <w:rFonts w:cs="Arial"/>
          <w:b/>
        </w:rPr>
        <w:t>Language Unit of Study Details</w:t>
      </w:r>
    </w:p>
    <w:p w14:paraId="327E0A7E" w14:textId="12D1F49C" w:rsidR="004D348A" w:rsidRPr="00892F28" w:rsidRDefault="006477A2" w:rsidP="00645368">
      <w:pPr>
        <w:ind w:firstLine="357"/>
        <w:rPr>
          <w:rFonts w:cs="Arial"/>
        </w:rPr>
      </w:pPr>
      <w:r w:rsidRPr="00FF30DB">
        <w:rPr>
          <w:rFonts w:cs="Arial"/>
          <w:highlight w:val="darkGray"/>
        </w:rPr>
        <w:t>[insert language(s) to be taught, plus VCE level]</w:t>
      </w:r>
    </w:p>
    <w:p w14:paraId="494F8893" w14:textId="2A11EC78" w:rsidR="006456EE" w:rsidRPr="00892F28" w:rsidRDefault="006456EE" w:rsidP="00645368">
      <w:pPr>
        <w:pStyle w:val="ListParagraph"/>
        <w:keepNext/>
        <w:numPr>
          <w:ilvl w:val="0"/>
          <w:numId w:val="40"/>
        </w:numPr>
        <w:spacing w:before="240" w:after="120"/>
        <w:ind w:left="357" w:hanging="357"/>
        <w:contextualSpacing w:val="0"/>
        <w:rPr>
          <w:rFonts w:cs="Arial"/>
          <w:b/>
        </w:rPr>
      </w:pPr>
      <w:r w:rsidRPr="00892F28">
        <w:rPr>
          <w:rFonts w:cs="Arial"/>
          <w:b/>
        </w:rPr>
        <w:t>Premises Specification</w:t>
      </w:r>
    </w:p>
    <w:p w14:paraId="5720EA3D" w14:textId="53C7C737" w:rsidR="006456EE" w:rsidRPr="00892F28" w:rsidRDefault="006456EE" w:rsidP="005C618D">
      <w:pPr>
        <w:spacing w:before="120" w:after="120"/>
        <w:ind w:left="357"/>
        <w:rPr>
          <w:rFonts w:cs="Arial"/>
        </w:rPr>
      </w:pPr>
      <w:r w:rsidRPr="00892F28">
        <w:rPr>
          <w:rFonts w:cs="Arial"/>
        </w:rPr>
        <w:t xml:space="preserve">The </w:t>
      </w:r>
      <w:r w:rsidR="00174E00" w:rsidRPr="00892F28">
        <w:rPr>
          <w:rFonts w:cs="Arial"/>
        </w:rPr>
        <w:t>Supplier</w:t>
      </w:r>
      <w:r w:rsidRPr="00892F28">
        <w:rPr>
          <w:rFonts w:cs="Arial"/>
        </w:rPr>
        <w:t xml:space="preserve"> must have the right to occupy the premises upon which the campus is </w:t>
      </w:r>
      <w:r w:rsidR="006E31F7" w:rsidRPr="00892F28">
        <w:rPr>
          <w:rFonts w:cs="Arial"/>
        </w:rPr>
        <w:t>located and</w:t>
      </w:r>
      <w:r w:rsidRPr="00892F28">
        <w:rPr>
          <w:rFonts w:cs="Arial"/>
        </w:rPr>
        <w:t xml:space="preserve"> provide a copy of the occupancy or lease agreement, or licence agreement, if requested.</w:t>
      </w:r>
    </w:p>
    <w:p w14:paraId="3F61101A" w14:textId="1313B5FE" w:rsidR="004D348A" w:rsidRPr="00892F28" w:rsidRDefault="006456EE" w:rsidP="005C618D">
      <w:pPr>
        <w:spacing w:after="120"/>
        <w:ind w:left="357"/>
        <w:rPr>
          <w:rFonts w:cs="Arial"/>
        </w:rPr>
      </w:pPr>
      <w:r w:rsidRPr="00892F28">
        <w:rPr>
          <w:rFonts w:cs="Arial"/>
        </w:rPr>
        <w:t xml:space="preserve">The </w:t>
      </w:r>
      <w:r w:rsidR="00174E00" w:rsidRPr="00892F28">
        <w:rPr>
          <w:rFonts w:cs="Arial"/>
        </w:rPr>
        <w:t>Supplier</w:t>
      </w:r>
      <w:r w:rsidR="007D20B1" w:rsidRPr="00892F28">
        <w:rPr>
          <w:rFonts w:cs="Arial"/>
        </w:rPr>
        <w:t>’s</w:t>
      </w:r>
      <w:r w:rsidRPr="00892F28">
        <w:rPr>
          <w:rFonts w:cs="Arial"/>
        </w:rPr>
        <w:t xml:space="preserve"> campus must</w:t>
      </w:r>
      <w:r w:rsidR="001B2D73" w:rsidRPr="00892F28">
        <w:rPr>
          <w:rFonts w:cs="Arial"/>
        </w:rPr>
        <w:t xml:space="preserve"> meet the minimum standard</w:t>
      </w:r>
      <w:r w:rsidR="00433142" w:rsidRPr="00892F28">
        <w:rPr>
          <w:rFonts w:cs="Arial"/>
        </w:rPr>
        <w:t>s</w:t>
      </w:r>
      <w:r w:rsidR="001B2D73" w:rsidRPr="00892F28">
        <w:rPr>
          <w:rFonts w:cs="Arial"/>
        </w:rPr>
        <w:t xml:space="preserve"> to </w:t>
      </w:r>
      <w:r w:rsidRPr="00892F28">
        <w:rPr>
          <w:rFonts w:cs="Arial"/>
        </w:rPr>
        <w:t>be suitable including:</w:t>
      </w:r>
    </w:p>
    <w:p w14:paraId="6B71FB4D" w14:textId="40FB2607" w:rsidR="006456EE" w:rsidRPr="00892F28" w:rsidRDefault="006456EE" w:rsidP="00B75344">
      <w:pPr>
        <w:pStyle w:val="ListParagraph"/>
        <w:numPr>
          <w:ilvl w:val="0"/>
          <w:numId w:val="41"/>
        </w:numPr>
        <w:rPr>
          <w:rFonts w:cs="Arial"/>
        </w:rPr>
      </w:pPr>
      <w:r w:rsidRPr="00892F28">
        <w:rPr>
          <w:rFonts w:cs="Arial"/>
        </w:rPr>
        <w:t xml:space="preserve">Premises, </w:t>
      </w:r>
      <w:proofErr w:type="gramStart"/>
      <w:r w:rsidRPr="00892F28">
        <w:rPr>
          <w:rFonts w:cs="Arial"/>
        </w:rPr>
        <w:t>furniture</w:t>
      </w:r>
      <w:proofErr w:type="gramEnd"/>
      <w:r w:rsidRPr="00892F28">
        <w:rPr>
          <w:rFonts w:cs="Arial"/>
        </w:rPr>
        <w:t xml:space="preserve"> and equipment are safe, clean and in good condition with adequate lighting</w:t>
      </w:r>
    </w:p>
    <w:p w14:paraId="7DEEA641" w14:textId="67213E55" w:rsidR="006456EE" w:rsidRPr="00892F28" w:rsidRDefault="006456EE" w:rsidP="00B75344">
      <w:pPr>
        <w:pStyle w:val="ListParagraph"/>
        <w:numPr>
          <w:ilvl w:val="0"/>
          <w:numId w:val="41"/>
        </w:numPr>
        <w:rPr>
          <w:rFonts w:cs="Arial"/>
        </w:rPr>
      </w:pPr>
      <w:r w:rsidRPr="00892F28">
        <w:rPr>
          <w:rFonts w:cs="Arial"/>
        </w:rPr>
        <w:t>Premises include adequate outdoor areas</w:t>
      </w:r>
    </w:p>
    <w:p w14:paraId="42DCE769" w14:textId="77777777" w:rsidR="000C3C7E" w:rsidRPr="00892F28" w:rsidRDefault="006456EE" w:rsidP="00B75344">
      <w:pPr>
        <w:pStyle w:val="ListParagraph"/>
        <w:numPr>
          <w:ilvl w:val="0"/>
          <w:numId w:val="41"/>
        </w:numPr>
        <w:rPr>
          <w:rFonts w:cs="Arial"/>
        </w:rPr>
      </w:pPr>
      <w:r w:rsidRPr="00892F28">
        <w:rPr>
          <w:rFonts w:cs="Arial"/>
        </w:rPr>
        <w:t xml:space="preserve">Students have access to appropriate, </w:t>
      </w:r>
      <w:proofErr w:type="gramStart"/>
      <w:r w:rsidRPr="00892F28">
        <w:rPr>
          <w:rFonts w:cs="Arial"/>
        </w:rPr>
        <w:t>adequate</w:t>
      </w:r>
      <w:proofErr w:type="gramEnd"/>
      <w:r w:rsidRPr="00892F28">
        <w:rPr>
          <w:rFonts w:cs="Arial"/>
        </w:rPr>
        <w:t xml:space="preserve"> and convenient toilet facilities</w:t>
      </w:r>
    </w:p>
    <w:p w14:paraId="76BD3A73" w14:textId="77777777" w:rsidR="000C3C7E" w:rsidRPr="00892F28" w:rsidRDefault="000C3C7E" w:rsidP="00B75344">
      <w:pPr>
        <w:pStyle w:val="ListParagraph"/>
        <w:numPr>
          <w:ilvl w:val="0"/>
          <w:numId w:val="41"/>
        </w:numPr>
        <w:rPr>
          <w:rFonts w:cs="Arial"/>
        </w:rPr>
      </w:pPr>
      <w:r w:rsidRPr="00892F28">
        <w:rPr>
          <w:rFonts w:cs="Arial"/>
        </w:rPr>
        <w:t>Premises must include enough floor space to deliver the studies based on class size</w:t>
      </w:r>
    </w:p>
    <w:p w14:paraId="5BF11E91" w14:textId="19433201" w:rsidR="000C3C7E" w:rsidRPr="00892F28" w:rsidRDefault="000C3C7E" w:rsidP="00B75344">
      <w:pPr>
        <w:pStyle w:val="ListParagraph"/>
        <w:numPr>
          <w:ilvl w:val="0"/>
          <w:numId w:val="41"/>
        </w:numPr>
        <w:rPr>
          <w:rFonts w:cs="Arial"/>
        </w:rPr>
      </w:pPr>
      <w:r w:rsidRPr="00892F28">
        <w:rPr>
          <w:rFonts w:cs="Arial"/>
        </w:rPr>
        <w:t>Premises must include enough chairs and desks to deliver the studies</w:t>
      </w:r>
    </w:p>
    <w:p w14:paraId="41E1FF58" w14:textId="5CF14D91" w:rsidR="00384E51" w:rsidRPr="00892F28" w:rsidRDefault="00384E51" w:rsidP="00B75344">
      <w:pPr>
        <w:pStyle w:val="ListParagraph"/>
        <w:numPr>
          <w:ilvl w:val="0"/>
          <w:numId w:val="41"/>
        </w:numPr>
        <w:rPr>
          <w:rFonts w:cs="Arial"/>
        </w:rPr>
      </w:pPr>
      <w:r w:rsidRPr="00892F28">
        <w:rPr>
          <w:rFonts w:cs="Arial"/>
        </w:rPr>
        <w:t>Premises must include any learning or library resources necessary to deliver the studies</w:t>
      </w:r>
    </w:p>
    <w:p w14:paraId="016133E0" w14:textId="7073B9E4" w:rsidR="006456EE" w:rsidRPr="00892F28" w:rsidRDefault="000C3C7E" w:rsidP="00B75344">
      <w:pPr>
        <w:pStyle w:val="ListParagraph"/>
        <w:numPr>
          <w:ilvl w:val="0"/>
          <w:numId w:val="41"/>
        </w:numPr>
        <w:rPr>
          <w:rFonts w:cs="Arial"/>
        </w:rPr>
      </w:pPr>
      <w:r w:rsidRPr="00892F28">
        <w:rPr>
          <w:rFonts w:cs="Arial"/>
        </w:rPr>
        <w:t>Premises must include any equipment necessary for the delivery of the studies, e.g. a whiteboard or any other equipment necessary for the delivery of the studies</w:t>
      </w:r>
      <w:r w:rsidR="006456EE" w:rsidRPr="00892F28">
        <w:rPr>
          <w:rFonts w:cs="Arial"/>
        </w:rPr>
        <w:t>.</w:t>
      </w:r>
    </w:p>
    <w:p w14:paraId="1101070C" w14:textId="62A6AB49" w:rsidR="006477A2" w:rsidRPr="00892F28" w:rsidRDefault="001C0600" w:rsidP="00645368">
      <w:pPr>
        <w:pStyle w:val="ListParagraph"/>
        <w:keepNext/>
        <w:numPr>
          <w:ilvl w:val="0"/>
          <w:numId w:val="40"/>
        </w:numPr>
        <w:spacing w:before="240" w:after="120"/>
        <w:ind w:left="357" w:hanging="357"/>
        <w:contextualSpacing w:val="0"/>
        <w:rPr>
          <w:rFonts w:cs="Arial"/>
          <w:b/>
          <w:bCs/>
        </w:rPr>
      </w:pPr>
      <w:r w:rsidRPr="00892F28">
        <w:rPr>
          <w:rFonts w:cs="Arial"/>
          <w:b/>
          <w:bCs/>
        </w:rPr>
        <w:t>International Student</w:t>
      </w:r>
      <w:r w:rsidR="00EA79E6" w:rsidRPr="00892F28">
        <w:rPr>
          <w:rFonts w:cs="Arial"/>
          <w:b/>
          <w:bCs/>
        </w:rPr>
        <w:t xml:space="preserve"> School</w:t>
      </w:r>
      <w:r w:rsidRPr="00892F28">
        <w:rPr>
          <w:rFonts w:cs="Arial"/>
          <w:b/>
          <w:bCs/>
        </w:rPr>
        <w:t xml:space="preserve"> </w:t>
      </w:r>
      <w:r w:rsidR="00EA79E6" w:rsidRPr="00892F28">
        <w:rPr>
          <w:rFonts w:cs="Arial"/>
          <w:b/>
          <w:bCs/>
        </w:rPr>
        <w:t>Coordinator</w:t>
      </w:r>
      <w:r w:rsidR="004E0749" w:rsidRPr="00892F28">
        <w:rPr>
          <w:rFonts w:cs="Arial"/>
          <w:b/>
          <w:bCs/>
        </w:rPr>
        <w:t xml:space="preserve"> Details</w:t>
      </w:r>
    </w:p>
    <w:p w14:paraId="2F05FEDD" w14:textId="69BD2630" w:rsidR="004E0749" w:rsidRPr="00892F28" w:rsidRDefault="004E0749" w:rsidP="004E0749">
      <w:pPr>
        <w:rPr>
          <w:rFonts w:cs="Arial"/>
        </w:rPr>
      </w:pPr>
    </w:p>
    <w:p w14:paraId="0E1C8E55" w14:textId="78F238BA" w:rsidR="00D34662" w:rsidRPr="00892F28" w:rsidRDefault="00D34662" w:rsidP="005C618D">
      <w:pPr>
        <w:tabs>
          <w:tab w:val="left" w:pos="1418"/>
        </w:tabs>
        <w:ind w:left="502" w:hanging="142"/>
        <w:rPr>
          <w:color w:val="000000" w:themeColor="text1"/>
        </w:rPr>
      </w:pPr>
      <w:r w:rsidRPr="00892F28">
        <w:rPr>
          <w:color w:val="000000" w:themeColor="text1"/>
        </w:rPr>
        <w:t>Name:</w:t>
      </w:r>
      <w:r w:rsidRPr="00892F28">
        <w:rPr>
          <w:color w:val="000000" w:themeColor="text1"/>
        </w:rPr>
        <w:tab/>
      </w:r>
      <w:r w:rsidRPr="00892F28">
        <w:rPr>
          <w:color w:val="000000" w:themeColor="text1"/>
          <w:highlight w:val="darkGray"/>
        </w:rPr>
        <w:t>[insert name]</w:t>
      </w:r>
    </w:p>
    <w:p w14:paraId="788D1C02" w14:textId="31D2A434" w:rsidR="00D34662" w:rsidRPr="00892F28" w:rsidRDefault="00D34662" w:rsidP="005C618D">
      <w:pPr>
        <w:tabs>
          <w:tab w:val="left" w:pos="1418"/>
        </w:tabs>
        <w:ind w:left="502" w:hanging="142"/>
        <w:rPr>
          <w:color w:val="000000" w:themeColor="text1"/>
        </w:rPr>
      </w:pPr>
      <w:r w:rsidRPr="00892F28">
        <w:rPr>
          <w:color w:val="000000" w:themeColor="text1"/>
        </w:rPr>
        <w:t xml:space="preserve">Position: </w:t>
      </w:r>
      <w:r w:rsidR="00987BD2" w:rsidRPr="00892F28">
        <w:rPr>
          <w:color w:val="000000" w:themeColor="text1"/>
        </w:rPr>
        <w:tab/>
      </w:r>
      <w:r w:rsidRPr="00892F28">
        <w:rPr>
          <w:color w:val="000000" w:themeColor="text1"/>
          <w:highlight w:val="darkGray"/>
        </w:rPr>
        <w:t>[insert position]</w:t>
      </w:r>
    </w:p>
    <w:p w14:paraId="587868DB" w14:textId="7F772F9A" w:rsidR="00D34662" w:rsidRPr="00892F28" w:rsidRDefault="00D34662" w:rsidP="005C618D">
      <w:pPr>
        <w:tabs>
          <w:tab w:val="left" w:pos="1418"/>
        </w:tabs>
        <w:ind w:left="502" w:hanging="142"/>
        <w:rPr>
          <w:color w:val="000000" w:themeColor="text1"/>
        </w:rPr>
      </w:pPr>
      <w:r w:rsidRPr="00892F28">
        <w:rPr>
          <w:color w:val="000000" w:themeColor="text1"/>
        </w:rPr>
        <w:t xml:space="preserve">Phone: </w:t>
      </w:r>
      <w:r w:rsidRPr="00892F28">
        <w:rPr>
          <w:color w:val="000000" w:themeColor="text1"/>
        </w:rPr>
        <w:tab/>
      </w:r>
      <w:r w:rsidRPr="00892F28">
        <w:rPr>
          <w:color w:val="000000" w:themeColor="text1"/>
          <w:highlight w:val="darkGray"/>
        </w:rPr>
        <w:t>[insert phone number]</w:t>
      </w:r>
    </w:p>
    <w:p w14:paraId="186EF05B" w14:textId="2416DC8B" w:rsidR="004E0749" w:rsidRPr="00645368" w:rsidRDefault="00D34662" w:rsidP="00645368">
      <w:pPr>
        <w:tabs>
          <w:tab w:val="left" w:pos="1418"/>
        </w:tabs>
        <w:ind w:left="502" w:hanging="142"/>
        <w:rPr>
          <w:sz w:val="12"/>
        </w:rPr>
      </w:pPr>
      <w:r w:rsidRPr="00892F28">
        <w:rPr>
          <w:color w:val="000000" w:themeColor="text1"/>
        </w:rPr>
        <w:t xml:space="preserve">Email: </w:t>
      </w:r>
      <w:r w:rsidRPr="00892F28">
        <w:rPr>
          <w:color w:val="000000" w:themeColor="text1"/>
        </w:rPr>
        <w:tab/>
      </w:r>
      <w:r w:rsidRPr="00892F28">
        <w:rPr>
          <w:color w:val="000000" w:themeColor="text1"/>
          <w:highlight w:val="darkGray"/>
        </w:rPr>
        <w:t>[insert email address]</w:t>
      </w:r>
      <w:r w:rsidRPr="00892F28">
        <w:rPr>
          <w:sz w:val="12"/>
        </w:rPr>
        <w:t xml:space="preserve"> </w:t>
      </w:r>
    </w:p>
    <w:p w14:paraId="190292E3" w14:textId="775994F1" w:rsidR="004E0749" w:rsidRPr="00892F28" w:rsidRDefault="004E0749" w:rsidP="00645368">
      <w:pPr>
        <w:pStyle w:val="ListParagraph"/>
        <w:keepNext/>
        <w:numPr>
          <w:ilvl w:val="0"/>
          <w:numId w:val="40"/>
        </w:numPr>
        <w:spacing w:before="240" w:after="120"/>
        <w:ind w:left="357" w:hanging="357"/>
        <w:contextualSpacing w:val="0"/>
        <w:rPr>
          <w:rFonts w:cs="Arial"/>
          <w:b/>
          <w:bCs/>
        </w:rPr>
      </w:pPr>
      <w:r w:rsidRPr="00892F28">
        <w:rPr>
          <w:rFonts w:cs="Arial"/>
          <w:b/>
          <w:bCs/>
        </w:rPr>
        <w:t xml:space="preserve">Supplier Representative Responsible for </w:t>
      </w:r>
      <w:r w:rsidR="00100C13" w:rsidRPr="00892F28">
        <w:rPr>
          <w:rFonts w:cs="Arial"/>
          <w:b/>
          <w:bCs/>
        </w:rPr>
        <w:t>D</w:t>
      </w:r>
      <w:r w:rsidRPr="00892F28">
        <w:rPr>
          <w:rFonts w:cs="Arial"/>
          <w:b/>
          <w:bCs/>
        </w:rPr>
        <w:t>ay</w:t>
      </w:r>
      <w:r w:rsidR="00924FF9" w:rsidRPr="00892F28">
        <w:rPr>
          <w:rFonts w:cs="Arial"/>
          <w:b/>
          <w:bCs/>
        </w:rPr>
        <w:t>-</w:t>
      </w:r>
      <w:r w:rsidRPr="00892F28">
        <w:rPr>
          <w:rFonts w:cs="Arial"/>
          <w:b/>
          <w:bCs/>
        </w:rPr>
        <w:t>to</w:t>
      </w:r>
      <w:r w:rsidR="00924FF9" w:rsidRPr="00892F28">
        <w:rPr>
          <w:rFonts w:cs="Arial"/>
          <w:b/>
          <w:bCs/>
        </w:rPr>
        <w:t>-</w:t>
      </w:r>
      <w:r w:rsidR="00100C13" w:rsidRPr="00892F28">
        <w:rPr>
          <w:rFonts w:cs="Arial"/>
          <w:b/>
          <w:bCs/>
        </w:rPr>
        <w:t>D</w:t>
      </w:r>
      <w:r w:rsidRPr="00892F28">
        <w:rPr>
          <w:rFonts w:cs="Arial"/>
          <w:b/>
          <w:bCs/>
        </w:rPr>
        <w:t xml:space="preserve">ay </w:t>
      </w:r>
      <w:r w:rsidR="00100C13" w:rsidRPr="00892F28">
        <w:rPr>
          <w:rFonts w:cs="Arial"/>
          <w:b/>
          <w:bCs/>
        </w:rPr>
        <w:t>O</w:t>
      </w:r>
      <w:r w:rsidRPr="00892F28">
        <w:rPr>
          <w:rFonts w:cs="Arial"/>
          <w:b/>
          <w:bCs/>
        </w:rPr>
        <w:t>perations</w:t>
      </w:r>
      <w:r w:rsidR="00100C13" w:rsidRPr="00892F28">
        <w:rPr>
          <w:rFonts w:cs="Arial"/>
          <w:b/>
          <w:bCs/>
        </w:rPr>
        <w:t xml:space="preserve"> Details</w:t>
      </w:r>
    </w:p>
    <w:p w14:paraId="699F5BF3" w14:textId="77777777" w:rsidR="004E0749" w:rsidRPr="00892F28" w:rsidRDefault="004E0749" w:rsidP="004E0749">
      <w:pPr>
        <w:pStyle w:val="ListParagraph"/>
        <w:rPr>
          <w:rFonts w:cs="Arial"/>
        </w:rPr>
      </w:pPr>
    </w:p>
    <w:p w14:paraId="2DE1B0D0" w14:textId="75612F11" w:rsidR="00D34662" w:rsidRPr="00892F28" w:rsidRDefault="00D34662" w:rsidP="005C618D">
      <w:pPr>
        <w:tabs>
          <w:tab w:val="left" w:pos="1418"/>
        </w:tabs>
        <w:ind w:left="502" w:hanging="142"/>
        <w:rPr>
          <w:color w:val="000000" w:themeColor="text1"/>
        </w:rPr>
      </w:pPr>
      <w:r w:rsidRPr="00892F28">
        <w:rPr>
          <w:color w:val="000000" w:themeColor="text1"/>
        </w:rPr>
        <w:t>Name:</w:t>
      </w:r>
      <w:r w:rsidRPr="00892F28">
        <w:rPr>
          <w:color w:val="000000" w:themeColor="text1"/>
        </w:rPr>
        <w:tab/>
      </w:r>
      <w:r w:rsidRPr="00892F28">
        <w:rPr>
          <w:color w:val="000000" w:themeColor="text1"/>
          <w:highlight w:val="darkGray"/>
        </w:rPr>
        <w:t>[insert name]</w:t>
      </w:r>
    </w:p>
    <w:p w14:paraId="4648EBD0" w14:textId="2C579005" w:rsidR="00D34662" w:rsidRPr="00892F28" w:rsidRDefault="00D34662" w:rsidP="005C618D">
      <w:pPr>
        <w:tabs>
          <w:tab w:val="left" w:pos="1418"/>
        </w:tabs>
        <w:ind w:left="502" w:hanging="142"/>
        <w:rPr>
          <w:color w:val="000000" w:themeColor="text1"/>
        </w:rPr>
      </w:pPr>
      <w:r w:rsidRPr="00892F28">
        <w:rPr>
          <w:color w:val="000000" w:themeColor="text1"/>
        </w:rPr>
        <w:t xml:space="preserve">Position: </w:t>
      </w:r>
      <w:r w:rsidR="00987BD2" w:rsidRPr="00892F28">
        <w:rPr>
          <w:color w:val="000000" w:themeColor="text1"/>
        </w:rPr>
        <w:tab/>
      </w:r>
      <w:r w:rsidRPr="00892F28">
        <w:rPr>
          <w:color w:val="000000" w:themeColor="text1"/>
          <w:highlight w:val="darkGray"/>
        </w:rPr>
        <w:t>[insert position]</w:t>
      </w:r>
    </w:p>
    <w:p w14:paraId="768B52A4" w14:textId="363CD893" w:rsidR="00D34662" w:rsidRPr="00892F28" w:rsidRDefault="00D34662" w:rsidP="005C618D">
      <w:pPr>
        <w:tabs>
          <w:tab w:val="left" w:pos="1418"/>
        </w:tabs>
        <w:ind w:left="502" w:hanging="142"/>
        <w:rPr>
          <w:color w:val="000000" w:themeColor="text1"/>
        </w:rPr>
      </w:pPr>
      <w:r w:rsidRPr="00892F28">
        <w:rPr>
          <w:color w:val="000000" w:themeColor="text1"/>
        </w:rPr>
        <w:t xml:space="preserve">Phone: </w:t>
      </w:r>
      <w:r w:rsidRPr="00892F28">
        <w:rPr>
          <w:color w:val="000000" w:themeColor="text1"/>
        </w:rPr>
        <w:tab/>
      </w:r>
      <w:r w:rsidRPr="00892F28">
        <w:rPr>
          <w:color w:val="000000" w:themeColor="text1"/>
          <w:highlight w:val="darkGray"/>
        </w:rPr>
        <w:t>[insert phone number]</w:t>
      </w:r>
    </w:p>
    <w:p w14:paraId="4202345B" w14:textId="36FD10E9" w:rsidR="004E0749" w:rsidRDefault="00D34662" w:rsidP="00645368">
      <w:pPr>
        <w:tabs>
          <w:tab w:val="left" w:pos="1418"/>
        </w:tabs>
        <w:ind w:left="502" w:hanging="142"/>
        <w:rPr>
          <w:sz w:val="12"/>
        </w:rPr>
      </w:pPr>
      <w:r w:rsidRPr="00892F28">
        <w:rPr>
          <w:color w:val="000000" w:themeColor="text1"/>
        </w:rPr>
        <w:t xml:space="preserve">Email: </w:t>
      </w:r>
      <w:r w:rsidRPr="00892F28">
        <w:rPr>
          <w:color w:val="000000" w:themeColor="text1"/>
        </w:rPr>
        <w:tab/>
      </w:r>
      <w:r w:rsidRPr="00892F28">
        <w:rPr>
          <w:color w:val="000000" w:themeColor="text1"/>
          <w:highlight w:val="darkGray"/>
        </w:rPr>
        <w:t>[insert email address]</w:t>
      </w:r>
      <w:r w:rsidRPr="00892F28">
        <w:rPr>
          <w:sz w:val="12"/>
        </w:rPr>
        <w:t xml:space="preserve"> </w:t>
      </w:r>
    </w:p>
    <w:p w14:paraId="257E8114" w14:textId="012AAC38" w:rsidR="00FE4C98" w:rsidRDefault="00FE4C98" w:rsidP="00645368">
      <w:pPr>
        <w:tabs>
          <w:tab w:val="left" w:pos="1418"/>
        </w:tabs>
        <w:ind w:left="502" w:hanging="142"/>
        <w:rPr>
          <w:sz w:val="12"/>
        </w:rPr>
      </w:pPr>
    </w:p>
    <w:p w14:paraId="5EDCA8E4" w14:textId="77777777" w:rsidR="00FE4C98" w:rsidRDefault="00FE4C98" w:rsidP="00645368">
      <w:pPr>
        <w:tabs>
          <w:tab w:val="left" w:pos="1418"/>
        </w:tabs>
        <w:ind w:left="502" w:hanging="142"/>
        <w:rPr>
          <w:sz w:val="12"/>
        </w:rPr>
        <w:sectPr w:rsidR="00FE4C98" w:rsidSect="009D6409">
          <w:footerReference w:type="first" r:id="rId24"/>
          <w:pgSz w:w="11906" w:h="16838" w:code="9"/>
          <w:pgMar w:top="720" w:right="720" w:bottom="720" w:left="720" w:header="567" w:footer="567" w:gutter="0"/>
          <w:cols w:space="720"/>
          <w:docGrid w:linePitch="272"/>
        </w:sectPr>
      </w:pPr>
    </w:p>
    <w:p w14:paraId="5D1D8C8D" w14:textId="7FAB049B" w:rsidR="00FE4C98" w:rsidRPr="00645368" w:rsidRDefault="00FE4C98" w:rsidP="00645368">
      <w:pPr>
        <w:tabs>
          <w:tab w:val="left" w:pos="1418"/>
        </w:tabs>
        <w:ind w:left="502" w:hanging="142"/>
        <w:rPr>
          <w:sz w:val="12"/>
        </w:rPr>
      </w:pPr>
    </w:p>
    <w:p w14:paraId="563DC4D3" w14:textId="3837D2D0" w:rsidR="006477A2" w:rsidRDefault="00962FCD" w:rsidP="00645368">
      <w:pPr>
        <w:pStyle w:val="ListParagraph"/>
        <w:keepNext/>
        <w:numPr>
          <w:ilvl w:val="0"/>
          <w:numId w:val="40"/>
        </w:numPr>
        <w:spacing w:before="240" w:after="120"/>
        <w:ind w:left="357" w:hanging="357"/>
        <w:contextualSpacing w:val="0"/>
        <w:rPr>
          <w:rFonts w:cs="Arial"/>
          <w:b/>
        </w:rPr>
      </w:pPr>
      <w:r w:rsidRPr="00892F28">
        <w:rPr>
          <w:rFonts w:cs="Arial"/>
          <w:b/>
        </w:rPr>
        <w:t xml:space="preserve">International </w:t>
      </w:r>
      <w:r w:rsidR="006456EE" w:rsidRPr="00892F28">
        <w:rPr>
          <w:rFonts w:cs="Arial"/>
          <w:b/>
        </w:rPr>
        <w:t>Student Details</w:t>
      </w:r>
    </w:p>
    <w:p w14:paraId="5732E880" w14:textId="04F1FCC8" w:rsidR="00A962FA" w:rsidRPr="00A962FA" w:rsidRDefault="00A962FA" w:rsidP="00A962FA">
      <w:pPr>
        <w:ind w:left="357"/>
        <w:rPr>
          <w:rFonts w:cs="Arial"/>
        </w:rPr>
      </w:pPr>
      <w:r w:rsidRPr="001D183E">
        <w:rPr>
          <w:rFonts w:cs="Arial"/>
        </w:rPr>
        <w:t>Please insert details for each column below.</w:t>
      </w:r>
      <w:r w:rsidR="00383A34">
        <w:rPr>
          <w:rFonts w:cs="Arial"/>
        </w:rPr>
        <w:t xml:space="preserve"> </w:t>
      </w:r>
      <w:r w:rsidRPr="001D183E">
        <w:rPr>
          <w:rFonts w:cs="Arial"/>
        </w:rPr>
        <w:t>Please use N/A if there is no relevant student health information</w:t>
      </w:r>
      <w:r w:rsidR="001D183E" w:rsidRPr="001D183E">
        <w:rPr>
          <w:rFonts w:cs="Arial"/>
        </w:rPr>
        <w:t>.</w:t>
      </w:r>
    </w:p>
    <w:p w14:paraId="509F4DE7" w14:textId="5EF0CE9B" w:rsidR="00FE4C98" w:rsidRPr="00FE4C98" w:rsidRDefault="00FE4C98" w:rsidP="00FE4C98">
      <w:pPr>
        <w:ind w:left="357"/>
        <w:rPr>
          <w:rFonts w:cs="Arial"/>
        </w:rPr>
      </w:pPr>
    </w:p>
    <w:tbl>
      <w:tblPr>
        <w:tblStyle w:val="Contract"/>
        <w:tblW w:w="5000" w:type="pct"/>
        <w:tblLook w:val="04A0" w:firstRow="1" w:lastRow="0" w:firstColumn="1" w:lastColumn="0" w:noHBand="0" w:noVBand="1"/>
        <w:tblDescription w:val="Students details table (international students)"/>
      </w:tblPr>
      <w:tblGrid>
        <w:gridCol w:w="1540"/>
        <w:gridCol w:w="1539"/>
        <w:gridCol w:w="1539"/>
        <w:gridCol w:w="1539"/>
        <w:gridCol w:w="1539"/>
        <w:gridCol w:w="1539"/>
        <w:gridCol w:w="1539"/>
        <w:gridCol w:w="1979"/>
        <w:gridCol w:w="1099"/>
        <w:gridCol w:w="1536"/>
      </w:tblGrid>
      <w:tr w:rsidR="001B0395" w:rsidRPr="00FE4C98" w14:paraId="24E51371" w14:textId="44E949F2" w:rsidTr="00331299">
        <w:trPr>
          <w:cnfStyle w:val="100000000000" w:firstRow="1" w:lastRow="0" w:firstColumn="0" w:lastColumn="0" w:oddVBand="0" w:evenVBand="0" w:oddHBand="0" w:evenHBand="0" w:firstRowFirstColumn="0" w:firstRowLastColumn="0" w:lastRowFirstColumn="0" w:lastRowLastColumn="0"/>
        </w:trPr>
        <w:tc>
          <w:tcPr>
            <w:tcW w:w="500" w:type="pct"/>
            <w:shd w:val="clear" w:color="auto" w:fill="005FA5"/>
          </w:tcPr>
          <w:p w14:paraId="1BE0C3A2" w14:textId="77777777" w:rsidR="00FE4C98" w:rsidRPr="00FE4C98" w:rsidRDefault="00FE4C98" w:rsidP="00C10A34">
            <w:pPr>
              <w:rPr>
                <w:rFonts w:cs="Arial"/>
                <w:sz w:val="16"/>
                <w:szCs w:val="16"/>
              </w:rPr>
            </w:pPr>
            <w:bookmarkStart w:id="25" w:name="ColumnTitle_10"/>
            <w:bookmarkStart w:id="26" w:name="_Hlk67303713"/>
            <w:r w:rsidRPr="00FE4C98">
              <w:rPr>
                <w:rFonts w:cs="Arial"/>
                <w:sz w:val="16"/>
                <w:szCs w:val="16"/>
              </w:rPr>
              <w:t>Given Name</w:t>
            </w:r>
          </w:p>
        </w:tc>
        <w:tc>
          <w:tcPr>
            <w:tcW w:w="500" w:type="pct"/>
            <w:shd w:val="clear" w:color="auto" w:fill="005FA5"/>
          </w:tcPr>
          <w:p w14:paraId="18BDCBDC" w14:textId="77777777" w:rsidR="00FE4C98" w:rsidRPr="00FE4C98" w:rsidRDefault="00FE4C98" w:rsidP="00C10A34">
            <w:pPr>
              <w:rPr>
                <w:rFonts w:cs="Arial"/>
                <w:sz w:val="16"/>
                <w:szCs w:val="16"/>
              </w:rPr>
            </w:pPr>
            <w:r w:rsidRPr="00FE4C98">
              <w:rPr>
                <w:rFonts w:cs="Arial"/>
                <w:sz w:val="16"/>
                <w:szCs w:val="16"/>
              </w:rPr>
              <w:t>Family Name</w:t>
            </w:r>
          </w:p>
        </w:tc>
        <w:tc>
          <w:tcPr>
            <w:tcW w:w="500" w:type="pct"/>
            <w:shd w:val="clear" w:color="auto" w:fill="005FA5"/>
          </w:tcPr>
          <w:p w14:paraId="44427EA1" w14:textId="77777777" w:rsidR="00FE4C98" w:rsidRPr="00FE4C98" w:rsidRDefault="00FE4C98" w:rsidP="00C10A34">
            <w:pPr>
              <w:rPr>
                <w:rFonts w:cs="Arial"/>
                <w:sz w:val="16"/>
                <w:szCs w:val="16"/>
              </w:rPr>
            </w:pPr>
            <w:r w:rsidRPr="00FE4C98">
              <w:rPr>
                <w:rFonts w:cs="Arial"/>
                <w:sz w:val="16"/>
                <w:szCs w:val="16"/>
              </w:rPr>
              <w:t>Victorian Student Number</w:t>
            </w:r>
          </w:p>
        </w:tc>
        <w:tc>
          <w:tcPr>
            <w:tcW w:w="500" w:type="pct"/>
            <w:shd w:val="clear" w:color="auto" w:fill="005FA5"/>
          </w:tcPr>
          <w:p w14:paraId="4600B9CF" w14:textId="6F7E700A" w:rsidR="00FE4C98" w:rsidRPr="00FE4C98" w:rsidRDefault="00FE4C98" w:rsidP="00C10A34">
            <w:pPr>
              <w:rPr>
                <w:rFonts w:cs="Arial"/>
                <w:sz w:val="16"/>
                <w:szCs w:val="16"/>
              </w:rPr>
            </w:pPr>
            <w:r w:rsidRPr="00FE4C98">
              <w:rPr>
                <w:rFonts w:cs="Arial"/>
                <w:sz w:val="16"/>
                <w:szCs w:val="16"/>
              </w:rPr>
              <w:t>International Student Program Student ID</w:t>
            </w:r>
          </w:p>
        </w:tc>
        <w:tc>
          <w:tcPr>
            <w:tcW w:w="500" w:type="pct"/>
            <w:shd w:val="clear" w:color="auto" w:fill="005FA5"/>
          </w:tcPr>
          <w:p w14:paraId="5D9FFA8F" w14:textId="353C6BE2" w:rsidR="00FE4C98" w:rsidRPr="00FE4C98" w:rsidRDefault="00FE4C98" w:rsidP="00C10A34">
            <w:pPr>
              <w:rPr>
                <w:rFonts w:cs="Arial"/>
                <w:sz w:val="16"/>
                <w:szCs w:val="16"/>
              </w:rPr>
            </w:pPr>
            <w:r w:rsidRPr="00FE4C98">
              <w:rPr>
                <w:rFonts w:cs="Arial"/>
                <w:sz w:val="16"/>
                <w:szCs w:val="16"/>
              </w:rPr>
              <w:t>Emergency Contact information</w:t>
            </w:r>
          </w:p>
        </w:tc>
        <w:tc>
          <w:tcPr>
            <w:tcW w:w="500" w:type="pct"/>
            <w:shd w:val="clear" w:color="auto" w:fill="005FA5"/>
          </w:tcPr>
          <w:p w14:paraId="42DA1C39" w14:textId="69D588E4" w:rsidR="00FE4C98" w:rsidRPr="00FE4C98" w:rsidRDefault="00FE4C98" w:rsidP="00C10A34">
            <w:pPr>
              <w:rPr>
                <w:rFonts w:cs="Arial"/>
                <w:sz w:val="16"/>
                <w:szCs w:val="16"/>
              </w:rPr>
            </w:pPr>
            <w:r w:rsidRPr="00FE4C98">
              <w:rPr>
                <w:rFonts w:cs="Arial"/>
                <w:sz w:val="16"/>
                <w:szCs w:val="16"/>
              </w:rPr>
              <w:t xml:space="preserve">Relevant student health information </w:t>
            </w:r>
          </w:p>
        </w:tc>
        <w:tc>
          <w:tcPr>
            <w:tcW w:w="500" w:type="pct"/>
            <w:shd w:val="clear" w:color="auto" w:fill="005FA5"/>
          </w:tcPr>
          <w:p w14:paraId="4B2149ED" w14:textId="4014DDA2" w:rsidR="00FE4C98" w:rsidRPr="00FE4C98" w:rsidRDefault="00FE4C98" w:rsidP="00C10A34">
            <w:pPr>
              <w:rPr>
                <w:rFonts w:cs="Arial"/>
                <w:sz w:val="16"/>
                <w:szCs w:val="16"/>
              </w:rPr>
            </w:pPr>
            <w:r>
              <w:rPr>
                <w:rFonts w:cs="Arial"/>
                <w:sz w:val="16"/>
                <w:szCs w:val="16"/>
              </w:rPr>
              <w:t>Language studying and level</w:t>
            </w:r>
          </w:p>
        </w:tc>
        <w:tc>
          <w:tcPr>
            <w:tcW w:w="643" w:type="pct"/>
            <w:shd w:val="clear" w:color="auto" w:fill="005FA5"/>
          </w:tcPr>
          <w:p w14:paraId="156EEF29" w14:textId="638C4494" w:rsidR="00FE4C98" w:rsidRPr="00FE4C98" w:rsidRDefault="00FE4C98" w:rsidP="00C10A34">
            <w:pPr>
              <w:rPr>
                <w:rFonts w:cs="Arial"/>
                <w:sz w:val="16"/>
                <w:szCs w:val="16"/>
              </w:rPr>
            </w:pPr>
            <w:r>
              <w:rPr>
                <w:rFonts w:cs="Arial"/>
                <w:sz w:val="16"/>
                <w:szCs w:val="16"/>
              </w:rPr>
              <w:t>Full address of study location, including room number</w:t>
            </w:r>
          </w:p>
        </w:tc>
        <w:tc>
          <w:tcPr>
            <w:tcW w:w="357" w:type="pct"/>
            <w:shd w:val="clear" w:color="auto" w:fill="005FA5"/>
          </w:tcPr>
          <w:p w14:paraId="12AD3D6A" w14:textId="2708A536" w:rsidR="00FE4C98" w:rsidRPr="00FE4C98" w:rsidRDefault="00FE4C98" w:rsidP="00C10A34">
            <w:pPr>
              <w:rPr>
                <w:rFonts w:cs="Arial"/>
                <w:sz w:val="16"/>
                <w:szCs w:val="16"/>
              </w:rPr>
            </w:pPr>
            <w:r>
              <w:rPr>
                <w:rFonts w:cs="Arial"/>
                <w:sz w:val="16"/>
                <w:szCs w:val="16"/>
              </w:rPr>
              <w:t>Day of the week for class</w:t>
            </w:r>
          </w:p>
        </w:tc>
        <w:tc>
          <w:tcPr>
            <w:tcW w:w="499" w:type="pct"/>
            <w:shd w:val="clear" w:color="auto" w:fill="005FA5"/>
          </w:tcPr>
          <w:p w14:paraId="44C694D1" w14:textId="5773BB7E" w:rsidR="00FE4C98" w:rsidRPr="00FE4C98" w:rsidRDefault="00FE4C98" w:rsidP="00C10A34">
            <w:pPr>
              <w:rPr>
                <w:rFonts w:cs="Arial"/>
                <w:sz w:val="16"/>
                <w:szCs w:val="16"/>
              </w:rPr>
            </w:pPr>
            <w:r>
              <w:rPr>
                <w:rFonts w:cs="Arial"/>
                <w:sz w:val="16"/>
                <w:szCs w:val="16"/>
              </w:rPr>
              <w:t xml:space="preserve">Class </w:t>
            </w:r>
            <w:proofErr w:type="gramStart"/>
            <w:r>
              <w:rPr>
                <w:rFonts w:cs="Arial"/>
                <w:sz w:val="16"/>
                <w:szCs w:val="16"/>
              </w:rPr>
              <w:t>start</w:t>
            </w:r>
            <w:proofErr w:type="gramEnd"/>
            <w:r>
              <w:rPr>
                <w:rFonts w:cs="Arial"/>
                <w:sz w:val="16"/>
                <w:szCs w:val="16"/>
              </w:rPr>
              <w:t xml:space="preserve"> time and class finish time</w:t>
            </w:r>
          </w:p>
        </w:tc>
      </w:tr>
      <w:bookmarkStart w:id="27" w:name="Example"/>
      <w:bookmarkEnd w:id="25"/>
      <w:tr w:rsidR="00D12096" w:rsidRPr="00D12096" w14:paraId="2D77186C" w14:textId="28D5EBA8" w:rsidTr="00D12096">
        <w:tc>
          <w:tcPr>
            <w:tcW w:w="500" w:type="pct"/>
          </w:tcPr>
          <w:p w14:paraId="20BF5B9A" w14:textId="70BC6F30" w:rsidR="00FE4C98" w:rsidRPr="00D12096" w:rsidRDefault="001D183E" w:rsidP="00901394">
            <w:pPr>
              <w:rPr>
                <w:rFonts w:cs="Arial"/>
                <w:i/>
                <w:iCs/>
                <w:color w:val="BFBFBF" w:themeColor="background1" w:themeShade="BF"/>
                <w:sz w:val="16"/>
                <w:szCs w:val="16"/>
              </w:rPr>
            </w:pPr>
            <w:r w:rsidRPr="001D183E">
              <w:rPr>
                <w:rFonts w:cs="Arial"/>
                <w:b/>
                <w:bCs/>
                <w:i/>
                <w:iCs/>
                <w:color w:val="BFBFBF" w:themeColor="background1" w:themeShade="BF"/>
                <w:sz w:val="16"/>
                <w:szCs w:val="16"/>
                <w:u w:val="single"/>
              </w:rPr>
              <w:fldChar w:fldCharType="begin"/>
            </w:r>
            <w:r w:rsidRPr="001D183E">
              <w:rPr>
                <w:rFonts w:cs="Arial"/>
                <w:b/>
                <w:bCs/>
                <w:i/>
                <w:iCs/>
                <w:color w:val="BFBFBF" w:themeColor="background1" w:themeShade="BF"/>
                <w:sz w:val="16"/>
                <w:szCs w:val="16"/>
                <w:u w:val="single"/>
              </w:rPr>
              <w:instrText xml:space="preserve"> HYPERLINK  \l "Example" \o "This is an example only. Please delete this line before completing the agreement." </w:instrText>
            </w:r>
            <w:r w:rsidRPr="001D183E">
              <w:rPr>
                <w:rFonts w:cs="Arial"/>
                <w:b/>
                <w:bCs/>
                <w:i/>
                <w:iCs/>
                <w:color w:val="BFBFBF" w:themeColor="background1" w:themeShade="BF"/>
                <w:sz w:val="16"/>
                <w:szCs w:val="16"/>
                <w:u w:val="single"/>
              </w:rPr>
            </w:r>
            <w:r w:rsidRPr="001D183E">
              <w:rPr>
                <w:rFonts w:cs="Arial"/>
                <w:b/>
                <w:bCs/>
                <w:i/>
                <w:iCs/>
                <w:color w:val="BFBFBF" w:themeColor="background1" w:themeShade="BF"/>
                <w:sz w:val="16"/>
                <w:szCs w:val="16"/>
                <w:u w:val="single"/>
              </w:rPr>
              <w:fldChar w:fldCharType="separate"/>
            </w:r>
            <w:r w:rsidR="004363EE" w:rsidRPr="001D183E">
              <w:rPr>
                <w:rStyle w:val="Hyperlink"/>
                <w:rFonts w:cs="Arial"/>
                <w:b/>
                <w:bCs/>
                <w:i/>
                <w:iCs/>
                <w:color w:val="BFBFBF" w:themeColor="background1" w:themeShade="BF"/>
                <w:sz w:val="16"/>
                <w:szCs w:val="16"/>
              </w:rPr>
              <w:t>Example</w:t>
            </w:r>
            <w:bookmarkEnd w:id="27"/>
            <w:r w:rsidRPr="001D183E">
              <w:rPr>
                <w:rFonts w:cs="Arial"/>
                <w:b/>
                <w:bCs/>
                <w:i/>
                <w:iCs/>
                <w:color w:val="BFBFBF" w:themeColor="background1" w:themeShade="BF"/>
                <w:sz w:val="16"/>
                <w:szCs w:val="16"/>
                <w:u w:val="single"/>
              </w:rPr>
              <w:fldChar w:fldCharType="end"/>
            </w:r>
            <w:r w:rsidR="004363EE" w:rsidRPr="00D12096">
              <w:rPr>
                <w:rFonts w:cs="Arial"/>
                <w:i/>
                <w:iCs/>
                <w:color w:val="BFBFBF" w:themeColor="background1" w:themeShade="BF"/>
                <w:sz w:val="16"/>
                <w:szCs w:val="16"/>
              </w:rPr>
              <w:t>: John</w:t>
            </w:r>
          </w:p>
        </w:tc>
        <w:tc>
          <w:tcPr>
            <w:tcW w:w="500" w:type="pct"/>
          </w:tcPr>
          <w:p w14:paraId="6829EE2C" w14:textId="2983FDB1"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Smith</w:t>
            </w:r>
          </w:p>
        </w:tc>
        <w:tc>
          <w:tcPr>
            <w:tcW w:w="500" w:type="pct"/>
          </w:tcPr>
          <w:p w14:paraId="2BA30CEA" w14:textId="6EE98E3F" w:rsidR="00FE4C98" w:rsidRPr="00D12096" w:rsidRDefault="00D12096" w:rsidP="00901394">
            <w:pPr>
              <w:rPr>
                <w:rFonts w:cs="Arial"/>
                <w:i/>
                <w:iCs/>
                <w:color w:val="BFBFBF" w:themeColor="background1" w:themeShade="BF"/>
                <w:sz w:val="16"/>
                <w:szCs w:val="16"/>
              </w:rPr>
            </w:pPr>
            <w:r w:rsidRPr="00D12096">
              <w:rPr>
                <w:rFonts w:cs="Arial"/>
                <w:i/>
                <w:iCs/>
                <w:color w:val="BFBFBF" w:themeColor="background1" w:themeShade="BF"/>
                <w:sz w:val="16"/>
                <w:szCs w:val="16"/>
              </w:rPr>
              <w:t>000000001</w:t>
            </w:r>
          </w:p>
        </w:tc>
        <w:tc>
          <w:tcPr>
            <w:tcW w:w="500" w:type="pct"/>
          </w:tcPr>
          <w:p w14:paraId="29333B4F" w14:textId="23F45181" w:rsidR="00FE4C98" w:rsidRPr="00D12096" w:rsidRDefault="00D12096" w:rsidP="00901394">
            <w:pPr>
              <w:rPr>
                <w:rFonts w:cs="Arial"/>
                <w:i/>
                <w:iCs/>
                <w:color w:val="BFBFBF" w:themeColor="background1" w:themeShade="BF"/>
                <w:sz w:val="16"/>
                <w:szCs w:val="16"/>
              </w:rPr>
            </w:pPr>
            <w:r w:rsidRPr="00D12096">
              <w:rPr>
                <w:rFonts w:cs="Arial"/>
                <w:i/>
                <w:iCs/>
                <w:color w:val="BFBFBF" w:themeColor="background1" w:themeShade="BF"/>
                <w:sz w:val="16"/>
                <w:szCs w:val="16"/>
              </w:rPr>
              <w:t>55555</w:t>
            </w:r>
          </w:p>
        </w:tc>
        <w:tc>
          <w:tcPr>
            <w:tcW w:w="500" w:type="pct"/>
          </w:tcPr>
          <w:p w14:paraId="231BEBC2" w14:textId="77777777"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ISC, Sue Smith</w:t>
            </w:r>
          </w:p>
          <w:p w14:paraId="31814A1E" w14:textId="553EA0B6" w:rsidR="004363EE"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 xml:space="preserve">0402 </w:t>
            </w:r>
            <w:r w:rsidR="00D12096" w:rsidRPr="00D12096">
              <w:rPr>
                <w:rFonts w:cs="Arial"/>
                <w:i/>
                <w:iCs/>
                <w:color w:val="BFBFBF" w:themeColor="background1" w:themeShade="BF"/>
                <w:sz w:val="16"/>
                <w:szCs w:val="16"/>
              </w:rPr>
              <w:t>000</w:t>
            </w:r>
            <w:r w:rsidRPr="00D12096">
              <w:rPr>
                <w:rFonts w:cs="Arial"/>
                <w:i/>
                <w:iCs/>
                <w:color w:val="BFBFBF" w:themeColor="background1" w:themeShade="BF"/>
                <w:sz w:val="16"/>
                <w:szCs w:val="16"/>
              </w:rPr>
              <w:t xml:space="preserve"> </w:t>
            </w:r>
            <w:r w:rsidR="00D12096" w:rsidRPr="00D12096">
              <w:rPr>
                <w:rFonts w:cs="Arial"/>
                <w:i/>
                <w:iCs/>
                <w:color w:val="BFBFBF" w:themeColor="background1" w:themeShade="BF"/>
                <w:sz w:val="16"/>
                <w:szCs w:val="16"/>
              </w:rPr>
              <w:t>000</w:t>
            </w:r>
          </w:p>
        </w:tc>
        <w:tc>
          <w:tcPr>
            <w:tcW w:w="500" w:type="pct"/>
          </w:tcPr>
          <w:p w14:paraId="69EC9D16" w14:textId="186C810D"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Student carries an EpiPen for food allergies</w:t>
            </w:r>
          </w:p>
        </w:tc>
        <w:tc>
          <w:tcPr>
            <w:tcW w:w="500" w:type="pct"/>
          </w:tcPr>
          <w:p w14:paraId="035DDFBF" w14:textId="75B1688D"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Chinese First Language, Units 3 &amp; 4</w:t>
            </w:r>
          </w:p>
        </w:tc>
        <w:tc>
          <w:tcPr>
            <w:tcW w:w="643" w:type="pct"/>
          </w:tcPr>
          <w:p w14:paraId="02A14541" w14:textId="5899ED8D"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Room 10b, 100 Example Road, Melbourne</w:t>
            </w:r>
            <w:r w:rsidR="006918D5">
              <w:rPr>
                <w:rFonts w:cs="Arial"/>
                <w:i/>
                <w:iCs/>
                <w:color w:val="BFBFBF" w:themeColor="background1" w:themeShade="BF"/>
                <w:sz w:val="16"/>
                <w:szCs w:val="16"/>
              </w:rPr>
              <w:t xml:space="preserve"> 3000</w:t>
            </w:r>
          </w:p>
        </w:tc>
        <w:tc>
          <w:tcPr>
            <w:tcW w:w="357" w:type="pct"/>
          </w:tcPr>
          <w:p w14:paraId="6F290999" w14:textId="7927B427"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Saturday</w:t>
            </w:r>
          </w:p>
        </w:tc>
        <w:tc>
          <w:tcPr>
            <w:tcW w:w="499" w:type="pct"/>
          </w:tcPr>
          <w:p w14:paraId="7F57568E" w14:textId="77777777" w:rsidR="00FE4C98" w:rsidRPr="00D12096" w:rsidRDefault="004363EE" w:rsidP="00901394">
            <w:pPr>
              <w:rPr>
                <w:rFonts w:cs="Arial"/>
                <w:i/>
                <w:iCs/>
                <w:color w:val="BFBFBF" w:themeColor="background1" w:themeShade="BF"/>
                <w:sz w:val="16"/>
                <w:szCs w:val="16"/>
              </w:rPr>
            </w:pPr>
            <w:r w:rsidRPr="00D12096">
              <w:rPr>
                <w:rFonts w:cs="Arial"/>
                <w:i/>
                <w:iCs/>
                <w:color w:val="BFBFBF" w:themeColor="background1" w:themeShade="BF"/>
                <w:sz w:val="16"/>
                <w:szCs w:val="16"/>
              </w:rPr>
              <w:t>9.30am start</w:t>
            </w:r>
          </w:p>
          <w:p w14:paraId="31BE5AA2" w14:textId="526784BD" w:rsidR="004363EE" w:rsidRPr="00D12096" w:rsidRDefault="00D12096" w:rsidP="00901394">
            <w:pPr>
              <w:rPr>
                <w:rFonts w:cs="Arial"/>
                <w:i/>
                <w:iCs/>
                <w:color w:val="BFBFBF" w:themeColor="background1" w:themeShade="BF"/>
                <w:sz w:val="16"/>
                <w:szCs w:val="16"/>
              </w:rPr>
            </w:pPr>
            <w:r w:rsidRPr="00D12096">
              <w:rPr>
                <w:rFonts w:cs="Arial"/>
                <w:i/>
                <w:iCs/>
                <w:color w:val="BFBFBF" w:themeColor="background1" w:themeShade="BF"/>
                <w:sz w:val="16"/>
                <w:szCs w:val="16"/>
              </w:rPr>
              <w:t>12.30pm finish</w:t>
            </w:r>
          </w:p>
        </w:tc>
      </w:tr>
      <w:tr w:rsidR="00FE4C98" w:rsidRPr="00FE4C98" w14:paraId="740F6E37" w14:textId="0A91729F" w:rsidTr="00D12096">
        <w:trPr>
          <w:cnfStyle w:val="000000010000" w:firstRow="0" w:lastRow="0" w:firstColumn="0" w:lastColumn="0" w:oddVBand="0" w:evenVBand="0" w:oddHBand="0" w:evenHBand="1" w:firstRowFirstColumn="0" w:firstRowLastColumn="0" w:lastRowFirstColumn="0" w:lastRowLastColumn="0"/>
        </w:trPr>
        <w:tc>
          <w:tcPr>
            <w:tcW w:w="500" w:type="pct"/>
          </w:tcPr>
          <w:p w14:paraId="7CC7BB5F" w14:textId="77777777" w:rsidR="00FE4C98" w:rsidRPr="00FE4C98" w:rsidRDefault="00FE4C98" w:rsidP="00901394">
            <w:pPr>
              <w:rPr>
                <w:rFonts w:cs="Arial"/>
                <w:sz w:val="16"/>
                <w:szCs w:val="16"/>
              </w:rPr>
            </w:pPr>
          </w:p>
        </w:tc>
        <w:tc>
          <w:tcPr>
            <w:tcW w:w="500" w:type="pct"/>
          </w:tcPr>
          <w:p w14:paraId="156C1E74" w14:textId="77777777" w:rsidR="00FE4C98" w:rsidRPr="00FE4C98" w:rsidRDefault="00FE4C98" w:rsidP="00901394">
            <w:pPr>
              <w:rPr>
                <w:rFonts w:cs="Arial"/>
                <w:sz w:val="16"/>
                <w:szCs w:val="16"/>
              </w:rPr>
            </w:pPr>
          </w:p>
        </w:tc>
        <w:tc>
          <w:tcPr>
            <w:tcW w:w="500" w:type="pct"/>
          </w:tcPr>
          <w:p w14:paraId="6FD91431" w14:textId="77777777" w:rsidR="00FE4C98" w:rsidRPr="00FE4C98" w:rsidRDefault="00FE4C98" w:rsidP="00901394">
            <w:pPr>
              <w:rPr>
                <w:rFonts w:cs="Arial"/>
                <w:sz w:val="16"/>
                <w:szCs w:val="16"/>
              </w:rPr>
            </w:pPr>
          </w:p>
        </w:tc>
        <w:tc>
          <w:tcPr>
            <w:tcW w:w="500" w:type="pct"/>
          </w:tcPr>
          <w:p w14:paraId="75E883A6" w14:textId="77777777" w:rsidR="00FE4C98" w:rsidRPr="00FE4C98" w:rsidRDefault="00FE4C98" w:rsidP="00901394">
            <w:pPr>
              <w:rPr>
                <w:rFonts w:cs="Arial"/>
                <w:sz w:val="16"/>
                <w:szCs w:val="16"/>
              </w:rPr>
            </w:pPr>
          </w:p>
        </w:tc>
        <w:tc>
          <w:tcPr>
            <w:tcW w:w="500" w:type="pct"/>
          </w:tcPr>
          <w:p w14:paraId="08163F97" w14:textId="77777777" w:rsidR="00FE4C98" w:rsidRPr="00FE4C98" w:rsidRDefault="00FE4C98" w:rsidP="00901394">
            <w:pPr>
              <w:rPr>
                <w:rFonts w:cs="Arial"/>
                <w:sz w:val="16"/>
                <w:szCs w:val="16"/>
              </w:rPr>
            </w:pPr>
          </w:p>
        </w:tc>
        <w:tc>
          <w:tcPr>
            <w:tcW w:w="500" w:type="pct"/>
          </w:tcPr>
          <w:p w14:paraId="617E5383" w14:textId="77777777" w:rsidR="00FE4C98" w:rsidRPr="00FE4C98" w:rsidRDefault="00FE4C98" w:rsidP="00901394">
            <w:pPr>
              <w:rPr>
                <w:rFonts w:cs="Arial"/>
                <w:sz w:val="16"/>
                <w:szCs w:val="16"/>
              </w:rPr>
            </w:pPr>
          </w:p>
        </w:tc>
        <w:tc>
          <w:tcPr>
            <w:tcW w:w="500" w:type="pct"/>
          </w:tcPr>
          <w:p w14:paraId="613CBB2A" w14:textId="77777777" w:rsidR="00FE4C98" w:rsidRPr="00FE4C98" w:rsidRDefault="00FE4C98" w:rsidP="00901394">
            <w:pPr>
              <w:rPr>
                <w:rFonts w:cs="Arial"/>
                <w:sz w:val="16"/>
                <w:szCs w:val="16"/>
              </w:rPr>
            </w:pPr>
          </w:p>
        </w:tc>
        <w:tc>
          <w:tcPr>
            <w:tcW w:w="643" w:type="pct"/>
          </w:tcPr>
          <w:p w14:paraId="6FBAD82C" w14:textId="1C9A29A7" w:rsidR="00FE4C98" w:rsidRPr="00FE4C98" w:rsidRDefault="00FE4C98" w:rsidP="00901394">
            <w:pPr>
              <w:rPr>
                <w:rFonts w:cs="Arial"/>
                <w:sz w:val="16"/>
                <w:szCs w:val="16"/>
              </w:rPr>
            </w:pPr>
          </w:p>
        </w:tc>
        <w:tc>
          <w:tcPr>
            <w:tcW w:w="357" w:type="pct"/>
          </w:tcPr>
          <w:p w14:paraId="189477C7" w14:textId="5938B66A" w:rsidR="00FE4C98" w:rsidRPr="00FE4C98" w:rsidRDefault="00FE4C98" w:rsidP="00901394">
            <w:pPr>
              <w:rPr>
                <w:rFonts w:cs="Arial"/>
                <w:sz w:val="16"/>
                <w:szCs w:val="16"/>
              </w:rPr>
            </w:pPr>
          </w:p>
        </w:tc>
        <w:tc>
          <w:tcPr>
            <w:tcW w:w="499" w:type="pct"/>
          </w:tcPr>
          <w:p w14:paraId="08E6E148" w14:textId="72754993" w:rsidR="00FE4C98" w:rsidRPr="00FE4C98" w:rsidRDefault="00FE4C98" w:rsidP="00901394">
            <w:pPr>
              <w:rPr>
                <w:rFonts w:cs="Arial"/>
                <w:sz w:val="16"/>
                <w:szCs w:val="16"/>
              </w:rPr>
            </w:pPr>
          </w:p>
        </w:tc>
      </w:tr>
      <w:tr w:rsidR="00FE4C98" w:rsidRPr="00FE4C98" w14:paraId="03171519" w14:textId="77777777" w:rsidTr="00D12096">
        <w:tc>
          <w:tcPr>
            <w:tcW w:w="500" w:type="pct"/>
          </w:tcPr>
          <w:p w14:paraId="22EBA0F5" w14:textId="77777777" w:rsidR="00FE4C98" w:rsidRPr="00FE4C98" w:rsidRDefault="00FE4C98" w:rsidP="00901394">
            <w:pPr>
              <w:rPr>
                <w:rFonts w:cs="Arial"/>
                <w:sz w:val="16"/>
                <w:szCs w:val="16"/>
              </w:rPr>
            </w:pPr>
          </w:p>
        </w:tc>
        <w:tc>
          <w:tcPr>
            <w:tcW w:w="500" w:type="pct"/>
          </w:tcPr>
          <w:p w14:paraId="448AA7DA" w14:textId="77777777" w:rsidR="00FE4C98" w:rsidRPr="00FE4C98" w:rsidRDefault="00FE4C98" w:rsidP="00901394">
            <w:pPr>
              <w:rPr>
                <w:rFonts w:cs="Arial"/>
                <w:sz w:val="16"/>
                <w:szCs w:val="16"/>
              </w:rPr>
            </w:pPr>
          </w:p>
        </w:tc>
        <w:tc>
          <w:tcPr>
            <w:tcW w:w="500" w:type="pct"/>
          </w:tcPr>
          <w:p w14:paraId="16562FAA" w14:textId="77777777" w:rsidR="00FE4C98" w:rsidRPr="00FE4C98" w:rsidRDefault="00FE4C98" w:rsidP="00901394">
            <w:pPr>
              <w:rPr>
                <w:rFonts w:cs="Arial"/>
                <w:sz w:val="16"/>
                <w:szCs w:val="16"/>
              </w:rPr>
            </w:pPr>
          </w:p>
        </w:tc>
        <w:tc>
          <w:tcPr>
            <w:tcW w:w="500" w:type="pct"/>
          </w:tcPr>
          <w:p w14:paraId="036F3B98" w14:textId="77777777" w:rsidR="00FE4C98" w:rsidRPr="00FE4C98" w:rsidRDefault="00FE4C98" w:rsidP="00901394">
            <w:pPr>
              <w:rPr>
                <w:rFonts w:cs="Arial"/>
                <w:sz w:val="16"/>
                <w:szCs w:val="16"/>
              </w:rPr>
            </w:pPr>
          </w:p>
        </w:tc>
        <w:tc>
          <w:tcPr>
            <w:tcW w:w="500" w:type="pct"/>
          </w:tcPr>
          <w:p w14:paraId="5D4DD77C" w14:textId="77777777" w:rsidR="00FE4C98" w:rsidRPr="00FE4C98" w:rsidRDefault="00FE4C98" w:rsidP="00901394">
            <w:pPr>
              <w:rPr>
                <w:rFonts w:cs="Arial"/>
                <w:sz w:val="16"/>
                <w:szCs w:val="16"/>
              </w:rPr>
            </w:pPr>
          </w:p>
        </w:tc>
        <w:tc>
          <w:tcPr>
            <w:tcW w:w="500" w:type="pct"/>
          </w:tcPr>
          <w:p w14:paraId="0E50A2C4" w14:textId="77777777" w:rsidR="00FE4C98" w:rsidRPr="00FE4C98" w:rsidRDefault="00FE4C98" w:rsidP="00901394">
            <w:pPr>
              <w:rPr>
                <w:rFonts w:cs="Arial"/>
                <w:sz w:val="16"/>
                <w:szCs w:val="16"/>
              </w:rPr>
            </w:pPr>
          </w:p>
        </w:tc>
        <w:tc>
          <w:tcPr>
            <w:tcW w:w="500" w:type="pct"/>
          </w:tcPr>
          <w:p w14:paraId="4680F033" w14:textId="77777777" w:rsidR="00FE4C98" w:rsidRPr="00FE4C98" w:rsidRDefault="00FE4C98" w:rsidP="00901394">
            <w:pPr>
              <w:rPr>
                <w:rFonts w:cs="Arial"/>
                <w:sz w:val="16"/>
                <w:szCs w:val="16"/>
              </w:rPr>
            </w:pPr>
          </w:p>
        </w:tc>
        <w:tc>
          <w:tcPr>
            <w:tcW w:w="643" w:type="pct"/>
          </w:tcPr>
          <w:p w14:paraId="5B8BBACE" w14:textId="77777777" w:rsidR="00FE4C98" w:rsidRPr="00FE4C98" w:rsidRDefault="00FE4C98" w:rsidP="00901394">
            <w:pPr>
              <w:rPr>
                <w:rFonts w:cs="Arial"/>
                <w:sz w:val="16"/>
                <w:szCs w:val="16"/>
              </w:rPr>
            </w:pPr>
          </w:p>
        </w:tc>
        <w:tc>
          <w:tcPr>
            <w:tcW w:w="357" w:type="pct"/>
          </w:tcPr>
          <w:p w14:paraId="1A8A485B" w14:textId="77777777" w:rsidR="00FE4C98" w:rsidRPr="00FE4C98" w:rsidRDefault="00FE4C98" w:rsidP="00901394">
            <w:pPr>
              <w:rPr>
                <w:rFonts w:cs="Arial"/>
                <w:sz w:val="16"/>
                <w:szCs w:val="16"/>
              </w:rPr>
            </w:pPr>
          </w:p>
        </w:tc>
        <w:tc>
          <w:tcPr>
            <w:tcW w:w="499" w:type="pct"/>
          </w:tcPr>
          <w:p w14:paraId="46068487" w14:textId="77777777" w:rsidR="00FE4C98" w:rsidRPr="00FE4C98" w:rsidRDefault="00FE4C98" w:rsidP="00901394">
            <w:pPr>
              <w:rPr>
                <w:rFonts w:cs="Arial"/>
                <w:sz w:val="16"/>
                <w:szCs w:val="16"/>
              </w:rPr>
            </w:pPr>
          </w:p>
        </w:tc>
      </w:tr>
      <w:tr w:rsidR="00FE4C98" w:rsidRPr="00FE4C98" w14:paraId="4888DCAA" w14:textId="77777777" w:rsidTr="00D12096">
        <w:trPr>
          <w:cnfStyle w:val="000000010000" w:firstRow="0" w:lastRow="0" w:firstColumn="0" w:lastColumn="0" w:oddVBand="0" w:evenVBand="0" w:oddHBand="0" w:evenHBand="1" w:firstRowFirstColumn="0" w:firstRowLastColumn="0" w:lastRowFirstColumn="0" w:lastRowLastColumn="0"/>
        </w:trPr>
        <w:tc>
          <w:tcPr>
            <w:tcW w:w="500" w:type="pct"/>
          </w:tcPr>
          <w:p w14:paraId="279122B2" w14:textId="77777777" w:rsidR="00FE4C98" w:rsidRPr="00FE4C98" w:rsidRDefault="00FE4C98" w:rsidP="00901394">
            <w:pPr>
              <w:rPr>
                <w:rFonts w:cs="Arial"/>
                <w:sz w:val="16"/>
                <w:szCs w:val="16"/>
              </w:rPr>
            </w:pPr>
          </w:p>
        </w:tc>
        <w:tc>
          <w:tcPr>
            <w:tcW w:w="500" w:type="pct"/>
          </w:tcPr>
          <w:p w14:paraId="05ECCC81" w14:textId="77777777" w:rsidR="00FE4C98" w:rsidRPr="00FE4C98" w:rsidRDefault="00FE4C98" w:rsidP="00901394">
            <w:pPr>
              <w:rPr>
                <w:rFonts w:cs="Arial"/>
                <w:sz w:val="16"/>
                <w:szCs w:val="16"/>
              </w:rPr>
            </w:pPr>
          </w:p>
        </w:tc>
        <w:tc>
          <w:tcPr>
            <w:tcW w:w="500" w:type="pct"/>
          </w:tcPr>
          <w:p w14:paraId="686E2011" w14:textId="77777777" w:rsidR="00FE4C98" w:rsidRPr="00FE4C98" w:rsidRDefault="00FE4C98" w:rsidP="00901394">
            <w:pPr>
              <w:rPr>
                <w:rFonts w:cs="Arial"/>
                <w:sz w:val="16"/>
                <w:szCs w:val="16"/>
              </w:rPr>
            </w:pPr>
          </w:p>
        </w:tc>
        <w:tc>
          <w:tcPr>
            <w:tcW w:w="500" w:type="pct"/>
          </w:tcPr>
          <w:p w14:paraId="63D116A6" w14:textId="77777777" w:rsidR="00FE4C98" w:rsidRPr="00FE4C98" w:rsidRDefault="00FE4C98" w:rsidP="00901394">
            <w:pPr>
              <w:rPr>
                <w:rFonts w:cs="Arial"/>
                <w:sz w:val="16"/>
                <w:szCs w:val="16"/>
              </w:rPr>
            </w:pPr>
          </w:p>
        </w:tc>
        <w:tc>
          <w:tcPr>
            <w:tcW w:w="500" w:type="pct"/>
          </w:tcPr>
          <w:p w14:paraId="675EBC6A" w14:textId="77777777" w:rsidR="00FE4C98" w:rsidRPr="00FE4C98" w:rsidRDefault="00FE4C98" w:rsidP="00901394">
            <w:pPr>
              <w:rPr>
                <w:rFonts w:cs="Arial"/>
                <w:sz w:val="16"/>
                <w:szCs w:val="16"/>
              </w:rPr>
            </w:pPr>
          </w:p>
        </w:tc>
        <w:tc>
          <w:tcPr>
            <w:tcW w:w="500" w:type="pct"/>
          </w:tcPr>
          <w:p w14:paraId="386F0DBE" w14:textId="77777777" w:rsidR="00FE4C98" w:rsidRPr="00FE4C98" w:rsidRDefault="00FE4C98" w:rsidP="00901394">
            <w:pPr>
              <w:rPr>
                <w:rFonts w:cs="Arial"/>
                <w:sz w:val="16"/>
                <w:szCs w:val="16"/>
              </w:rPr>
            </w:pPr>
          </w:p>
        </w:tc>
        <w:tc>
          <w:tcPr>
            <w:tcW w:w="500" w:type="pct"/>
          </w:tcPr>
          <w:p w14:paraId="176F06B2" w14:textId="77777777" w:rsidR="00FE4C98" w:rsidRPr="00FE4C98" w:rsidRDefault="00FE4C98" w:rsidP="00901394">
            <w:pPr>
              <w:rPr>
                <w:rFonts w:cs="Arial"/>
                <w:sz w:val="16"/>
                <w:szCs w:val="16"/>
              </w:rPr>
            </w:pPr>
          </w:p>
        </w:tc>
        <w:tc>
          <w:tcPr>
            <w:tcW w:w="643" w:type="pct"/>
          </w:tcPr>
          <w:p w14:paraId="196097E2" w14:textId="77777777" w:rsidR="00FE4C98" w:rsidRPr="00FE4C98" w:rsidRDefault="00FE4C98" w:rsidP="00901394">
            <w:pPr>
              <w:rPr>
                <w:rFonts w:cs="Arial"/>
                <w:sz w:val="16"/>
                <w:szCs w:val="16"/>
              </w:rPr>
            </w:pPr>
          </w:p>
        </w:tc>
        <w:tc>
          <w:tcPr>
            <w:tcW w:w="357" w:type="pct"/>
          </w:tcPr>
          <w:p w14:paraId="29AF7BF0" w14:textId="77777777" w:rsidR="00FE4C98" w:rsidRPr="00FE4C98" w:rsidRDefault="00FE4C98" w:rsidP="00901394">
            <w:pPr>
              <w:rPr>
                <w:rFonts w:cs="Arial"/>
                <w:sz w:val="16"/>
                <w:szCs w:val="16"/>
              </w:rPr>
            </w:pPr>
          </w:p>
        </w:tc>
        <w:tc>
          <w:tcPr>
            <w:tcW w:w="499" w:type="pct"/>
          </w:tcPr>
          <w:p w14:paraId="4C3280ED" w14:textId="77777777" w:rsidR="00FE4C98" w:rsidRPr="00FE4C98" w:rsidRDefault="00FE4C98" w:rsidP="00901394">
            <w:pPr>
              <w:rPr>
                <w:rFonts w:cs="Arial"/>
                <w:sz w:val="16"/>
                <w:szCs w:val="16"/>
              </w:rPr>
            </w:pPr>
          </w:p>
        </w:tc>
      </w:tr>
      <w:tr w:rsidR="00FE4C98" w:rsidRPr="00FE4C98" w14:paraId="42E8698F" w14:textId="77777777" w:rsidTr="00D12096">
        <w:tc>
          <w:tcPr>
            <w:tcW w:w="500" w:type="pct"/>
          </w:tcPr>
          <w:p w14:paraId="4586340F" w14:textId="77777777" w:rsidR="00FE4C98" w:rsidRPr="00FE4C98" w:rsidRDefault="00FE4C98" w:rsidP="00901394">
            <w:pPr>
              <w:rPr>
                <w:rFonts w:cs="Arial"/>
                <w:sz w:val="16"/>
                <w:szCs w:val="16"/>
              </w:rPr>
            </w:pPr>
          </w:p>
        </w:tc>
        <w:tc>
          <w:tcPr>
            <w:tcW w:w="500" w:type="pct"/>
          </w:tcPr>
          <w:p w14:paraId="4887F62B" w14:textId="77777777" w:rsidR="00FE4C98" w:rsidRPr="00FE4C98" w:rsidRDefault="00FE4C98" w:rsidP="00901394">
            <w:pPr>
              <w:rPr>
                <w:rFonts w:cs="Arial"/>
                <w:sz w:val="16"/>
                <w:szCs w:val="16"/>
              </w:rPr>
            </w:pPr>
          </w:p>
        </w:tc>
        <w:tc>
          <w:tcPr>
            <w:tcW w:w="500" w:type="pct"/>
          </w:tcPr>
          <w:p w14:paraId="22FBBDD8" w14:textId="77777777" w:rsidR="00FE4C98" w:rsidRPr="00FE4C98" w:rsidRDefault="00FE4C98" w:rsidP="00901394">
            <w:pPr>
              <w:rPr>
                <w:rFonts w:cs="Arial"/>
                <w:sz w:val="16"/>
                <w:szCs w:val="16"/>
              </w:rPr>
            </w:pPr>
          </w:p>
        </w:tc>
        <w:tc>
          <w:tcPr>
            <w:tcW w:w="500" w:type="pct"/>
          </w:tcPr>
          <w:p w14:paraId="2EAEC25D" w14:textId="77777777" w:rsidR="00FE4C98" w:rsidRPr="00FE4C98" w:rsidRDefault="00FE4C98" w:rsidP="00901394">
            <w:pPr>
              <w:rPr>
                <w:rFonts w:cs="Arial"/>
                <w:sz w:val="16"/>
                <w:szCs w:val="16"/>
              </w:rPr>
            </w:pPr>
          </w:p>
        </w:tc>
        <w:tc>
          <w:tcPr>
            <w:tcW w:w="500" w:type="pct"/>
          </w:tcPr>
          <w:p w14:paraId="01633AC9" w14:textId="77777777" w:rsidR="00FE4C98" w:rsidRPr="00FE4C98" w:rsidRDefault="00FE4C98" w:rsidP="00901394">
            <w:pPr>
              <w:rPr>
                <w:rFonts w:cs="Arial"/>
                <w:sz w:val="16"/>
                <w:szCs w:val="16"/>
              </w:rPr>
            </w:pPr>
          </w:p>
        </w:tc>
        <w:tc>
          <w:tcPr>
            <w:tcW w:w="500" w:type="pct"/>
          </w:tcPr>
          <w:p w14:paraId="56D2F20E" w14:textId="77777777" w:rsidR="00FE4C98" w:rsidRPr="00FE4C98" w:rsidRDefault="00FE4C98" w:rsidP="00901394">
            <w:pPr>
              <w:rPr>
                <w:rFonts w:cs="Arial"/>
                <w:sz w:val="16"/>
                <w:szCs w:val="16"/>
              </w:rPr>
            </w:pPr>
          </w:p>
        </w:tc>
        <w:tc>
          <w:tcPr>
            <w:tcW w:w="500" w:type="pct"/>
          </w:tcPr>
          <w:p w14:paraId="759CF666" w14:textId="77777777" w:rsidR="00FE4C98" w:rsidRPr="00FE4C98" w:rsidRDefault="00FE4C98" w:rsidP="00901394">
            <w:pPr>
              <w:rPr>
                <w:rFonts w:cs="Arial"/>
                <w:sz w:val="16"/>
                <w:szCs w:val="16"/>
              </w:rPr>
            </w:pPr>
          </w:p>
        </w:tc>
        <w:tc>
          <w:tcPr>
            <w:tcW w:w="643" w:type="pct"/>
          </w:tcPr>
          <w:p w14:paraId="21A5A144" w14:textId="77777777" w:rsidR="00FE4C98" w:rsidRPr="00FE4C98" w:rsidRDefault="00FE4C98" w:rsidP="00901394">
            <w:pPr>
              <w:rPr>
                <w:rFonts w:cs="Arial"/>
                <w:sz w:val="16"/>
                <w:szCs w:val="16"/>
              </w:rPr>
            </w:pPr>
          </w:p>
        </w:tc>
        <w:tc>
          <w:tcPr>
            <w:tcW w:w="357" w:type="pct"/>
          </w:tcPr>
          <w:p w14:paraId="6A286B11" w14:textId="77777777" w:rsidR="00FE4C98" w:rsidRPr="00FE4C98" w:rsidRDefault="00FE4C98" w:rsidP="00901394">
            <w:pPr>
              <w:rPr>
                <w:rFonts w:cs="Arial"/>
                <w:sz w:val="16"/>
                <w:szCs w:val="16"/>
              </w:rPr>
            </w:pPr>
          </w:p>
        </w:tc>
        <w:tc>
          <w:tcPr>
            <w:tcW w:w="499" w:type="pct"/>
          </w:tcPr>
          <w:p w14:paraId="2BA06250" w14:textId="77777777" w:rsidR="00FE4C98" w:rsidRPr="00FE4C98" w:rsidRDefault="00FE4C98" w:rsidP="00901394">
            <w:pPr>
              <w:rPr>
                <w:rFonts w:cs="Arial"/>
                <w:sz w:val="16"/>
                <w:szCs w:val="16"/>
              </w:rPr>
            </w:pPr>
          </w:p>
        </w:tc>
      </w:tr>
      <w:tr w:rsidR="001B0395" w:rsidRPr="00FE4C98" w14:paraId="4D1E0D3A" w14:textId="77777777" w:rsidTr="00D12096">
        <w:trPr>
          <w:cnfStyle w:val="000000010000" w:firstRow="0" w:lastRow="0" w:firstColumn="0" w:lastColumn="0" w:oddVBand="0" w:evenVBand="0" w:oddHBand="0" w:evenHBand="1" w:firstRowFirstColumn="0" w:firstRowLastColumn="0" w:lastRowFirstColumn="0" w:lastRowLastColumn="0"/>
        </w:trPr>
        <w:tc>
          <w:tcPr>
            <w:tcW w:w="500" w:type="pct"/>
          </w:tcPr>
          <w:p w14:paraId="02853F5C" w14:textId="77777777" w:rsidR="001B0395" w:rsidRPr="00FE4C98" w:rsidRDefault="001B0395" w:rsidP="00901394">
            <w:pPr>
              <w:rPr>
                <w:rFonts w:cs="Arial"/>
                <w:sz w:val="16"/>
                <w:szCs w:val="16"/>
              </w:rPr>
            </w:pPr>
          </w:p>
        </w:tc>
        <w:tc>
          <w:tcPr>
            <w:tcW w:w="500" w:type="pct"/>
          </w:tcPr>
          <w:p w14:paraId="4CDC6E0F" w14:textId="77777777" w:rsidR="001B0395" w:rsidRPr="00FE4C98" w:rsidRDefault="001B0395" w:rsidP="00901394">
            <w:pPr>
              <w:rPr>
                <w:rFonts w:cs="Arial"/>
                <w:sz w:val="16"/>
                <w:szCs w:val="16"/>
              </w:rPr>
            </w:pPr>
          </w:p>
        </w:tc>
        <w:tc>
          <w:tcPr>
            <w:tcW w:w="500" w:type="pct"/>
          </w:tcPr>
          <w:p w14:paraId="3F7713C9" w14:textId="77777777" w:rsidR="001B0395" w:rsidRPr="00FE4C98" w:rsidRDefault="001B0395" w:rsidP="00901394">
            <w:pPr>
              <w:rPr>
                <w:rFonts w:cs="Arial"/>
                <w:sz w:val="16"/>
                <w:szCs w:val="16"/>
              </w:rPr>
            </w:pPr>
          </w:p>
        </w:tc>
        <w:tc>
          <w:tcPr>
            <w:tcW w:w="500" w:type="pct"/>
          </w:tcPr>
          <w:p w14:paraId="563EEACC" w14:textId="77777777" w:rsidR="001B0395" w:rsidRPr="00FE4C98" w:rsidRDefault="001B0395" w:rsidP="00901394">
            <w:pPr>
              <w:rPr>
                <w:rFonts w:cs="Arial"/>
                <w:sz w:val="16"/>
                <w:szCs w:val="16"/>
              </w:rPr>
            </w:pPr>
          </w:p>
        </w:tc>
        <w:tc>
          <w:tcPr>
            <w:tcW w:w="500" w:type="pct"/>
          </w:tcPr>
          <w:p w14:paraId="46C279B6" w14:textId="77777777" w:rsidR="001B0395" w:rsidRPr="00FE4C98" w:rsidRDefault="001B0395" w:rsidP="00901394">
            <w:pPr>
              <w:rPr>
                <w:rFonts w:cs="Arial"/>
                <w:sz w:val="16"/>
                <w:szCs w:val="16"/>
              </w:rPr>
            </w:pPr>
          </w:p>
        </w:tc>
        <w:tc>
          <w:tcPr>
            <w:tcW w:w="500" w:type="pct"/>
          </w:tcPr>
          <w:p w14:paraId="2DC420A5" w14:textId="77777777" w:rsidR="001B0395" w:rsidRPr="00FE4C98" w:rsidRDefault="001B0395" w:rsidP="00901394">
            <w:pPr>
              <w:rPr>
                <w:rFonts w:cs="Arial"/>
                <w:sz w:val="16"/>
                <w:szCs w:val="16"/>
              </w:rPr>
            </w:pPr>
          </w:p>
        </w:tc>
        <w:tc>
          <w:tcPr>
            <w:tcW w:w="500" w:type="pct"/>
          </w:tcPr>
          <w:p w14:paraId="58253880" w14:textId="77777777" w:rsidR="001B0395" w:rsidRPr="00FE4C98" w:rsidRDefault="001B0395" w:rsidP="00901394">
            <w:pPr>
              <w:rPr>
                <w:rFonts w:cs="Arial"/>
                <w:sz w:val="16"/>
                <w:szCs w:val="16"/>
              </w:rPr>
            </w:pPr>
          </w:p>
        </w:tc>
        <w:tc>
          <w:tcPr>
            <w:tcW w:w="643" w:type="pct"/>
          </w:tcPr>
          <w:p w14:paraId="26F5692F" w14:textId="77777777" w:rsidR="001B0395" w:rsidRPr="00FE4C98" w:rsidRDefault="001B0395" w:rsidP="00901394">
            <w:pPr>
              <w:rPr>
                <w:rFonts w:cs="Arial"/>
                <w:sz w:val="16"/>
                <w:szCs w:val="16"/>
              </w:rPr>
            </w:pPr>
          </w:p>
        </w:tc>
        <w:tc>
          <w:tcPr>
            <w:tcW w:w="357" w:type="pct"/>
          </w:tcPr>
          <w:p w14:paraId="2FD0EC05" w14:textId="77777777" w:rsidR="001B0395" w:rsidRPr="00FE4C98" w:rsidRDefault="001B0395" w:rsidP="00901394">
            <w:pPr>
              <w:rPr>
                <w:rFonts w:cs="Arial"/>
                <w:sz w:val="16"/>
                <w:szCs w:val="16"/>
              </w:rPr>
            </w:pPr>
          </w:p>
        </w:tc>
        <w:tc>
          <w:tcPr>
            <w:tcW w:w="499" w:type="pct"/>
          </w:tcPr>
          <w:p w14:paraId="7CFB3B47" w14:textId="77777777" w:rsidR="001B0395" w:rsidRPr="00FE4C98" w:rsidRDefault="001B0395" w:rsidP="00901394">
            <w:pPr>
              <w:rPr>
                <w:rFonts w:cs="Arial"/>
                <w:sz w:val="16"/>
                <w:szCs w:val="16"/>
              </w:rPr>
            </w:pPr>
          </w:p>
        </w:tc>
      </w:tr>
      <w:tr w:rsidR="001B0395" w:rsidRPr="00FE4C98" w14:paraId="7682CEC4" w14:textId="77777777" w:rsidTr="00D12096">
        <w:tc>
          <w:tcPr>
            <w:tcW w:w="500" w:type="pct"/>
          </w:tcPr>
          <w:p w14:paraId="14EE3C6B" w14:textId="77777777" w:rsidR="001B0395" w:rsidRPr="00FE4C98" w:rsidRDefault="001B0395" w:rsidP="00901394">
            <w:pPr>
              <w:rPr>
                <w:rFonts w:cs="Arial"/>
                <w:sz w:val="16"/>
                <w:szCs w:val="16"/>
              </w:rPr>
            </w:pPr>
          </w:p>
        </w:tc>
        <w:tc>
          <w:tcPr>
            <w:tcW w:w="500" w:type="pct"/>
          </w:tcPr>
          <w:p w14:paraId="1290A041" w14:textId="77777777" w:rsidR="001B0395" w:rsidRPr="00FE4C98" w:rsidRDefault="001B0395" w:rsidP="00901394">
            <w:pPr>
              <w:rPr>
                <w:rFonts w:cs="Arial"/>
                <w:sz w:val="16"/>
                <w:szCs w:val="16"/>
              </w:rPr>
            </w:pPr>
          </w:p>
        </w:tc>
        <w:tc>
          <w:tcPr>
            <w:tcW w:w="500" w:type="pct"/>
          </w:tcPr>
          <w:p w14:paraId="516086C0" w14:textId="77777777" w:rsidR="001B0395" w:rsidRPr="00FE4C98" w:rsidRDefault="001B0395" w:rsidP="00901394">
            <w:pPr>
              <w:rPr>
                <w:rFonts w:cs="Arial"/>
                <w:sz w:val="16"/>
                <w:szCs w:val="16"/>
              </w:rPr>
            </w:pPr>
          </w:p>
        </w:tc>
        <w:tc>
          <w:tcPr>
            <w:tcW w:w="500" w:type="pct"/>
          </w:tcPr>
          <w:p w14:paraId="7F1E42DF" w14:textId="77777777" w:rsidR="001B0395" w:rsidRPr="00FE4C98" w:rsidRDefault="001B0395" w:rsidP="00901394">
            <w:pPr>
              <w:rPr>
                <w:rFonts w:cs="Arial"/>
                <w:sz w:val="16"/>
                <w:szCs w:val="16"/>
              </w:rPr>
            </w:pPr>
          </w:p>
        </w:tc>
        <w:tc>
          <w:tcPr>
            <w:tcW w:w="500" w:type="pct"/>
          </w:tcPr>
          <w:p w14:paraId="46F85E05" w14:textId="77777777" w:rsidR="001B0395" w:rsidRPr="00FE4C98" w:rsidRDefault="001B0395" w:rsidP="00901394">
            <w:pPr>
              <w:rPr>
                <w:rFonts w:cs="Arial"/>
                <w:sz w:val="16"/>
                <w:szCs w:val="16"/>
              </w:rPr>
            </w:pPr>
          </w:p>
        </w:tc>
        <w:tc>
          <w:tcPr>
            <w:tcW w:w="500" w:type="pct"/>
          </w:tcPr>
          <w:p w14:paraId="413BCD25" w14:textId="77777777" w:rsidR="001B0395" w:rsidRPr="00FE4C98" w:rsidRDefault="001B0395" w:rsidP="00901394">
            <w:pPr>
              <w:rPr>
                <w:rFonts w:cs="Arial"/>
                <w:sz w:val="16"/>
                <w:szCs w:val="16"/>
              </w:rPr>
            </w:pPr>
          </w:p>
        </w:tc>
        <w:tc>
          <w:tcPr>
            <w:tcW w:w="500" w:type="pct"/>
          </w:tcPr>
          <w:p w14:paraId="2E39CA6D" w14:textId="77777777" w:rsidR="001B0395" w:rsidRPr="00FE4C98" w:rsidRDefault="001B0395" w:rsidP="00901394">
            <w:pPr>
              <w:rPr>
                <w:rFonts w:cs="Arial"/>
                <w:sz w:val="16"/>
                <w:szCs w:val="16"/>
              </w:rPr>
            </w:pPr>
          </w:p>
        </w:tc>
        <w:tc>
          <w:tcPr>
            <w:tcW w:w="643" w:type="pct"/>
          </w:tcPr>
          <w:p w14:paraId="7A178419" w14:textId="77777777" w:rsidR="001B0395" w:rsidRPr="00FE4C98" w:rsidRDefault="001B0395" w:rsidP="00901394">
            <w:pPr>
              <w:rPr>
                <w:rFonts w:cs="Arial"/>
                <w:sz w:val="16"/>
                <w:szCs w:val="16"/>
              </w:rPr>
            </w:pPr>
          </w:p>
        </w:tc>
        <w:tc>
          <w:tcPr>
            <w:tcW w:w="357" w:type="pct"/>
          </w:tcPr>
          <w:p w14:paraId="73339E60" w14:textId="77777777" w:rsidR="001B0395" w:rsidRPr="00FE4C98" w:rsidRDefault="001B0395" w:rsidP="00901394">
            <w:pPr>
              <w:rPr>
                <w:rFonts w:cs="Arial"/>
                <w:sz w:val="16"/>
                <w:szCs w:val="16"/>
              </w:rPr>
            </w:pPr>
          </w:p>
        </w:tc>
        <w:tc>
          <w:tcPr>
            <w:tcW w:w="499" w:type="pct"/>
          </w:tcPr>
          <w:p w14:paraId="1E4FCD47" w14:textId="77777777" w:rsidR="001B0395" w:rsidRPr="00FE4C98" w:rsidRDefault="001B0395" w:rsidP="00901394">
            <w:pPr>
              <w:rPr>
                <w:rFonts w:cs="Arial"/>
                <w:sz w:val="16"/>
                <w:szCs w:val="16"/>
              </w:rPr>
            </w:pPr>
          </w:p>
        </w:tc>
      </w:tr>
      <w:tr w:rsidR="001B0395" w:rsidRPr="00FE4C98" w14:paraId="673E801D" w14:textId="77777777" w:rsidTr="00D12096">
        <w:trPr>
          <w:cnfStyle w:val="000000010000" w:firstRow="0" w:lastRow="0" w:firstColumn="0" w:lastColumn="0" w:oddVBand="0" w:evenVBand="0" w:oddHBand="0" w:evenHBand="1" w:firstRowFirstColumn="0" w:firstRowLastColumn="0" w:lastRowFirstColumn="0" w:lastRowLastColumn="0"/>
        </w:trPr>
        <w:tc>
          <w:tcPr>
            <w:tcW w:w="500" w:type="pct"/>
          </w:tcPr>
          <w:p w14:paraId="5D168AA4" w14:textId="77777777" w:rsidR="001B0395" w:rsidRPr="00FE4C98" w:rsidRDefault="001B0395" w:rsidP="00901394">
            <w:pPr>
              <w:rPr>
                <w:rFonts w:cs="Arial"/>
                <w:sz w:val="16"/>
                <w:szCs w:val="16"/>
              </w:rPr>
            </w:pPr>
          </w:p>
        </w:tc>
        <w:tc>
          <w:tcPr>
            <w:tcW w:w="500" w:type="pct"/>
          </w:tcPr>
          <w:p w14:paraId="44D1933D" w14:textId="77777777" w:rsidR="001B0395" w:rsidRPr="00FE4C98" w:rsidRDefault="001B0395" w:rsidP="00901394">
            <w:pPr>
              <w:rPr>
                <w:rFonts w:cs="Arial"/>
                <w:sz w:val="16"/>
                <w:szCs w:val="16"/>
              </w:rPr>
            </w:pPr>
          </w:p>
        </w:tc>
        <w:tc>
          <w:tcPr>
            <w:tcW w:w="500" w:type="pct"/>
          </w:tcPr>
          <w:p w14:paraId="370A66F3" w14:textId="77777777" w:rsidR="001B0395" w:rsidRPr="00FE4C98" w:rsidRDefault="001B0395" w:rsidP="00901394">
            <w:pPr>
              <w:rPr>
                <w:rFonts w:cs="Arial"/>
                <w:sz w:val="16"/>
                <w:szCs w:val="16"/>
              </w:rPr>
            </w:pPr>
          </w:p>
        </w:tc>
        <w:tc>
          <w:tcPr>
            <w:tcW w:w="500" w:type="pct"/>
          </w:tcPr>
          <w:p w14:paraId="251C3F50" w14:textId="77777777" w:rsidR="001B0395" w:rsidRPr="00FE4C98" w:rsidRDefault="001B0395" w:rsidP="00901394">
            <w:pPr>
              <w:rPr>
                <w:rFonts w:cs="Arial"/>
                <w:sz w:val="16"/>
                <w:szCs w:val="16"/>
              </w:rPr>
            </w:pPr>
          </w:p>
        </w:tc>
        <w:tc>
          <w:tcPr>
            <w:tcW w:w="500" w:type="pct"/>
          </w:tcPr>
          <w:p w14:paraId="47B59B08" w14:textId="77777777" w:rsidR="001B0395" w:rsidRPr="00FE4C98" w:rsidRDefault="001B0395" w:rsidP="00901394">
            <w:pPr>
              <w:rPr>
                <w:rFonts w:cs="Arial"/>
                <w:sz w:val="16"/>
                <w:szCs w:val="16"/>
              </w:rPr>
            </w:pPr>
          </w:p>
        </w:tc>
        <w:tc>
          <w:tcPr>
            <w:tcW w:w="500" w:type="pct"/>
          </w:tcPr>
          <w:p w14:paraId="1D0959E0" w14:textId="77777777" w:rsidR="001B0395" w:rsidRPr="00FE4C98" w:rsidRDefault="001B0395" w:rsidP="00901394">
            <w:pPr>
              <w:rPr>
                <w:rFonts w:cs="Arial"/>
                <w:sz w:val="16"/>
                <w:szCs w:val="16"/>
              </w:rPr>
            </w:pPr>
          </w:p>
        </w:tc>
        <w:tc>
          <w:tcPr>
            <w:tcW w:w="500" w:type="pct"/>
          </w:tcPr>
          <w:p w14:paraId="0AC9A34C" w14:textId="77777777" w:rsidR="001B0395" w:rsidRPr="00FE4C98" w:rsidRDefault="001B0395" w:rsidP="00901394">
            <w:pPr>
              <w:rPr>
                <w:rFonts w:cs="Arial"/>
                <w:sz w:val="16"/>
                <w:szCs w:val="16"/>
              </w:rPr>
            </w:pPr>
          </w:p>
        </w:tc>
        <w:tc>
          <w:tcPr>
            <w:tcW w:w="643" w:type="pct"/>
          </w:tcPr>
          <w:p w14:paraId="748A4192" w14:textId="77777777" w:rsidR="001B0395" w:rsidRPr="00FE4C98" w:rsidRDefault="001B0395" w:rsidP="00901394">
            <w:pPr>
              <w:rPr>
                <w:rFonts w:cs="Arial"/>
                <w:sz w:val="16"/>
                <w:szCs w:val="16"/>
              </w:rPr>
            </w:pPr>
          </w:p>
        </w:tc>
        <w:tc>
          <w:tcPr>
            <w:tcW w:w="357" w:type="pct"/>
          </w:tcPr>
          <w:p w14:paraId="77026942" w14:textId="77777777" w:rsidR="001B0395" w:rsidRPr="00FE4C98" w:rsidRDefault="001B0395" w:rsidP="00901394">
            <w:pPr>
              <w:rPr>
                <w:rFonts w:cs="Arial"/>
                <w:sz w:val="16"/>
                <w:szCs w:val="16"/>
              </w:rPr>
            </w:pPr>
          </w:p>
        </w:tc>
        <w:tc>
          <w:tcPr>
            <w:tcW w:w="499" w:type="pct"/>
          </w:tcPr>
          <w:p w14:paraId="328D067C" w14:textId="77777777" w:rsidR="001B0395" w:rsidRPr="00FE4C98" w:rsidRDefault="001B0395" w:rsidP="00901394">
            <w:pPr>
              <w:rPr>
                <w:rFonts w:cs="Arial"/>
                <w:sz w:val="16"/>
                <w:szCs w:val="16"/>
              </w:rPr>
            </w:pPr>
          </w:p>
        </w:tc>
      </w:tr>
      <w:tr w:rsidR="001B0395" w:rsidRPr="00FE4C98" w14:paraId="3AA69462" w14:textId="77777777" w:rsidTr="00D12096">
        <w:tc>
          <w:tcPr>
            <w:tcW w:w="500" w:type="pct"/>
          </w:tcPr>
          <w:p w14:paraId="63C5B3CC" w14:textId="77777777" w:rsidR="001B0395" w:rsidRPr="00FE4C98" w:rsidRDefault="001B0395" w:rsidP="00901394">
            <w:pPr>
              <w:rPr>
                <w:rFonts w:cs="Arial"/>
                <w:sz w:val="16"/>
                <w:szCs w:val="16"/>
              </w:rPr>
            </w:pPr>
          </w:p>
        </w:tc>
        <w:tc>
          <w:tcPr>
            <w:tcW w:w="500" w:type="pct"/>
          </w:tcPr>
          <w:p w14:paraId="328F7C17" w14:textId="77777777" w:rsidR="001B0395" w:rsidRPr="00FE4C98" w:rsidRDefault="001B0395" w:rsidP="00901394">
            <w:pPr>
              <w:rPr>
                <w:rFonts w:cs="Arial"/>
                <w:sz w:val="16"/>
                <w:szCs w:val="16"/>
              </w:rPr>
            </w:pPr>
          </w:p>
        </w:tc>
        <w:tc>
          <w:tcPr>
            <w:tcW w:w="500" w:type="pct"/>
          </w:tcPr>
          <w:p w14:paraId="4598562C" w14:textId="77777777" w:rsidR="001B0395" w:rsidRPr="00FE4C98" w:rsidRDefault="001B0395" w:rsidP="00901394">
            <w:pPr>
              <w:rPr>
                <w:rFonts w:cs="Arial"/>
                <w:sz w:val="16"/>
                <w:szCs w:val="16"/>
              </w:rPr>
            </w:pPr>
          </w:p>
        </w:tc>
        <w:tc>
          <w:tcPr>
            <w:tcW w:w="500" w:type="pct"/>
          </w:tcPr>
          <w:p w14:paraId="002EAB55" w14:textId="77777777" w:rsidR="001B0395" w:rsidRPr="00FE4C98" w:rsidRDefault="001B0395" w:rsidP="00901394">
            <w:pPr>
              <w:rPr>
                <w:rFonts w:cs="Arial"/>
                <w:sz w:val="16"/>
                <w:szCs w:val="16"/>
              </w:rPr>
            </w:pPr>
          </w:p>
        </w:tc>
        <w:tc>
          <w:tcPr>
            <w:tcW w:w="500" w:type="pct"/>
          </w:tcPr>
          <w:p w14:paraId="196F8B16" w14:textId="77777777" w:rsidR="001B0395" w:rsidRPr="00FE4C98" w:rsidRDefault="001B0395" w:rsidP="00901394">
            <w:pPr>
              <w:rPr>
                <w:rFonts w:cs="Arial"/>
                <w:sz w:val="16"/>
                <w:szCs w:val="16"/>
              </w:rPr>
            </w:pPr>
          </w:p>
        </w:tc>
        <w:tc>
          <w:tcPr>
            <w:tcW w:w="500" w:type="pct"/>
          </w:tcPr>
          <w:p w14:paraId="67378F1A" w14:textId="77777777" w:rsidR="001B0395" w:rsidRPr="00FE4C98" w:rsidRDefault="001B0395" w:rsidP="00901394">
            <w:pPr>
              <w:rPr>
                <w:rFonts w:cs="Arial"/>
                <w:sz w:val="16"/>
                <w:szCs w:val="16"/>
              </w:rPr>
            </w:pPr>
          </w:p>
        </w:tc>
        <w:tc>
          <w:tcPr>
            <w:tcW w:w="500" w:type="pct"/>
          </w:tcPr>
          <w:p w14:paraId="5979C4EC" w14:textId="77777777" w:rsidR="001B0395" w:rsidRPr="00FE4C98" w:rsidRDefault="001B0395" w:rsidP="00901394">
            <w:pPr>
              <w:rPr>
                <w:rFonts w:cs="Arial"/>
                <w:sz w:val="16"/>
                <w:szCs w:val="16"/>
              </w:rPr>
            </w:pPr>
          </w:p>
        </w:tc>
        <w:tc>
          <w:tcPr>
            <w:tcW w:w="643" w:type="pct"/>
          </w:tcPr>
          <w:p w14:paraId="2F84740B" w14:textId="77777777" w:rsidR="001B0395" w:rsidRPr="00FE4C98" w:rsidRDefault="001B0395" w:rsidP="00901394">
            <w:pPr>
              <w:rPr>
                <w:rFonts w:cs="Arial"/>
                <w:sz w:val="16"/>
                <w:szCs w:val="16"/>
              </w:rPr>
            </w:pPr>
          </w:p>
        </w:tc>
        <w:tc>
          <w:tcPr>
            <w:tcW w:w="357" w:type="pct"/>
          </w:tcPr>
          <w:p w14:paraId="07648977" w14:textId="77777777" w:rsidR="001B0395" w:rsidRPr="00FE4C98" w:rsidRDefault="001B0395" w:rsidP="00901394">
            <w:pPr>
              <w:rPr>
                <w:rFonts w:cs="Arial"/>
                <w:sz w:val="16"/>
                <w:szCs w:val="16"/>
              </w:rPr>
            </w:pPr>
          </w:p>
        </w:tc>
        <w:tc>
          <w:tcPr>
            <w:tcW w:w="499" w:type="pct"/>
          </w:tcPr>
          <w:p w14:paraId="36FA47F0" w14:textId="77777777" w:rsidR="001B0395" w:rsidRPr="00FE4C98" w:rsidRDefault="001B0395" w:rsidP="00901394">
            <w:pPr>
              <w:rPr>
                <w:rFonts w:cs="Arial"/>
                <w:sz w:val="16"/>
                <w:szCs w:val="16"/>
              </w:rPr>
            </w:pPr>
          </w:p>
        </w:tc>
      </w:tr>
      <w:tr w:rsidR="00FE4C98" w:rsidRPr="00FE4C98" w14:paraId="7C91A4B6" w14:textId="77777777" w:rsidTr="00D12096">
        <w:trPr>
          <w:cnfStyle w:val="000000010000" w:firstRow="0" w:lastRow="0" w:firstColumn="0" w:lastColumn="0" w:oddVBand="0" w:evenVBand="0" w:oddHBand="0" w:evenHBand="1" w:firstRowFirstColumn="0" w:firstRowLastColumn="0" w:lastRowFirstColumn="0" w:lastRowLastColumn="0"/>
        </w:trPr>
        <w:tc>
          <w:tcPr>
            <w:tcW w:w="500" w:type="pct"/>
          </w:tcPr>
          <w:p w14:paraId="4CE2A460" w14:textId="77777777" w:rsidR="00FE4C98" w:rsidRPr="00FE4C98" w:rsidRDefault="00FE4C98" w:rsidP="00901394">
            <w:pPr>
              <w:rPr>
                <w:rFonts w:cs="Arial"/>
                <w:sz w:val="16"/>
                <w:szCs w:val="16"/>
              </w:rPr>
            </w:pPr>
          </w:p>
        </w:tc>
        <w:tc>
          <w:tcPr>
            <w:tcW w:w="500" w:type="pct"/>
          </w:tcPr>
          <w:p w14:paraId="2DC8D596" w14:textId="77777777" w:rsidR="00FE4C98" w:rsidRPr="00FE4C98" w:rsidRDefault="00FE4C98" w:rsidP="00901394">
            <w:pPr>
              <w:rPr>
                <w:rFonts w:cs="Arial"/>
                <w:sz w:val="16"/>
                <w:szCs w:val="16"/>
              </w:rPr>
            </w:pPr>
          </w:p>
        </w:tc>
        <w:tc>
          <w:tcPr>
            <w:tcW w:w="500" w:type="pct"/>
          </w:tcPr>
          <w:p w14:paraId="0CB6A5C0" w14:textId="77777777" w:rsidR="00FE4C98" w:rsidRPr="00FE4C98" w:rsidRDefault="00FE4C98" w:rsidP="00901394">
            <w:pPr>
              <w:rPr>
                <w:rFonts w:cs="Arial"/>
                <w:sz w:val="16"/>
                <w:szCs w:val="16"/>
              </w:rPr>
            </w:pPr>
          </w:p>
        </w:tc>
        <w:tc>
          <w:tcPr>
            <w:tcW w:w="500" w:type="pct"/>
          </w:tcPr>
          <w:p w14:paraId="56016A73" w14:textId="77777777" w:rsidR="00FE4C98" w:rsidRPr="00FE4C98" w:rsidRDefault="00FE4C98" w:rsidP="00901394">
            <w:pPr>
              <w:rPr>
                <w:rFonts w:cs="Arial"/>
                <w:sz w:val="16"/>
                <w:szCs w:val="16"/>
              </w:rPr>
            </w:pPr>
          </w:p>
        </w:tc>
        <w:tc>
          <w:tcPr>
            <w:tcW w:w="500" w:type="pct"/>
          </w:tcPr>
          <w:p w14:paraId="0F5DA45C" w14:textId="77777777" w:rsidR="00FE4C98" w:rsidRPr="00FE4C98" w:rsidRDefault="00FE4C98" w:rsidP="00901394">
            <w:pPr>
              <w:rPr>
                <w:rFonts w:cs="Arial"/>
                <w:sz w:val="16"/>
                <w:szCs w:val="16"/>
              </w:rPr>
            </w:pPr>
          </w:p>
        </w:tc>
        <w:tc>
          <w:tcPr>
            <w:tcW w:w="500" w:type="pct"/>
          </w:tcPr>
          <w:p w14:paraId="16770416" w14:textId="77777777" w:rsidR="00FE4C98" w:rsidRPr="00FE4C98" w:rsidRDefault="00FE4C98" w:rsidP="00901394">
            <w:pPr>
              <w:rPr>
                <w:rFonts w:cs="Arial"/>
                <w:sz w:val="16"/>
                <w:szCs w:val="16"/>
              </w:rPr>
            </w:pPr>
          </w:p>
        </w:tc>
        <w:tc>
          <w:tcPr>
            <w:tcW w:w="500" w:type="pct"/>
          </w:tcPr>
          <w:p w14:paraId="6EE48F57" w14:textId="77777777" w:rsidR="00FE4C98" w:rsidRPr="00FE4C98" w:rsidRDefault="00FE4C98" w:rsidP="00901394">
            <w:pPr>
              <w:rPr>
                <w:rFonts w:cs="Arial"/>
                <w:sz w:val="16"/>
                <w:szCs w:val="16"/>
              </w:rPr>
            </w:pPr>
          </w:p>
        </w:tc>
        <w:tc>
          <w:tcPr>
            <w:tcW w:w="643" w:type="pct"/>
          </w:tcPr>
          <w:p w14:paraId="515BE428" w14:textId="77777777" w:rsidR="00FE4C98" w:rsidRPr="00FE4C98" w:rsidRDefault="00FE4C98" w:rsidP="00901394">
            <w:pPr>
              <w:rPr>
                <w:rFonts w:cs="Arial"/>
                <w:sz w:val="16"/>
                <w:szCs w:val="16"/>
              </w:rPr>
            </w:pPr>
          </w:p>
        </w:tc>
        <w:tc>
          <w:tcPr>
            <w:tcW w:w="357" w:type="pct"/>
          </w:tcPr>
          <w:p w14:paraId="4D4CAD92" w14:textId="77777777" w:rsidR="00FE4C98" w:rsidRPr="00FE4C98" w:rsidRDefault="00FE4C98" w:rsidP="00901394">
            <w:pPr>
              <w:rPr>
                <w:rFonts w:cs="Arial"/>
                <w:sz w:val="16"/>
                <w:szCs w:val="16"/>
              </w:rPr>
            </w:pPr>
          </w:p>
        </w:tc>
        <w:tc>
          <w:tcPr>
            <w:tcW w:w="499" w:type="pct"/>
          </w:tcPr>
          <w:p w14:paraId="11AB881E" w14:textId="77777777" w:rsidR="00FE4C98" w:rsidRPr="00FE4C98" w:rsidRDefault="00FE4C98" w:rsidP="00901394">
            <w:pPr>
              <w:rPr>
                <w:rFonts w:cs="Arial"/>
                <w:sz w:val="16"/>
                <w:szCs w:val="16"/>
              </w:rPr>
            </w:pPr>
          </w:p>
        </w:tc>
      </w:tr>
      <w:tr w:rsidR="00FE4C98" w:rsidRPr="00FE4C98" w14:paraId="3C48C1B7" w14:textId="77777777" w:rsidTr="00D12096">
        <w:tc>
          <w:tcPr>
            <w:tcW w:w="500" w:type="pct"/>
          </w:tcPr>
          <w:p w14:paraId="7A68D4B2" w14:textId="77777777" w:rsidR="00FE4C98" w:rsidRPr="00FE4C98" w:rsidRDefault="00FE4C98" w:rsidP="00901394">
            <w:pPr>
              <w:rPr>
                <w:rFonts w:cs="Arial"/>
                <w:sz w:val="16"/>
                <w:szCs w:val="16"/>
              </w:rPr>
            </w:pPr>
          </w:p>
        </w:tc>
        <w:tc>
          <w:tcPr>
            <w:tcW w:w="500" w:type="pct"/>
          </w:tcPr>
          <w:p w14:paraId="22B4B72A" w14:textId="77777777" w:rsidR="00FE4C98" w:rsidRPr="00FE4C98" w:rsidRDefault="00FE4C98" w:rsidP="00901394">
            <w:pPr>
              <w:rPr>
                <w:rFonts w:cs="Arial"/>
                <w:sz w:val="16"/>
                <w:szCs w:val="16"/>
              </w:rPr>
            </w:pPr>
          </w:p>
        </w:tc>
        <w:tc>
          <w:tcPr>
            <w:tcW w:w="500" w:type="pct"/>
          </w:tcPr>
          <w:p w14:paraId="09E37B89" w14:textId="77777777" w:rsidR="00FE4C98" w:rsidRPr="00FE4C98" w:rsidRDefault="00FE4C98" w:rsidP="00901394">
            <w:pPr>
              <w:rPr>
                <w:rFonts w:cs="Arial"/>
                <w:sz w:val="16"/>
                <w:szCs w:val="16"/>
              </w:rPr>
            </w:pPr>
          </w:p>
        </w:tc>
        <w:tc>
          <w:tcPr>
            <w:tcW w:w="500" w:type="pct"/>
          </w:tcPr>
          <w:p w14:paraId="7706EFDD" w14:textId="77777777" w:rsidR="00FE4C98" w:rsidRPr="00FE4C98" w:rsidRDefault="00FE4C98" w:rsidP="00901394">
            <w:pPr>
              <w:rPr>
                <w:rFonts w:cs="Arial"/>
                <w:sz w:val="16"/>
                <w:szCs w:val="16"/>
              </w:rPr>
            </w:pPr>
          </w:p>
        </w:tc>
        <w:tc>
          <w:tcPr>
            <w:tcW w:w="500" w:type="pct"/>
          </w:tcPr>
          <w:p w14:paraId="602CDADC" w14:textId="77777777" w:rsidR="00FE4C98" w:rsidRPr="00FE4C98" w:rsidRDefault="00FE4C98" w:rsidP="00901394">
            <w:pPr>
              <w:rPr>
                <w:rFonts w:cs="Arial"/>
                <w:sz w:val="16"/>
                <w:szCs w:val="16"/>
              </w:rPr>
            </w:pPr>
          </w:p>
        </w:tc>
        <w:tc>
          <w:tcPr>
            <w:tcW w:w="500" w:type="pct"/>
          </w:tcPr>
          <w:p w14:paraId="33D50137" w14:textId="77777777" w:rsidR="00FE4C98" w:rsidRPr="00FE4C98" w:rsidRDefault="00FE4C98" w:rsidP="00901394">
            <w:pPr>
              <w:rPr>
                <w:rFonts w:cs="Arial"/>
                <w:sz w:val="16"/>
                <w:szCs w:val="16"/>
              </w:rPr>
            </w:pPr>
          </w:p>
        </w:tc>
        <w:tc>
          <w:tcPr>
            <w:tcW w:w="500" w:type="pct"/>
          </w:tcPr>
          <w:p w14:paraId="0D9C65EA" w14:textId="77777777" w:rsidR="00FE4C98" w:rsidRPr="00FE4C98" w:rsidRDefault="00FE4C98" w:rsidP="00901394">
            <w:pPr>
              <w:rPr>
                <w:rFonts w:cs="Arial"/>
                <w:sz w:val="16"/>
                <w:szCs w:val="16"/>
              </w:rPr>
            </w:pPr>
          </w:p>
        </w:tc>
        <w:tc>
          <w:tcPr>
            <w:tcW w:w="643" w:type="pct"/>
          </w:tcPr>
          <w:p w14:paraId="43FE67B2" w14:textId="77777777" w:rsidR="00FE4C98" w:rsidRPr="00FE4C98" w:rsidRDefault="00FE4C98" w:rsidP="00901394">
            <w:pPr>
              <w:rPr>
                <w:rFonts w:cs="Arial"/>
                <w:sz w:val="16"/>
                <w:szCs w:val="16"/>
              </w:rPr>
            </w:pPr>
          </w:p>
        </w:tc>
        <w:tc>
          <w:tcPr>
            <w:tcW w:w="357" w:type="pct"/>
          </w:tcPr>
          <w:p w14:paraId="11DCFF85" w14:textId="77777777" w:rsidR="00FE4C98" w:rsidRPr="00FE4C98" w:rsidRDefault="00FE4C98" w:rsidP="00901394">
            <w:pPr>
              <w:rPr>
                <w:rFonts w:cs="Arial"/>
                <w:sz w:val="16"/>
                <w:szCs w:val="16"/>
              </w:rPr>
            </w:pPr>
          </w:p>
        </w:tc>
        <w:tc>
          <w:tcPr>
            <w:tcW w:w="499" w:type="pct"/>
          </w:tcPr>
          <w:p w14:paraId="66433B59" w14:textId="77777777" w:rsidR="00FE4C98" w:rsidRPr="00FE4C98" w:rsidRDefault="00FE4C98" w:rsidP="00901394">
            <w:pPr>
              <w:rPr>
                <w:rFonts w:cs="Arial"/>
                <w:sz w:val="16"/>
                <w:szCs w:val="16"/>
              </w:rPr>
            </w:pPr>
          </w:p>
        </w:tc>
      </w:tr>
      <w:bookmarkEnd w:id="26"/>
    </w:tbl>
    <w:p w14:paraId="6C5AD2A4" w14:textId="77777777" w:rsidR="00FE4C98" w:rsidRDefault="00FE4C98" w:rsidP="005C618D">
      <w:pPr>
        <w:spacing w:after="120"/>
        <w:rPr>
          <w:rFonts w:cs="Arial"/>
          <w:b/>
        </w:rPr>
        <w:sectPr w:rsidR="00FE4C98" w:rsidSect="00FE4C98">
          <w:footerReference w:type="default" r:id="rId25"/>
          <w:pgSz w:w="16838" w:h="11906" w:orient="landscape" w:code="9"/>
          <w:pgMar w:top="720" w:right="720" w:bottom="720" w:left="720" w:header="567" w:footer="567" w:gutter="0"/>
          <w:cols w:space="720"/>
          <w:docGrid w:linePitch="272"/>
        </w:sectPr>
      </w:pPr>
    </w:p>
    <w:p w14:paraId="2F42F5E7" w14:textId="1325128E" w:rsidR="00113400" w:rsidRPr="00892F28" w:rsidRDefault="006456EE" w:rsidP="00645368">
      <w:pPr>
        <w:pStyle w:val="ListParagraph"/>
        <w:keepNext/>
        <w:numPr>
          <w:ilvl w:val="0"/>
          <w:numId w:val="40"/>
        </w:numPr>
        <w:spacing w:before="240" w:after="120"/>
        <w:ind w:left="357" w:hanging="357"/>
        <w:contextualSpacing w:val="0"/>
        <w:rPr>
          <w:rFonts w:cs="Arial"/>
          <w:b/>
        </w:rPr>
      </w:pPr>
      <w:r w:rsidRPr="00892F28">
        <w:rPr>
          <w:rFonts w:cs="Arial"/>
          <w:b/>
        </w:rPr>
        <w:lastRenderedPageBreak/>
        <w:t>Teaching Personnel</w:t>
      </w:r>
    </w:p>
    <w:p w14:paraId="400F6B1D" w14:textId="172ED2F6" w:rsidR="00113400" w:rsidRPr="00892F28" w:rsidRDefault="00FD0AB1" w:rsidP="005C618D">
      <w:pPr>
        <w:pStyle w:val="BodyText"/>
        <w:keepNext/>
        <w:spacing w:before="240"/>
        <w:ind w:left="357"/>
      </w:pPr>
      <w:r w:rsidRPr="00892F28">
        <w:t xml:space="preserve">The </w:t>
      </w:r>
      <w:r w:rsidR="00174E00" w:rsidRPr="00892F28">
        <w:t>Supplier</w:t>
      </w:r>
      <w:r w:rsidRPr="00892F28">
        <w:t xml:space="preserve">’s </w:t>
      </w:r>
      <w:r w:rsidR="008F4D5D" w:rsidRPr="00892F28">
        <w:t>teaching p</w:t>
      </w:r>
      <w:r w:rsidR="00113400" w:rsidRPr="00892F28">
        <w:t>ersonnel</w:t>
      </w:r>
      <w:r w:rsidR="007A665A" w:rsidRPr="00892F28">
        <w:t xml:space="preserve"> </w:t>
      </w:r>
      <w:r w:rsidR="00113400" w:rsidRPr="00892F28">
        <w:t xml:space="preserve">must be registered with the </w:t>
      </w:r>
      <w:r w:rsidR="008F4D5D" w:rsidRPr="00892F28">
        <w:t>Victorian Institute of Teaching</w:t>
      </w:r>
      <w:r w:rsidR="00113400" w:rsidRPr="00892F28">
        <w:t>.</w:t>
      </w:r>
    </w:p>
    <w:p w14:paraId="3B108019" w14:textId="7DE1A8C4" w:rsidR="00113400" w:rsidRPr="00892F28" w:rsidRDefault="00113400" w:rsidP="005C618D">
      <w:pPr>
        <w:pStyle w:val="BodyText"/>
        <w:spacing w:after="360"/>
        <w:ind w:left="357"/>
        <w:rPr>
          <w:rFonts w:cs="Arial"/>
        </w:rPr>
      </w:pPr>
      <w:r w:rsidRPr="00892F28">
        <w:rPr>
          <w:rFonts w:cs="Arial"/>
        </w:rPr>
        <w:t>Only the</w:t>
      </w:r>
      <w:r w:rsidR="008F4D5D" w:rsidRPr="00892F28">
        <w:rPr>
          <w:rFonts w:cs="Arial"/>
        </w:rPr>
        <w:t xml:space="preserve"> teaching</w:t>
      </w:r>
      <w:r w:rsidRPr="00892F28">
        <w:rPr>
          <w:rFonts w:cs="Arial"/>
        </w:rPr>
        <w:t xml:space="preserve"> personnel specified in the table below are to perform the Services with enrolled Students of the school.</w:t>
      </w:r>
      <w:r w:rsidR="007A665A" w:rsidRPr="00892F28">
        <w:rPr>
          <w:rFonts w:cs="Arial"/>
        </w:rPr>
        <w:t xml:space="preserve"> If replacement personnel are required for delivering the Services to Students, the </w:t>
      </w:r>
      <w:r w:rsidR="00174E00" w:rsidRPr="00892F28">
        <w:rPr>
          <w:rFonts w:cs="Arial"/>
        </w:rPr>
        <w:t>Supplier</w:t>
      </w:r>
      <w:r w:rsidR="007A665A" w:rsidRPr="00892F28">
        <w:rPr>
          <w:rFonts w:cs="Arial"/>
        </w:rPr>
        <w:t xml:space="preserve"> must ensure that any replacement personnel satisfy this Specification.</w:t>
      </w:r>
      <w:r w:rsidR="0024326F">
        <w:rPr>
          <w:rFonts w:cs="Arial"/>
        </w:rPr>
        <w:t xml:space="preserve"> If this contract is varied </w:t>
      </w:r>
      <w:proofErr w:type="gramStart"/>
      <w:r w:rsidR="0024326F">
        <w:rPr>
          <w:rFonts w:cs="Arial"/>
        </w:rPr>
        <w:t>at a later date</w:t>
      </w:r>
      <w:proofErr w:type="gramEnd"/>
      <w:r w:rsidR="0024326F">
        <w:rPr>
          <w:rFonts w:cs="Arial"/>
        </w:rPr>
        <w:t xml:space="preserve"> to add additional students, this section must be updated if the additional students are participating in a class with different teachers.</w:t>
      </w:r>
    </w:p>
    <w:tbl>
      <w:tblPr>
        <w:tblStyle w:val="Contract"/>
        <w:tblW w:w="4799" w:type="pct"/>
        <w:tblInd w:w="421" w:type="dxa"/>
        <w:tblLook w:val="04A0" w:firstRow="1" w:lastRow="0" w:firstColumn="1" w:lastColumn="0" w:noHBand="0" w:noVBand="1"/>
        <w:tblDescription w:val="School personnel table"/>
      </w:tblPr>
      <w:tblGrid>
        <w:gridCol w:w="2438"/>
        <w:gridCol w:w="2608"/>
        <w:gridCol w:w="4990"/>
      </w:tblGrid>
      <w:tr w:rsidR="00B71FA1" w:rsidRPr="005C618D" w14:paraId="21757465" w14:textId="77777777" w:rsidTr="00331299">
        <w:trPr>
          <w:cnfStyle w:val="100000000000" w:firstRow="1" w:lastRow="0" w:firstColumn="0" w:lastColumn="0" w:oddVBand="0" w:evenVBand="0" w:oddHBand="0" w:evenHBand="0" w:firstRowFirstColumn="0" w:firstRowLastColumn="0" w:lastRowFirstColumn="0" w:lastRowLastColumn="0"/>
        </w:trPr>
        <w:tc>
          <w:tcPr>
            <w:tcW w:w="1214" w:type="pct"/>
            <w:shd w:val="clear" w:color="auto" w:fill="005FA5"/>
          </w:tcPr>
          <w:p w14:paraId="030F09A4" w14:textId="41FFF3DD" w:rsidR="00113400" w:rsidRPr="005C618D" w:rsidRDefault="00113400" w:rsidP="00C10A34">
            <w:pPr>
              <w:rPr>
                <w:rFonts w:cs="Arial"/>
                <w:szCs w:val="18"/>
              </w:rPr>
            </w:pPr>
            <w:bookmarkStart w:id="28" w:name="ColumnTitle_7"/>
            <w:r w:rsidRPr="005C618D">
              <w:rPr>
                <w:rFonts w:cs="Arial"/>
                <w:szCs w:val="18"/>
              </w:rPr>
              <w:t>Name of Teacher</w:t>
            </w:r>
          </w:p>
        </w:tc>
        <w:tc>
          <w:tcPr>
            <w:tcW w:w="1299" w:type="pct"/>
            <w:shd w:val="clear" w:color="auto" w:fill="005FA5"/>
          </w:tcPr>
          <w:p w14:paraId="360CF87B" w14:textId="750DE269" w:rsidR="00113400" w:rsidRPr="005C618D" w:rsidRDefault="002712BE" w:rsidP="00C10A34">
            <w:pPr>
              <w:rPr>
                <w:rFonts w:cs="Arial"/>
                <w:szCs w:val="18"/>
              </w:rPr>
            </w:pPr>
            <w:r w:rsidRPr="009A5C0D">
              <w:rPr>
                <w:rFonts w:cs="Arial"/>
                <w:szCs w:val="18"/>
              </w:rPr>
              <w:t xml:space="preserve">Teacher </w:t>
            </w:r>
            <w:r w:rsidR="00113400" w:rsidRPr="009A5C0D">
              <w:rPr>
                <w:rFonts w:cs="Arial"/>
                <w:szCs w:val="18"/>
              </w:rPr>
              <w:t xml:space="preserve">VIT </w:t>
            </w:r>
            <w:r w:rsidRPr="009A5C0D">
              <w:rPr>
                <w:rFonts w:cs="Arial"/>
                <w:szCs w:val="18"/>
              </w:rPr>
              <w:t>Number</w:t>
            </w:r>
          </w:p>
        </w:tc>
        <w:tc>
          <w:tcPr>
            <w:tcW w:w="2486" w:type="pct"/>
            <w:shd w:val="clear" w:color="auto" w:fill="005FA5"/>
          </w:tcPr>
          <w:p w14:paraId="2AA545DA" w14:textId="442D8D54" w:rsidR="00113400" w:rsidRPr="005C618D" w:rsidRDefault="00113400" w:rsidP="00C10A34">
            <w:pPr>
              <w:rPr>
                <w:rFonts w:cs="Arial"/>
                <w:szCs w:val="18"/>
              </w:rPr>
            </w:pPr>
            <w:r w:rsidRPr="005C618D">
              <w:rPr>
                <w:rFonts w:cs="Arial"/>
                <w:szCs w:val="18"/>
              </w:rPr>
              <w:t>Unit of Study Being Delivered</w:t>
            </w:r>
          </w:p>
        </w:tc>
      </w:tr>
      <w:bookmarkEnd w:id="28"/>
      <w:tr w:rsidR="00113400" w:rsidRPr="005C618D" w14:paraId="79291E57" w14:textId="77777777" w:rsidTr="00B71FA1">
        <w:tc>
          <w:tcPr>
            <w:tcW w:w="1214" w:type="pct"/>
          </w:tcPr>
          <w:p w14:paraId="31FF0303" w14:textId="77777777" w:rsidR="00113400" w:rsidRPr="005C618D" w:rsidRDefault="00113400" w:rsidP="00901394">
            <w:pPr>
              <w:rPr>
                <w:szCs w:val="18"/>
              </w:rPr>
            </w:pPr>
          </w:p>
        </w:tc>
        <w:tc>
          <w:tcPr>
            <w:tcW w:w="1299" w:type="pct"/>
          </w:tcPr>
          <w:p w14:paraId="274286BC" w14:textId="77777777" w:rsidR="00113400" w:rsidRPr="005C618D" w:rsidRDefault="00113400" w:rsidP="00901394">
            <w:pPr>
              <w:rPr>
                <w:szCs w:val="18"/>
              </w:rPr>
            </w:pPr>
          </w:p>
        </w:tc>
        <w:tc>
          <w:tcPr>
            <w:tcW w:w="2486" w:type="pct"/>
          </w:tcPr>
          <w:p w14:paraId="3E37AE5E" w14:textId="77777777" w:rsidR="00113400" w:rsidRPr="005C618D" w:rsidRDefault="00113400" w:rsidP="00901394">
            <w:pPr>
              <w:rPr>
                <w:szCs w:val="18"/>
              </w:rPr>
            </w:pPr>
          </w:p>
        </w:tc>
      </w:tr>
      <w:tr w:rsidR="00113400" w:rsidRPr="005C618D" w14:paraId="769143C4" w14:textId="77777777" w:rsidTr="00B71FA1">
        <w:trPr>
          <w:cnfStyle w:val="000000010000" w:firstRow="0" w:lastRow="0" w:firstColumn="0" w:lastColumn="0" w:oddVBand="0" w:evenVBand="0" w:oddHBand="0" w:evenHBand="1" w:firstRowFirstColumn="0" w:firstRowLastColumn="0" w:lastRowFirstColumn="0" w:lastRowLastColumn="0"/>
        </w:trPr>
        <w:tc>
          <w:tcPr>
            <w:tcW w:w="1214" w:type="pct"/>
          </w:tcPr>
          <w:p w14:paraId="397DF9C6" w14:textId="77777777" w:rsidR="00113400" w:rsidRPr="005C618D" w:rsidRDefault="00113400" w:rsidP="00901394">
            <w:pPr>
              <w:rPr>
                <w:szCs w:val="18"/>
              </w:rPr>
            </w:pPr>
          </w:p>
        </w:tc>
        <w:tc>
          <w:tcPr>
            <w:tcW w:w="1299" w:type="pct"/>
          </w:tcPr>
          <w:p w14:paraId="34C7ACDC" w14:textId="77777777" w:rsidR="00113400" w:rsidRPr="005C618D" w:rsidRDefault="00113400" w:rsidP="00901394">
            <w:pPr>
              <w:rPr>
                <w:szCs w:val="18"/>
              </w:rPr>
            </w:pPr>
          </w:p>
        </w:tc>
        <w:tc>
          <w:tcPr>
            <w:tcW w:w="2486" w:type="pct"/>
          </w:tcPr>
          <w:p w14:paraId="6B3F4D9C" w14:textId="77777777" w:rsidR="00113400" w:rsidRPr="005C618D" w:rsidRDefault="00113400" w:rsidP="00901394">
            <w:pPr>
              <w:rPr>
                <w:szCs w:val="18"/>
              </w:rPr>
            </w:pPr>
          </w:p>
        </w:tc>
      </w:tr>
      <w:tr w:rsidR="00113400" w:rsidRPr="005C618D" w14:paraId="6BA1E041" w14:textId="77777777" w:rsidTr="00B71FA1">
        <w:tc>
          <w:tcPr>
            <w:tcW w:w="1214" w:type="pct"/>
          </w:tcPr>
          <w:p w14:paraId="3DE1BE33" w14:textId="77777777" w:rsidR="00113400" w:rsidRPr="005C618D" w:rsidRDefault="00113400" w:rsidP="00901394">
            <w:pPr>
              <w:rPr>
                <w:szCs w:val="18"/>
              </w:rPr>
            </w:pPr>
          </w:p>
        </w:tc>
        <w:tc>
          <w:tcPr>
            <w:tcW w:w="1299" w:type="pct"/>
          </w:tcPr>
          <w:p w14:paraId="7BED7107" w14:textId="77777777" w:rsidR="00113400" w:rsidRPr="005C618D" w:rsidRDefault="00113400" w:rsidP="00901394">
            <w:pPr>
              <w:rPr>
                <w:szCs w:val="18"/>
              </w:rPr>
            </w:pPr>
          </w:p>
        </w:tc>
        <w:tc>
          <w:tcPr>
            <w:tcW w:w="2486" w:type="pct"/>
          </w:tcPr>
          <w:p w14:paraId="5F160A9C" w14:textId="77777777" w:rsidR="00113400" w:rsidRPr="005C618D" w:rsidRDefault="00113400" w:rsidP="00901394">
            <w:pPr>
              <w:rPr>
                <w:szCs w:val="18"/>
              </w:rPr>
            </w:pPr>
          </w:p>
        </w:tc>
      </w:tr>
    </w:tbl>
    <w:p w14:paraId="0988E654" w14:textId="77777777" w:rsidR="00113400" w:rsidRPr="00892F28" w:rsidRDefault="00113400" w:rsidP="006477A2">
      <w:pPr>
        <w:rPr>
          <w:b/>
        </w:rPr>
      </w:pPr>
    </w:p>
    <w:p w14:paraId="15D96F36" w14:textId="4D9CFCA3" w:rsidR="00113400" w:rsidRPr="00892F28" w:rsidRDefault="007A665A" w:rsidP="005C618D">
      <w:pPr>
        <w:ind w:left="360"/>
      </w:pPr>
      <w:r w:rsidRPr="00892F28">
        <w:t xml:space="preserve">Any </w:t>
      </w:r>
      <w:r w:rsidR="00174E00" w:rsidRPr="00892F28">
        <w:t>Supplier</w:t>
      </w:r>
      <w:r w:rsidR="00FD0AB1" w:rsidRPr="00892F28">
        <w:t xml:space="preserve"> </w:t>
      </w:r>
      <w:r w:rsidR="008F4D5D" w:rsidRPr="00892F28">
        <w:t xml:space="preserve">governing committee members, or </w:t>
      </w:r>
      <w:r w:rsidRPr="00892F28">
        <w:t>educational or administr</w:t>
      </w:r>
      <w:r w:rsidR="00FD0AB1" w:rsidRPr="00892F28">
        <w:t xml:space="preserve">ative support personnel </w:t>
      </w:r>
      <w:r w:rsidRPr="00892F28">
        <w:t>engaged in Child-connected work</w:t>
      </w:r>
      <w:r w:rsidR="008F4D5D" w:rsidRPr="00892F28">
        <w:t>, must have</w:t>
      </w:r>
      <w:r w:rsidRPr="00892F28">
        <w:t xml:space="preserve"> a </w:t>
      </w:r>
      <w:r w:rsidR="008F4D5D" w:rsidRPr="00892F28">
        <w:t xml:space="preserve">current </w:t>
      </w:r>
      <w:r w:rsidRPr="00892F28">
        <w:t>working with children check.</w:t>
      </w:r>
    </w:p>
    <w:p w14:paraId="0B2E0391" w14:textId="23F1A018" w:rsidR="00166494" w:rsidRPr="00892F28" w:rsidRDefault="002A061B" w:rsidP="00645368">
      <w:pPr>
        <w:pStyle w:val="ListParagraph"/>
        <w:keepNext/>
        <w:numPr>
          <w:ilvl w:val="0"/>
          <w:numId w:val="40"/>
        </w:numPr>
        <w:spacing w:before="240" w:after="120"/>
        <w:ind w:left="357" w:hanging="357"/>
        <w:contextualSpacing w:val="0"/>
        <w:rPr>
          <w:b/>
          <w:bCs/>
        </w:rPr>
      </w:pPr>
      <w:r w:rsidRPr="00892F28">
        <w:rPr>
          <w:b/>
          <w:bCs/>
        </w:rPr>
        <w:t>Educational Resources</w:t>
      </w:r>
      <w:r w:rsidR="004A2889" w:rsidRPr="00892F28">
        <w:rPr>
          <w:b/>
          <w:bCs/>
        </w:rPr>
        <w:t xml:space="preserve"> and Student Support</w:t>
      </w:r>
    </w:p>
    <w:p w14:paraId="59EAF68C" w14:textId="5CD7A02C" w:rsidR="00AE4FB3" w:rsidRPr="00892F28" w:rsidRDefault="00AE4FB3" w:rsidP="005C618D">
      <w:pPr>
        <w:spacing w:before="120" w:after="120" w:line="276" w:lineRule="auto"/>
        <w:ind w:left="357"/>
      </w:pPr>
      <w:r w:rsidRPr="00892F28">
        <w:t xml:space="preserve">The Supplier warrants that it has adequate staffing and education resources to deliver the Services to International Students </w:t>
      </w:r>
      <w:r w:rsidR="00C5617A" w:rsidRPr="00892F28">
        <w:t>having regard to</w:t>
      </w:r>
      <w:r w:rsidRPr="00892F28">
        <w:t>:</w:t>
      </w:r>
    </w:p>
    <w:p w14:paraId="26012E34" w14:textId="38671ED0" w:rsidR="00AE4FB3" w:rsidRPr="00892F28" w:rsidRDefault="00AE4FB3" w:rsidP="005C618D">
      <w:pPr>
        <w:pStyle w:val="ListParagraph"/>
        <w:numPr>
          <w:ilvl w:val="0"/>
          <w:numId w:val="49"/>
        </w:numPr>
        <w:spacing w:before="120" w:after="120" w:line="276" w:lineRule="auto"/>
        <w:contextualSpacing w:val="0"/>
      </w:pPr>
      <w:r w:rsidRPr="00892F28">
        <w:t xml:space="preserve">the </w:t>
      </w:r>
      <w:r w:rsidRPr="00261BEB">
        <w:rPr>
          <w:i/>
          <w:iCs/>
        </w:rPr>
        <w:t>E</w:t>
      </w:r>
      <w:r w:rsidR="00C5617A" w:rsidRPr="00261BEB">
        <w:rPr>
          <w:i/>
          <w:iCs/>
        </w:rPr>
        <w:t xml:space="preserve">ducation </w:t>
      </w:r>
      <w:r w:rsidRPr="00261BEB">
        <w:rPr>
          <w:i/>
          <w:iCs/>
        </w:rPr>
        <w:t>S</w:t>
      </w:r>
      <w:r w:rsidR="00C5617A" w:rsidRPr="00261BEB">
        <w:rPr>
          <w:i/>
          <w:iCs/>
        </w:rPr>
        <w:t xml:space="preserve">ervices for </w:t>
      </w:r>
      <w:r w:rsidRPr="00261BEB">
        <w:rPr>
          <w:i/>
          <w:iCs/>
        </w:rPr>
        <w:t>O</w:t>
      </w:r>
      <w:r w:rsidR="00C5617A" w:rsidRPr="00261BEB">
        <w:rPr>
          <w:i/>
          <w:iCs/>
        </w:rPr>
        <w:t xml:space="preserve">verseas </w:t>
      </w:r>
      <w:r w:rsidRPr="00261BEB">
        <w:rPr>
          <w:i/>
          <w:iCs/>
        </w:rPr>
        <w:t>S</w:t>
      </w:r>
      <w:r w:rsidR="00C5617A" w:rsidRPr="00261BEB">
        <w:rPr>
          <w:i/>
          <w:iCs/>
        </w:rPr>
        <w:t>tudents</w:t>
      </w:r>
      <w:r w:rsidRPr="00261BEB">
        <w:rPr>
          <w:i/>
          <w:iCs/>
        </w:rPr>
        <w:t xml:space="preserve"> Act</w:t>
      </w:r>
      <w:r w:rsidR="00C5617A" w:rsidRPr="00261BEB">
        <w:rPr>
          <w:i/>
          <w:iCs/>
        </w:rPr>
        <w:t xml:space="preserve"> 2000</w:t>
      </w:r>
      <w:r w:rsidR="00C5617A" w:rsidRPr="00892F28">
        <w:t xml:space="preserve"> (</w:t>
      </w:r>
      <w:proofErr w:type="spellStart"/>
      <w:r w:rsidR="00C5617A" w:rsidRPr="00892F28">
        <w:t>Cth</w:t>
      </w:r>
      <w:proofErr w:type="spellEnd"/>
      <w:r w:rsidR="00C5617A" w:rsidRPr="00892F28">
        <w:t>)</w:t>
      </w:r>
      <w:r w:rsidRPr="00892F28">
        <w:t>; and</w:t>
      </w:r>
    </w:p>
    <w:p w14:paraId="16565676" w14:textId="48AB93A0" w:rsidR="00AE4FB3" w:rsidRPr="00892F28" w:rsidRDefault="00AE4FB3" w:rsidP="005C618D">
      <w:pPr>
        <w:pStyle w:val="ListParagraph"/>
        <w:numPr>
          <w:ilvl w:val="0"/>
          <w:numId w:val="49"/>
        </w:numPr>
        <w:spacing w:before="120" w:after="120" w:line="276" w:lineRule="auto"/>
        <w:contextualSpacing w:val="0"/>
      </w:pPr>
      <w:r w:rsidRPr="00892F28">
        <w:t xml:space="preserve">the </w:t>
      </w:r>
      <w:r w:rsidRPr="00261BEB">
        <w:rPr>
          <w:i/>
          <w:iCs/>
        </w:rPr>
        <w:t>National Code</w:t>
      </w:r>
      <w:r w:rsidR="006A0727" w:rsidRPr="00261BEB">
        <w:rPr>
          <w:i/>
          <w:iCs/>
        </w:rPr>
        <w:t xml:space="preserve"> of Practice</w:t>
      </w:r>
      <w:r w:rsidR="002E5D71" w:rsidRPr="00261BEB">
        <w:rPr>
          <w:i/>
          <w:iCs/>
        </w:rPr>
        <w:t xml:space="preserve"> for Providers of Education and Training to Overseas Students 2018</w:t>
      </w:r>
      <w:r w:rsidRPr="00892F28">
        <w:t>; and</w:t>
      </w:r>
    </w:p>
    <w:p w14:paraId="6B7544EE" w14:textId="19BECEFA" w:rsidR="00AE4FB3" w:rsidRPr="00892F28" w:rsidRDefault="00AE4FB3" w:rsidP="005C618D">
      <w:pPr>
        <w:pStyle w:val="ListParagraph"/>
        <w:numPr>
          <w:ilvl w:val="0"/>
          <w:numId w:val="49"/>
        </w:numPr>
        <w:spacing w:before="120" w:after="120" w:line="276" w:lineRule="auto"/>
        <w:contextualSpacing w:val="0"/>
      </w:pPr>
      <w:r w:rsidRPr="00892F28">
        <w:t xml:space="preserve">relevant </w:t>
      </w:r>
      <w:r w:rsidR="00771C57" w:rsidRPr="00892F28">
        <w:t>p</w:t>
      </w:r>
      <w:r w:rsidRPr="00892F28">
        <w:t xml:space="preserve">olicies or </w:t>
      </w:r>
      <w:r w:rsidR="00771C57" w:rsidRPr="00892F28">
        <w:t>p</w:t>
      </w:r>
      <w:r w:rsidRPr="00892F28">
        <w:t xml:space="preserve">rocedures </w:t>
      </w:r>
      <w:r w:rsidR="00DE328E" w:rsidRPr="00892F28">
        <w:t>notified by the School Council.</w:t>
      </w:r>
      <w:r w:rsidRPr="00892F28">
        <w:t xml:space="preserve"> </w:t>
      </w:r>
    </w:p>
    <w:p w14:paraId="0CE23DB3" w14:textId="5C313AD6" w:rsidR="00AE4FB3" w:rsidRPr="00892F28" w:rsidRDefault="00AE4FB3" w:rsidP="005C618D">
      <w:pPr>
        <w:spacing w:before="120" w:after="120" w:line="276" w:lineRule="auto"/>
        <w:ind w:left="357"/>
      </w:pPr>
      <w:r w:rsidRPr="00892F28">
        <w:t xml:space="preserve">The </w:t>
      </w:r>
      <w:r w:rsidR="00DE328E" w:rsidRPr="00892F28">
        <w:t>Supplier</w:t>
      </w:r>
      <w:r w:rsidRPr="00892F28">
        <w:t xml:space="preserve"> agrees to provide International Students with </w:t>
      </w:r>
      <w:bookmarkStart w:id="29" w:name="_Hlk30496265"/>
      <w:r w:rsidRPr="00892F28">
        <w:t>access to any reasonable support identified by the School Council</w:t>
      </w:r>
      <w:r w:rsidR="00DE328E" w:rsidRPr="00892F28">
        <w:t xml:space="preserve"> </w:t>
      </w:r>
      <w:r w:rsidRPr="00892F28">
        <w:t>to support International Students to achieve expected learning outcomes, at no additional cost to the School Council or the International Student.</w:t>
      </w:r>
      <w:bookmarkEnd w:id="29"/>
    </w:p>
    <w:p w14:paraId="3CDA591A" w14:textId="0C4B022A" w:rsidR="007A665A" w:rsidRPr="00892F28" w:rsidRDefault="001E7603" w:rsidP="00645368">
      <w:pPr>
        <w:pStyle w:val="ListParagraph"/>
        <w:keepNext/>
        <w:numPr>
          <w:ilvl w:val="0"/>
          <w:numId w:val="40"/>
        </w:numPr>
        <w:spacing w:before="240" w:after="120"/>
        <w:ind w:left="357" w:hanging="357"/>
        <w:contextualSpacing w:val="0"/>
        <w:rPr>
          <w:b/>
        </w:rPr>
      </w:pPr>
      <w:r w:rsidRPr="00892F28">
        <w:rPr>
          <w:b/>
        </w:rPr>
        <w:t>Student Welfare and Safety</w:t>
      </w:r>
    </w:p>
    <w:p w14:paraId="4FC9F685" w14:textId="40770E71" w:rsidR="001E7603" w:rsidRPr="005C618D" w:rsidRDefault="007A665A" w:rsidP="005C618D">
      <w:pPr>
        <w:spacing w:before="120" w:after="120" w:line="276" w:lineRule="auto"/>
        <w:ind w:left="357"/>
      </w:pPr>
      <w:r w:rsidRPr="005C618D">
        <w:t xml:space="preserve">The </w:t>
      </w:r>
      <w:r w:rsidR="00174E00" w:rsidRPr="005C618D">
        <w:t>Supplier</w:t>
      </w:r>
      <w:r w:rsidRPr="005C618D">
        <w:t xml:space="preserve"> </w:t>
      </w:r>
      <w:r w:rsidR="001E7603" w:rsidRPr="005C618D">
        <w:t>must comply with the Child Safe Standards.</w:t>
      </w:r>
      <w:r w:rsidR="00383A34">
        <w:t xml:space="preserve"> </w:t>
      </w:r>
      <w:r w:rsidR="00854027" w:rsidRPr="005C618D">
        <w:t>The Supplier is expected to have a Child Safe Policy.</w:t>
      </w:r>
      <w:r w:rsidR="00383A34">
        <w:t xml:space="preserve"> </w:t>
      </w:r>
      <w:r w:rsidR="00D037AB" w:rsidRPr="005C618D">
        <w:t>The Supplier is expected to have a Supervision Policy if there are students older tha</w:t>
      </w:r>
      <w:r w:rsidR="007536CA" w:rsidRPr="005C618D">
        <w:t>n</w:t>
      </w:r>
      <w:r w:rsidR="00D037AB" w:rsidRPr="005C618D">
        <w:t xml:space="preserve"> 18 years of age who will </w:t>
      </w:r>
      <w:r w:rsidR="007536CA" w:rsidRPr="005C618D">
        <w:t xml:space="preserve">attend </w:t>
      </w:r>
      <w:r w:rsidR="00D037AB" w:rsidRPr="005C618D">
        <w:t>the class.</w:t>
      </w:r>
    </w:p>
    <w:p w14:paraId="72804A94" w14:textId="3AF8DBB7" w:rsidR="007A665A" w:rsidRPr="005C618D" w:rsidRDefault="001E7603" w:rsidP="005C618D">
      <w:pPr>
        <w:spacing w:before="120" w:after="120" w:line="276" w:lineRule="auto"/>
        <w:ind w:left="357"/>
      </w:pPr>
      <w:r w:rsidRPr="005C618D">
        <w:t xml:space="preserve">The </w:t>
      </w:r>
      <w:r w:rsidR="00174E00" w:rsidRPr="005C618D">
        <w:t>Supplier</w:t>
      </w:r>
      <w:r w:rsidRPr="005C618D">
        <w:t xml:space="preserve"> </w:t>
      </w:r>
      <w:r w:rsidR="007A665A" w:rsidRPr="005C618D">
        <w:t xml:space="preserve">will be responsible for </w:t>
      </w:r>
      <w:r w:rsidR="008F4D5D" w:rsidRPr="005C618D">
        <w:t>providing adequate supervision of</w:t>
      </w:r>
      <w:r w:rsidR="007A665A" w:rsidRPr="005C618D">
        <w:t xml:space="preserve"> the </w:t>
      </w:r>
      <w:proofErr w:type="gramStart"/>
      <w:r w:rsidR="007A665A" w:rsidRPr="005C618D">
        <w:t>Students</w:t>
      </w:r>
      <w:proofErr w:type="gramEnd"/>
      <w:r w:rsidR="007A665A" w:rsidRPr="005C618D">
        <w:t xml:space="preserve"> whilst they are in receipt of the Services at the </w:t>
      </w:r>
      <w:r w:rsidR="00174E00" w:rsidRPr="005C618D">
        <w:t>Supplier’s</w:t>
      </w:r>
      <w:r w:rsidR="007A665A" w:rsidRPr="005C618D">
        <w:t xml:space="preserve"> premises, </w:t>
      </w:r>
      <w:r w:rsidR="005F7C71" w:rsidRPr="005C618D">
        <w:t>including any excursions for Students</w:t>
      </w:r>
      <w:r w:rsidR="007A665A" w:rsidRPr="005C618D">
        <w:t xml:space="preserve"> </w:t>
      </w:r>
      <w:r w:rsidR="005F7C71" w:rsidRPr="005C618D">
        <w:t>conducted by</w:t>
      </w:r>
      <w:r w:rsidR="007A665A" w:rsidRPr="005C618D">
        <w:t xml:space="preserve"> the </w:t>
      </w:r>
      <w:r w:rsidR="00174E00" w:rsidRPr="005C618D">
        <w:t>Supplier</w:t>
      </w:r>
      <w:r w:rsidR="000F582A" w:rsidRPr="005C618D">
        <w:t xml:space="preserve"> and when the Student is awaiting collection after class</w:t>
      </w:r>
      <w:r w:rsidR="007A665A" w:rsidRPr="005C618D">
        <w:t>.</w:t>
      </w:r>
      <w:r w:rsidR="005F7C71" w:rsidRPr="005C618D">
        <w:t xml:space="preserve"> </w:t>
      </w:r>
    </w:p>
    <w:p w14:paraId="6E7EFBB3" w14:textId="756FFCAE" w:rsidR="009D214A" w:rsidRPr="005C618D" w:rsidRDefault="007A665A" w:rsidP="005C618D">
      <w:pPr>
        <w:spacing w:before="120" w:after="120" w:line="276" w:lineRule="auto"/>
        <w:ind w:left="357"/>
      </w:pPr>
      <w:r w:rsidRPr="005C618D">
        <w:t xml:space="preserve">The </w:t>
      </w:r>
      <w:r w:rsidR="00174E00" w:rsidRPr="005C618D">
        <w:t>Supplier</w:t>
      </w:r>
      <w:r w:rsidRPr="005C618D">
        <w:t xml:space="preserve"> must promptly notify the </w:t>
      </w:r>
      <w:r w:rsidR="00962FCD" w:rsidRPr="005C618D">
        <w:t>International Student</w:t>
      </w:r>
      <w:r w:rsidR="008735E6" w:rsidRPr="005C618D">
        <w:t xml:space="preserve"> School</w:t>
      </w:r>
      <w:r w:rsidR="00962FCD" w:rsidRPr="005C618D">
        <w:t xml:space="preserve"> Coordinator</w:t>
      </w:r>
      <w:r w:rsidRPr="005C618D">
        <w:t xml:space="preserve"> </w:t>
      </w:r>
      <w:r w:rsidR="009D214A" w:rsidRPr="005C618D">
        <w:t>when</w:t>
      </w:r>
      <w:r w:rsidR="007B272B" w:rsidRPr="005C618D">
        <w:t xml:space="preserve"> an International Student</w:t>
      </w:r>
      <w:r w:rsidR="000073C8" w:rsidRPr="005C618D">
        <w:t>:</w:t>
      </w:r>
    </w:p>
    <w:p w14:paraId="79FB0A43" w14:textId="77777777" w:rsidR="00C10BBB" w:rsidRPr="00892F28" w:rsidRDefault="007B272B" w:rsidP="005C618D">
      <w:pPr>
        <w:pStyle w:val="ListParagraph"/>
        <w:numPr>
          <w:ilvl w:val="0"/>
          <w:numId w:val="50"/>
        </w:numPr>
        <w:spacing w:before="120" w:after="120" w:line="276" w:lineRule="auto"/>
        <w:contextualSpacing w:val="0"/>
        <w:rPr>
          <w:color w:val="000000" w:themeColor="text1"/>
        </w:rPr>
      </w:pPr>
      <w:r w:rsidRPr="00892F28">
        <w:t xml:space="preserve">is at risk of not meeting their course progress or attendance requirements; or </w:t>
      </w:r>
    </w:p>
    <w:p w14:paraId="167E4023" w14:textId="55146994" w:rsidR="007B272B" w:rsidRPr="00892F28" w:rsidRDefault="00C10BBB" w:rsidP="005C618D">
      <w:pPr>
        <w:pStyle w:val="ListParagraph"/>
        <w:numPr>
          <w:ilvl w:val="0"/>
          <w:numId w:val="50"/>
        </w:numPr>
        <w:spacing w:before="120" w:after="120" w:line="276" w:lineRule="auto"/>
        <w:contextualSpacing w:val="0"/>
        <w:rPr>
          <w:color w:val="000000" w:themeColor="text1"/>
        </w:rPr>
      </w:pPr>
      <w:r w:rsidRPr="00892F28">
        <w:t>needs, or may need,</w:t>
      </w:r>
      <w:r w:rsidR="007B272B" w:rsidRPr="00892F28">
        <w:t xml:space="preserve"> further support to assist the </w:t>
      </w:r>
      <w:proofErr w:type="gramStart"/>
      <w:r w:rsidR="007B272B" w:rsidRPr="00892F28">
        <w:t>Student</w:t>
      </w:r>
      <w:proofErr w:type="gramEnd"/>
      <w:r w:rsidR="007B272B" w:rsidRPr="00892F28">
        <w:t xml:space="preserve"> to complete the </w:t>
      </w:r>
      <w:r w:rsidR="005E592D">
        <w:t>subject</w:t>
      </w:r>
      <w:r w:rsidR="005E592D" w:rsidRPr="00892F28">
        <w:t xml:space="preserve"> </w:t>
      </w:r>
      <w:r w:rsidR="007B272B" w:rsidRPr="00892F28">
        <w:t xml:space="preserve">delivered by the </w:t>
      </w:r>
      <w:r w:rsidRPr="00892F28">
        <w:t>Supplier</w:t>
      </w:r>
      <w:r w:rsidR="007B272B" w:rsidRPr="00892F28">
        <w:t xml:space="preserve">. </w:t>
      </w:r>
    </w:p>
    <w:p w14:paraId="5FBCBB7E" w14:textId="3FB008C6" w:rsidR="007A665A" w:rsidRPr="005C618D" w:rsidRDefault="007A665A" w:rsidP="005C618D">
      <w:pPr>
        <w:spacing w:before="120" w:after="120" w:line="276" w:lineRule="auto"/>
        <w:ind w:left="357"/>
      </w:pPr>
      <w:r w:rsidRPr="005C618D">
        <w:t xml:space="preserve">The </w:t>
      </w:r>
      <w:r w:rsidR="00174E00" w:rsidRPr="005C618D">
        <w:t>Supplier</w:t>
      </w:r>
      <w:r w:rsidRPr="005C618D">
        <w:t xml:space="preserve"> must immediately notify the </w:t>
      </w:r>
      <w:proofErr w:type="gramStart"/>
      <w:r w:rsidR="005F7C71" w:rsidRPr="005C618D">
        <w:t>Student’s</w:t>
      </w:r>
      <w:proofErr w:type="gramEnd"/>
      <w:r w:rsidR="005F7C71" w:rsidRPr="005C618D">
        <w:t xml:space="preserve"> emergency </w:t>
      </w:r>
      <w:r w:rsidR="00892F28" w:rsidRPr="005C618D">
        <w:t>contact if</w:t>
      </w:r>
      <w:r w:rsidRPr="005C618D">
        <w:t xml:space="preserve"> the Student appears to be unwell while attending the </w:t>
      </w:r>
      <w:r w:rsidR="00174E00" w:rsidRPr="005C618D">
        <w:t>Supplier’s</w:t>
      </w:r>
      <w:r w:rsidRPr="005C618D">
        <w:t xml:space="preserve"> premises. </w:t>
      </w:r>
    </w:p>
    <w:p w14:paraId="40A29A2E" w14:textId="2CA4A0DD" w:rsidR="001E7603" w:rsidRPr="005C618D" w:rsidRDefault="001E7603" w:rsidP="005C618D">
      <w:pPr>
        <w:spacing w:before="120" w:after="120" w:line="276" w:lineRule="auto"/>
        <w:ind w:left="357"/>
      </w:pPr>
      <w:r w:rsidRPr="005C618D">
        <w:t xml:space="preserve">The </w:t>
      </w:r>
      <w:r w:rsidR="00174E00" w:rsidRPr="005C618D">
        <w:t>Supplier</w:t>
      </w:r>
      <w:r w:rsidRPr="005C618D">
        <w:t xml:space="preserve"> must have an emergency management plan that details how it will prepare for and respond to emergencies, and include emergency services contact numbers, contact numbers for</w:t>
      </w:r>
      <w:r w:rsidR="00774D99">
        <w:t xml:space="preserve"> </w:t>
      </w:r>
      <w:r w:rsidR="00174E00" w:rsidRPr="005C618D">
        <w:t>the Supplier’s</w:t>
      </w:r>
      <w:r w:rsidRPr="005C618D">
        <w:t xml:space="preserve"> staff with emergency management responsibilities, a clear process for staff and students to follow emergency situations, an area map and evacuation plan.</w:t>
      </w:r>
    </w:p>
    <w:p w14:paraId="50B4B3AD" w14:textId="264456E6" w:rsidR="00F073E6" w:rsidRPr="00B71FA1" w:rsidRDefault="001E7603" w:rsidP="00B71FA1">
      <w:pPr>
        <w:spacing w:before="120" w:after="120" w:line="276" w:lineRule="auto"/>
        <w:ind w:left="357"/>
      </w:pPr>
      <w:r w:rsidRPr="005C618D">
        <w:t xml:space="preserve">At least one member of </w:t>
      </w:r>
      <w:r w:rsidR="00174E00" w:rsidRPr="005C618D">
        <w:t>the Supplier’s</w:t>
      </w:r>
      <w:r w:rsidRPr="005C618D">
        <w:t xml:space="preserve"> staff must hold a current first aid certificate issued by an accredited Australian provider.</w:t>
      </w:r>
    </w:p>
    <w:p w14:paraId="36BB5126" w14:textId="21593E46" w:rsidR="006477A2" w:rsidRPr="00892F28" w:rsidRDefault="00042CE7" w:rsidP="00645368">
      <w:pPr>
        <w:pStyle w:val="ListParagraph"/>
        <w:keepNext/>
        <w:numPr>
          <w:ilvl w:val="0"/>
          <w:numId w:val="40"/>
        </w:numPr>
        <w:spacing w:before="240" w:after="120"/>
        <w:ind w:left="357" w:hanging="357"/>
        <w:contextualSpacing w:val="0"/>
        <w:rPr>
          <w:b/>
        </w:rPr>
      </w:pPr>
      <w:r w:rsidRPr="00892F28">
        <w:rPr>
          <w:b/>
        </w:rPr>
        <w:lastRenderedPageBreak/>
        <w:t xml:space="preserve">Student </w:t>
      </w:r>
      <w:r w:rsidR="006477A2" w:rsidRPr="00892F28">
        <w:rPr>
          <w:b/>
        </w:rPr>
        <w:t xml:space="preserve">Resources </w:t>
      </w:r>
      <w:r w:rsidRPr="00892F28">
        <w:rPr>
          <w:b/>
        </w:rPr>
        <w:t xml:space="preserve">or Support Services </w:t>
      </w:r>
      <w:r w:rsidR="006477A2" w:rsidRPr="00892F28">
        <w:rPr>
          <w:b/>
        </w:rPr>
        <w:t>to be provided</w:t>
      </w:r>
      <w:r w:rsidR="00F073E6" w:rsidRPr="00892F28">
        <w:rPr>
          <w:b/>
        </w:rPr>
        <w:t xml:space="preserve"> </w:t>
      </w:r>
    </w:p>
    <w:tbl>
      <w:tblPr>
        <w:tblStyle w:val="Contract"/>
        <w:tblW w:w="4799" w:type="pct"/>
        <w:tblInd w:w="421" w:type="dxa"/>
        <w:tblLook w:val="04A0" w:firstRow="1" w:lastRow="0" w:firstColumn="1" w:lastColumn="0" w:noHBand="0" w:noVBand="1"/>
        <w:tblDescription w:val="Reporting details table"/>
      </w:tblPr>
      <w:tblGrid>
        <w:gridCol w:w="2678"/>
        <w:gridCol w:w="7358"/>
      </w:tblGrid>
      <w:tr w:rsidR="006477A2" w:rsidRPr="00C10A34" w14:paraId="5003B4F6" w14:textId="77777777" w:rsidTr="00331299">
        <w:trPr>
          <w:cnfStyle w:val="100000000000" w:firstRow="1" w:lastRow="0" w:firstColumn="0" w:lastColumn="0" w:oddVBand="0" w:evenVBand="0" w:oddHBand="0" w:evenHBand="0" w:firstRowFirstColumn="0" w:firstRowLastColumn="0" w:lastRowFirstColumn="0" w:lastRowLastColumn="0"/>
        </w:trPr>
        <w:tc>
          <w:tcPr>
            <w:tcW w:w="1334" w:type="pct"/>
            <w:shd w:val="clear" w:color="auto" w:fill="005FA5"/>
          </w:tcPr>
          <w:p w14:paraId="1CA4C76A" w14:textId="77777777" w:rsidR="006477A2" w:rsidRPr="00C10A34" w:rsidRDefault="006477A2" w:rsidP="00901394">
            <w:pPr>
              <w:keepNext/>
              <w:rPr>
                <w:szCs w:val="18"/>
              </w:rPr>
            </w:pPr>
            <w:bookmarkStart w:id="30" w:name="ColumnTitle_11"/>
            <w:r w:rsidRPr="00C10A34">
              <w:rPr>
                <w:szCs w:val="18"/>
              </w:rPr>
              <w:t>Deliverable</w:t>
            </w:r>
          </w:p>
        </w:tc>
        <w:tc>
          <w:tcPr>
            <w:tcW w:w="3666" w:type="pct"/>
            <w:shd w:val="clear" w:color="auto" w:fill="005FA5"/>
          </w:tcPr>
          <w:p w14:paraId="7882E121" w14:textId="4BDACFB0" w:rsidR="006477A2" w:rsidRPr="00C10A34" w:rsidRDefault="002712BE" w:rsidP="00901394">
            <w:pPr>
              <w:keepNext/>
              <w:rPr>
                <w:szCs w:val="18"/>
              </w:rPr>
            </w:pPr>
            <w:r>
              <w:rPr>
                <w:szCs w:val="18"/>
              </w:rPr>
              <w:t>Description of material</w:t>
            </w:r>
            <w:r w:rsidR="00DF02BA">
              <w:rPr>
                <w:szCs w:val="18"/>
              </w:rPr>
              <w:t>s</w:t>
            </w:r>
            <w:r>
              <w:rPr>
                <w:szCs w:val="18"/>
              </w:rPr>
              <w:t xml:space="preserve"> or services to be provided</w:t>
            </w:r>
          </w:p>
        </w:tc>
      </w:tr>
      <w:bookmarkEnd w:id="30"/>
      <w:tr w:rsidR="006477A2" w:rsidRPr="00C10A34" w14:paraId="1039BFED" w14:textId="77777777" w:rsidTr="00B71FA1">
        <w:tc>
          <w:tcPr>
            <w:tcW w:w="1334" w:type="pct"/>
          </w:tcPr>
          <w:p w14:paraId="03D3D41E" w14:textId="55F73669" w:rsidR="006477A2" w:rsidRPr="00C10A34" w:rsidRDefault="004D348A" w:rsidP="00901394">
            <w:pPr>
              <w:rPr>
                <w:szCs w:val="18"/>
              </w:rPr>
            </w:pPr>
            <w:r w:rsidRPr="00C10A34">
              <w:rPr>
                <w:szCs w:val="18"/>
              </w:rPr>
              <w:t xml:space="preserve">Study </w:t>
            </w:r>
            <w:r w:rsidR="00DF02BA">
              <w:rPr>
                <w:szCs w:val="18"/>
              </w:rPr>
              <w:t>m</w:t>
            </w:r>
            <w:r w:rsidR="00DF02BA" w:rsidRPr="00C10A34">
              <w:rPr>
                <w:szCs w:val="18"/>
              </w:rPr>
              <w:t xml:space="preserve">aterials </w:t>
            </w:r>
            <w:r w:rsidR="006477A2" w:rsidRPr="00C10A34">
              <w:rPr>
                <w:szCs w:val="18"/>
              </w:rPr>
              <w:t xml:space="preserve">and </w:t>
            </w:r>
            <w:r w:rsidR="00DF02BA">
              <w:rPr>
                <w:szCs w:val="18"/>
              </w:rPr>
              <w:t>r</w:t>
            </w:r>
            <w:r w:rsidR="00DF02BA" w:rsidRPr="00C10A34">
              <w:rPr>
                <w:szCs w:val="18"/>
              </w:rPr>
              <w:t xml:space="preserve">esources </w:t>
            </w:r>
            <w:r w:rsidRPr="00C10A34">
              <w:rPr>
                <w:szCs w:val="18"/>
              </w:rPr>
              <w:t xml:space="preserve">to be provided by the </w:t>
            </w:r>
            <w:r w:rsidR="00174E00" w:rsidRPr="00C10A34">
              <w:rPr>
                <w:szCs w:val="18"/>
              </w:rPr>
              <w:t>Supplier</w:t>
            </w:r>
          </w:p>
        </w:tc>
        <w:tc>
          <w:tcPr>
            <w:tcW w:w="3666" w:type="pct"/>
          </w:tcPr>
          <w:p w14:paraId="707D4129" w14:textId="1C15BAE4" w:rsidR="006477A2" w:rsidRPr="00C10A34" w:rsidRDefault="001F4F2B" w:rsidP="00901394">
            <w:pPr>
              <w:rPr>
                <w:szCs w:val="18"/>
              </w:rPr>
            </w:pPr>
            <w:r w:rsidRPr="00C10A34">
              <w:rPr>
                <w:szCs w:val="18"/>
                <w:highlight w:val="darkGray"/>
              </w:rPr>
              <w:t>[</w:t>
            </w:r>
            <w:r w:rsidR="004D348A" w:rsidRPr="00C10A34">
              <w:rPr>
                <w:szCs w:val="18"/>
                <w:highlight w:val="darkGray"/>
              </w:rPr>
              <w:t>insert requirement</w:t>
            </w:r>
            <w:r w:rsidR="00FD0AB1" w:rsidRPr="00C10A34">
              <w:rPr>
                <w:szCs w:val="18"/>
                <w:highlight w:val="darkGray"/>
              </w:rPr>
              <w:t xml:space="preserve"> or </w:t>
            </w:r>
            <w:r w:rsidR="007253D0">
              <w:rPr>
                <w:szCs w:val="18"/>
                <w:highlight w:val="darkGray"/>
              </w:rPr>
              <w:t>not applicable</w:t>
            </w:r>
            <w:r w:rsidRPr="00C10A34">
              <w:rPr>
                <w:szCs w:val="18"/>
                <w:highlight w:val="darkGray"/>
              </w:rPr>
              <w:t>]</w:t>
            </w:r>
          </w:p>
        </w:tc>
      </w:tr>
      <w:tr w:rsidR="004D348A" w:rsidRPr="00C10A34" w14:paraId="78EF4DD6" w14:textId="77777777" w:rsidTr="00B71FA1">
        <w:trPr>
          <w:cnfStyle w:val="000000010000" w:firstRow="0" w:lastRow="0" w:firstColumn="0" w:lastColumn="0" w:oddVBand="0" w:evenVBand="0" w:oddHBand="0" w:evenHBand="1" w:firstRowFirstColumn="0" w:firstRowLastColumn="0" w:lastRowFirstColumn="0" w:lastRowLastColumn="0"/>
        </w:trPr>
        <w:tc>
          <w:tcPr>
            <w:tcW w:w="1334" w:type="pct"/>
          </w:tcPr>
          <w:p w14:paraId="0857075F" w14:textId="7FD22EE5" w:rsidR="004D348A" w:rsidRPr="00C10A34" w:rsidRDefault="00042CE7" w:rsidP="00901394">
            <w:pPr>
              <w:rPr>
                <w:szCs w:val="18"/>
              </w:rPr>
            </w:pPr>
            <w:r w:rsidRPr="00C10A34">
              <w:rPr>
                <w:szCs w:val="18"/>
              </w:rPr>
              <w:t xml:space="preserve">Student </w:t>
            </w:r>
            <w:r w:rsidR="00DF02BA">
              <w:rPr>
                <w:szCs w:val="18"/>
              </w:rPr>
              <w:t>s</w:t>
            </w:r>
            <w:r w:rsidR="00DF02BA" w:rsidRPr="00C10A34">
              <w:rPr>
                <w:szCs w:val="18"/>
              </w:rPr>
              <w:t xml:space="preserve">upport </w:t>
            </w:r>
            <w:r w:rsidR="00DF02BA">
              <w:rPr>
                <w:szCs w:val="18"/>
              </w:rPr>
              <w:t>s</w:t>
            </w:r>
            <w:r w:rsidR="00DF02BA" w:rsidRPr="00C10A34">
              <w:rPr>
                <w:szCs w:val="18"/>
              </w:rPr>
              <w:t xml:space="preserve">ervices </w:t>
            </w:r>
            <w:r w:rsidRPr="00C10A34">
              <w:rPr>
                <w:szCs w:val="18"/>
              </w:rPr>
              <w:t xml:space="preserve">to be provided by the </w:t>
            </w:r>
            <w:r w:rsidR="00174E00" w:rsidRPr="00C10A34">
              <w:rPr>
                <w:szCs w:val="18"/>
              </w:rPr>
              <w:t>Supplier</w:t>
            </w:r>
            <w:r w:rsidRPr="00C10A34">
              <w:rPr>
                <w:szCs w:val="18"/>
              </w:rPr>
              <w:t xml:space="preserve"> </w:t>
            </w:r>
          </w:p>
        </w:tc>
        <w:tc>
          <w:tcPr>
            <w:tcW w:w="3666" w:type="pct"/>
          </w:tcPr>
          <w:p w14:paraId="0DC27AD7" w14:textId="4F9404B9" w:rsidR="004D348A" w:rsidRPr="00C10A34" w:rsidRDefault="001F4F2B" w:rsidP="00901394">
            <w:pPr>
              <w:rPr>
                <w:szCs w:val="18"/>
              </w:rPr>
            </w:pPr>
            <w:r w:rsidRPr="00C10A34">
              <w:rPr>
                <w:szCs w:val="18"/>
                <w:highlight w:val="darkGray"/>
              </w:rPr>
              <w:t>[</w:t>
            </w:r>
            <w:r w:rsidR="00042CE7" w:rsidRPr="00C10A34">
              <w:rPr>
                <w:szCs w:val="18"/>
                <w:highlight w:val="darkGray"/>
              </w:rPr>
              <w:t xml:space="preserve">insert requirement or </w:t>
            </w:r>
            <w:r w:rsidR="007253D0">
              <w:rPr>
                <w:szCs w:val="18"/>
                <w:highlight w:val="darkGray"/>
              </w:rPr>
              <w:t>not applicable</w:t>
            </w:r>
            <w:r w:rsidRPr="00C10A34">
              <w:rPr>
                <w:szCs w:val="18"/>
                <w:highlight w:val="darkGray"/>
              </w:rPr>
              <w:t>]</w:t>
            </w:r>
          </w:p>
        </w:tc>
      </w:tr>
    </w:tbl>
    <w:p w14:paraId="1F0DBA17" w14:textId="32DDD5A6" w:rsidR="00F073E6" w:rsidRPr="00892F28" w:rsidRDefault="00897AC2" w:rsidP="00645368">
      <w:pPr>
        <w:pStyle w:val="ListParagraph"/>
        <w:keepNext/>
        <w:numPr>
          <w:ilvl w:val="0"/>
          <w:numId w:val="40"/>
        </w:numPr>
        <w:spacing w:before="240" w:after="120"/>
        <w:ind w:left="357" w:hanging="357"/>
        <w:contextualSpacing w:val="0"/>
        <w:rPr>
          <w:b/>
        </w:rPr>
      </w:pPr>
      <w:r>
        <w:rPr>
          <w:b/>
        </w:rPr>
        <w:t>Supplier (c</w:t>
      </w:r>
      <w:r w:rsidR="0006172B">
        <w:rPr>
          <w:b/>
        </w:rPr>
        <w:t>ommunity language school</w:t>
      </w:r>
      <w:r>
        <w:rPr>
          <w:b/>
        </w:rPr>
        <w:t>)</w:t>
      </w:r>
      <w:r w:rsidR="0006172B">
        <w:rPr>
          <w:b/>
        </w:rPr>
        <w:t xml:space="preserve"> </w:t>
      </w:r>
      <w:r w:rsidR="00F073E6" w:rsidRPr="00892F28">
        <w:rPr>
          <w:b/>
        </w:rPr>
        <w:t>Reporting</w:t>
      </w:r>
    </w:p>
    <w:tbl>
      <w:tblPr>
        <w:tblStyle w:val="Contract"/>
        <w:tblW w:w="4799" w:type="pct"/>
        <w:tblInd w:w="421" w:type="dxa"/>
        <w:tblLook w:val="04A0" w:firstRow="1" w:lastRow="0" w:firstColumn="1" w:lastColumn="0" w:noHBand="0" w:noVBand="1"/>
        <w:tblDescription w:val="Reporting details table"/>
      </w:tblPr>
      <w:tblGrid>
        <w:gridCol w:w="2551"/>
        <w:gridCol w:w="7485"/>
      </w:tblGrid>
      <w:tr w:rsidR="00F073E6" w:rsidRPr="00C10A34" w14:paraId="360AE314" w14:textId="77777777" w:rsidTr="00331299">
        <w:trPr>
          <w:cnfStyle w:val="100000000000" w:firstRow="1" w:lastRow="0" w:firstColumn="0" w:lastColumn="0" w:oddVBand="0" w:evenVBand="0" w:oddHBand="0" w:evenHBand="0" w:firstRowFirstColumn="0" w:firstRowLastColumn="0" w:lastRowFirstColumn="0" w:lastRowLastColumn="0"/>
        </w:trPr>
        <w:tc>
          <w:tcPr>
            <w:tcW w:w="1271" w:type="pct"/>
            <w:shd w:val="clear" w:color="auto" w:fill="005FA5"/>
          </w:tcPr>
          <w:p w14:paraId="6CA8BE1F" w14:textId="3D5E0479" w:rsidR="00F073E6" w:rsidRPr="00C10A34" w:rsidRDefault="00897AC2" w:rsidP="00C10A34">
            <w:pPr>
              <w:rPr>
                <w:szCs w:val="18"/>
              </w:rPr>
            </w:pPr>
            <w:r>
              <w:rPr>
                <w:szCs w:val="18"/>
              </w:rPr>
              <w:t>Supplier (c</w:t>
            </w:r>
            <w:r w:rsidR="0006172B">
              <w:rPr>
                <w:szCs w:val="18"/>
              </w:rPr>
              <w:t>ommunity language school</w:t>
            </w:r>
            <w:r>
              <w:rPr>
                <w:szCs w:val="18"/>
              </w:rPr>
              <w:t>)</w:t>
            </w:r>
            <w:r w:rsidR="0006172B">
              <w:rPr>
                <w:szCs w:val="18"/>
              </w:rPr>
              <w:t xml:space="preserve"> d</w:t>
            </w:r>
            <w:r w:rsidR="0006172B" w:rsidRPr="00C10A34">
              <w:rPr>
                <w:szCs w:val="18"/>
              </w:rPr>
              <w:t>eliverable</w:t>
            </w:r>
          </w:p>
        </w:tc>
        <w:tc>
          <w:tcPr>
            <w:tcW w:w="3729" w:type="pct"/>
            <w:shd w:val="clear" w:color="auto" w:fill="005FA5"/>
          </w:tcPr>
          <w:p w14:paraId="2092AD31" w14:textId="082CD947" w:rsidR="00F073E6" w:rsidRPr="00C10A34" w:rsidRDefault="00F073E6" w:rsidP="00C10A34">
            <w:pPr>
              <w:rPr>
                <w:szCs w:val="18"/>
              </w:rPr>
            </w:pPr>
            <w:r w:rsidRPr="00C10A34">
              <w:rPr>
                <w:szCs w:val="18"/>
              </w:rPr>
              <w:t>Frequency/Deadline</w:t>
            </w:r>
          </w:p>
        </w:tc>
      </w:tr>
      <w:tr w:rsidR="00EE4EDD" w:rsidRPr="00C10A34" w14:paraId="04B03403" w14:textId="77777777" w:rsidTr="00901394">
        <w:tc>
          <w:tcPr>
            <w:tcW w:w="1271" w:type="pct"/>
          </w:tcPr>
          <w:p w14:paraId="62CA53EC" w14:textId="064C30E7" w:rsidR="00EE4EDD" w:rsidRPr="00C10A34" w:rsidRDefault="00EE4EDD" w:rsidP="00901394">
            <w:pPr>
              <w:rPr>
                <w:color w:val="000000" w:themeColor="text1"/>
                <w:szCs w:val="18"/>
              </w:rPr>
            </w:pPr>
            <w:r w:rsidRPr="00C10A34">
              <w:rPr>
                <w:color w:val="000000" w:themeColor="text1"/>
                <w:szCs w:val="18"/>
              </w:rPr>
              <w:t>Attendance</w:t>
            </w:r>
            <w:r w:rsidR="00565E0D">
              <w:rPr>
                <w:color w:val="000000" w:themeColor="text1"/>
                <w:szCs w:val="18"/>
              </w:rPr>
              <w:t xml:space="preserve"> report to school</w:t>
            </w:r>
          </w:p>
        </w:tc>
        <w:tc>
          <w:tcPr>
            <w:tcW w:w="3729" w:type="pct"/>
          </w:tcPr>
          <w:p w14:paraId="07027787" w14:textId="212FD6FC" w:rsidR="00EE4EDD" w:rsidRPr="00C10A34" w:rsidRDefault="00EE4EDD" w:rsidP="00901394">
            <w:pPr>
              <w:rPr>
                <w:szCs w:val="18"/>
              </w:rPr>
            </w:pPr>
            <w:r w:rsidRPr="00C10A34">
              <w:rPr>
                <w:szCs w:val="18"/>
              </w:rPr>
              <w:t xml:space="preserve">The </w:t>
            </w:r>
            <w:r w:rsidR="00174E00" w:rsidRPr="00C10A34">
              <w:rPr>
                <w:szCs w:val="18"/>
              </w:rPr>
              <w:t>Supplier</w:t>
            </w:r>
            <w:r w:rsidRPr="00C10A34">
              <w:rPr>
                <w:szCs w:val="18"/>
              </w:rPr>
              <w:t xml:space="preserve"> is required to provide the </w:t>
            </w:r>
            <w:r w:rsidR="00962FCD" w:rsidRPr="00C10A34">
              <w:rPr>
                <w:szCs w:val="18"/>
              </w:rPr>
              <w:t>International Student</w:t>
            </w:r>
            <w:r w:rsidR="009A7E10" w:rsidRPr="00C10A34">
              <w:rPr>
                <w:szCs w:val="18"/>
              </w:rPr>
              <w:t xml:space="preserve"> School</w:t>
            </w:r>
            <w:r w:rsidR="00962FCD" w:rsidRPr="00C10A34">
              <w:rPr>
                <w:szCs w:val="18"/>
              </w:rPr>
              <w:t xml:space="preserve"> Coordinator </w:t>
            </w:r>
            <w:r w:rsidRPr="00C10A34">
              <w:rPr>
                <w:szCs w:val="18"/>
              </w:rPr>
              <w:t xml:space="preserve">with a fortnightly </w:t>
            </w:r>
            <w:r w:rsidR="00F81768" w:rsidRPr="00C10A34">
              <w:rPr>
                <w:szCs w:val="18"/>
              </w:rPr>
              <w:t xml:space="preserve">written </w:t>
            </w:r>
            <w:r w:rsidRPr="00C10A34">
              <w:rPr>
                <w:szCs w:val="18"/>
              </w:rPr>
              <w:t xml:space="preserve">attendance report via email to: </w:t>
            </w:r>
            <w:r w:rsidRPr="00C10A34">
              <w:rPr>
                <w:szCs w:val="18"/>
                <w:highlight w:val="darkGray"/>
              </w:rPr>
              <w:t xml:space="preserve">[school to </w:t>
            </w:r>
            <w:r w:rsidR="00D26343" w:rsidRPr="00C10A34">
              <w:rPr>
                <w:szCs w:val="18"/>
                <w:highlight w:val="darkGray"/>
              </w:rPr>
              <w:t>insert</w:t>
            </w:r>
            <w:r w:rsidRPr="00C10A34">
              <w:rPr>
                <w:szCs w:val="18"/>
                <w:highlight w:val="darkGray"/>
              </w:rPr>
              <w:t xml:space="preserve"> international student coordinator email here]</w:t>
            </w:r>
            <w:r w:rsidRPr="00C10A34">
              <w:rPr>
                <w:szCs w:val="18"/>
              </w:rPr>
              <w:t xml:space="preserve"> relating to the student’s attendance at the </w:t>
            </w:r>
            <w:r w:rsidR="00174E00" w:rsidRPr="00C10A34">
              <w:rPr>
                <w:szCs w:val="18"/>
              </w:rPr>
              <w:t>Supplier</w:t>
            </w:r>
            <w:r w:rsidRPr="00C10A34">
              <w:rPr>
                <w:szCs w:val="18"/>
              </w:rPr>
              <w:t>.</w:t>
            </w:r>
          </w:p>
        </w:tc>
      </w:tr>
      <w:tr w:rsidR="005F7C71" w:rsidRPr="00C10A34" w14:paraId="7721915C" w14:textId="77777777" w:rsidTr="00901394">
        <w:trPr>
          <w:cnfStyle w:val="000000010000" w:firstRow="0" w:lastRow="0" w:firstColumn="0" w:lastColumn="0" w:oddVBand="0" w:evenVBand="0" w:oddHBand="0" w:evenHBand="1" w:firstRowFirstColumn="0" w:firstRowLastColumn="0" w:lastRowFirstColumn="0" w:lastRowLastColumn="0"/>
        </w:trPr>
        <w:tc>
          <w:tcPr>
            <w:tcW w:w="1271" w:type="pct"/>
          </w:tcPr>
          <w:p w14:paraId="2E49E5D9" w14:textId="5ADE6468" w:rsidR="005F7C71" w:rsidRPr="00C10A34" w:rsidRDefault="000F582A" w:rsidP="00901394">
            <w:pPr>
              <w:rPr>
                <w:szCs w:val="18"/>
              </w:rPr>
            </w:pPr>
            <w:r w:rsidRPr="00C10A34">
              <w:rPr>
                <w:color w:val="000000" w:themeColor="text1"/>
                <w:szCs w:val="18"/>
              </w:rPr>
              <w:t xml:space="preserve">Support </w:t>
            </w:r>
            <w:r w:rsidR="00565E0D">
              <w:rPr>
                <w:color w:val="000000" w:themeColor="text1"/>
                <w:szCs w:val="18"/>
              </w:rPr>
              <w:t>r</w:t>
            </w:r>
            <w:r w:rsidR="00565E0D" w:rsidRPr="00C10A34">
              <w:rPr>
                <w:color w:val="000000" w:themeColor="text1"/>
                <w:szCs w:val="18"/>
              </w:rPr>
              <w:t>equest</w:t>
            </w:r>
            <w:r w:rsidR="00565E0D">
              <w:rPr>
                <w:color w:val="000000" w:themeColor="text1"/>
                <w:szCs w:val="18"/>
              </w:rPr>
              <w:t xml:space="preserve"> to school</w:t>
            </w:r>
          </w:p>
        </w:tc>
        <w:tc>
          <w:tcPr>
            <w:tcW w:w="3729" w:type="pct"/>
          </w:tcPr>
          <w:p w14:paraId="64038C13" w14:textId="112A810A" w:rsidR="005F7C71" w:rsidRPr="00C10A34" w:rsidRDefault="005F7C71" w:rsidP="00901394">
            <w:pPr>
              <w:rPr>
                <w:szCs w:val="18"/>
              </w:rPr>
            </w:pPr>
            <w:r w:rsidRPr="00C10A34">
              <w:rPr>
                <w:szCs w:val="18"/>
              </w:rPr>
              <w:t xml:space="preserve">The </w:t>
            </w:r>
            <w:r w:rsidR="00174E00" w:rsidRPr="00C10A34">
              <w:rPr>
                <w:szCs w:val="18"/>
              </w:rPr>
              <w:t>Supplier</w:t>
            </w:r>
            <w:r w:rsidRPr="00C10A34">
              <w:rPr>
                <w:szCs w:val="18"/>
              </w:rPr>
              <w:t xml:space="preserve"> must immediately notify the </w:t>
            </w:r>
            <w:r w:rsidR="00962FCD" w:rsidRPr="00C10A34">
              <w:rPr>
                <w:szCs w:val="18"/>
              </w:rPr>
              <w:t xml:space="preserve">International Student </w:t>
            </w:r>
            <w:r w:rsidR="009A7E10" w:rsidRPr="00C10A34">
              <w:rPr>
                <w:szCs w:val="18"/>
              </w:rPr>
              <w:t xml:space="preserve">School </w:t>
            </w:r>
            <w:r w:rsidR="00962FCD" w:rsidRPr="00C10A34">
              <w:rPr>
                <w:szCs w:val="18"/>
              </w:rPr>
              <w:t>Co</w:t>
            </w:r>
            <w:r w:rsidR="00DF0FE8" w:rsidRPr="00C10A34">
              <w:rPr>
                <w:szCs w:val="18"/>
              </w:rPr>
              <w:t>o</w:t>
            </w:r>
            <w:r w:rsidR="00962FCD" w:rsidRPr="00C10A34">
              <w:rPr>
                <w:szCs w:val="18"/>
              </w:rPr>
              <w:t xml:space="preserve">rdinator </w:t>
            </w:r>
            <w:r w:rsidR="00BA22A6" w:rsidRPr="00C10A34">
              <w:rPr>
                <w:szCs w:val="18"/>
              </w:rPr>
              <w:t xml:space="preserve">by phone or by email </w:t>
            </w:r>
            <w:r w:rsidRPr="00C10A34">
              <w:rPr>
                <w:szCs w:val="18"/>
              </w:rPr>
              <w:t xml:space="preserve">if it becomes aware </w:t>
            </w:r>
            <w:r w:rsidR="000F582A" w:rsidRPr="00C10A34">
              <w:rPr>
                <w:szCs w:val="18"/>
              </w:rPr>
              <w:t>that the</w:t>
            </w:r>
            <w:r w:rsidRPr="00C10A34">
              <w:rPr>
                <w:szCs w:val="18"/>
              </w:rPr>
              <w:t xml:space="preserve"> </w:t>
            </w:r>
            <w:proofErr w:type="gramStart"/>
            <w:r w:rsidRPr="00C10A34">
              <w:rPr>
                <w:szCs w:val="18"/>
              </w:rPr>
              <w:t>Student</w:t>
            </w:r>
            <w:proofErr w:type="gramEnd"/>
            <w:r w:rsidRPr="00C10A34">
              <w:rPr>
                <w:szCs w:val="18"/>
              </w:rPr>
              <w:t xml:space="preserve"> </w:t>
            </w:r>
            <w:r w:rsidR="006B7E09" w:rsidRPr="00C10A34">
              <w:rPr>
                <w:szCs w:val="18"/>
              </w:rPr>
              <w:t xml:space="preserve">is unwell, </w:t>
            </w:r>
            <w:r w:rsidR="000F582A" w:rsidRPr="00C10A34">
              <w:rPr>
                <w:szCs w:val="18"/>
              </w:rPr>
              <w:t xml:space="preserve">needs additional support, or protection from harm, </w:t>
            </w:r>
            <w:r w:rsidRPr="00C10A34">
              <w:rPr>
                <w:szCs w:val="18"/>
              </w:rPr>
              <w:t xml:space="preserve">in connection with the Student’s participation in a class. </w:t>
            </w:r>
          </w:p>
        </w:tc>
      </w:tr>
      <w:tr w:rsidR="004379B3" w:rsidRPr="00C10A34" w14:paraId="1195BD54" w14:textId="77777777" w:rsidTr="00901394">
        <w:tc>
          <w:tcPr>
            <w:tcW w:w="1271" w:type="pct"/>
          </w:tcPr>
          <w:p w14:paraId="4743EF67" w14:textId="4C328F69" w:rsidR="004379B3" w:rsidRPr="00C10A34" w:rsidRDefault="004379B3" w:rsidP="00901394">
            <w:pPr>
              <w:rPr>
                <w:szCs w:val="18"/>
              </w:rPr>
            </w:pPr>
            <w:r>
              <w:rPr>
                <w:szCs w:val="18"/>
              </w:rPr>
              <w:t>Student mid-Semester 1 progress report to school</w:t>
            </w:r>
          </w:p>
        </w:tc>
        <w:tc>
          <w:tcPr>
            <w:tcW w:w="3729" w:type="pct"/>
          </w:tcPr>
          <w:p w14:paraId="14440C3A" w14:textId="628F0748" w:rsidR="004379B3" w:rsidRPr="00C10A34" w:rsidRDefault="004379B3" w:rsidP="00901394">
            <w:pPr>
              <w:rPr>
                <w:szCs w:val="18"/>
                <w:highlight w:val="darkGray"/>
              </w:rPr>
            </w:pPr>
            <w:r w:rsidRPr="00C10A34">
              <w:rPr>
                <w:szCs w:val="18"/>
                <w:highlight w:val="darkGray"/>
              </w:rPr>
              <w:t>[School to negotiate with Supplier, and insert agreed date]</w:t>
            </w:r>
          </w:p>
        </w:tc>
      </w:tr>
      <w:tr w:rsidR="00F073E6" w:rsidRPr="00C10A34" w14:paraId="6C46B879" w14:textId="77777777" w:rsidTr="00901394">
        <w:trPr>
          <w:cnfStyle w:val="000000010000" w:firstRow="0" w:lastRow="0" w:firstColumn="0" w:lastColumn="0" w:oddVBand="0" w:evenVBand="0" w:oddHBand="0" w:evenHBand="1" w:firstRowFirstColumn="0" w:firstRowLastColumn="0" w:lastRowFirstColumn="0" w:lastRowLastColumn="0"/>
        </w:trPr>
        <w:tc>
          <w:tcPr>
            <w:tcW w:w="1271" w:type="pct"/>
          </w:tcPr>
          <w:p w14:paraId="61DA99BB" w14:textId="2FE8D010" w:rsidR="00F073E6" w:rsidRPr="00C10A34" w:rsidRDefault="00F073E6" w:rsidP="00901394">
            <w:pPr>
              <w:rPr>
                <w:szCs w:val="18"/>
              </w:rPr>
            </w:pPr>
            <w:r w:rsidRPr="00C10A34">
              <w:rPr>
                <w:szCs w:val="18"/>
              </w:rPr>
              <w:t xml:space="preserve">Student </w:t>
            </w:r>
            <w:r w:rsidR="00565E0D" w:rsidRPr="00C10A34">
              <w:rPr>
                <w:szCs w:val="18"/>
              </w:rPr>
              <w:t>Semester 1</w:t>
            </w:r>
            <w:r w:rsidR="00565E0D">
              <w:rPr>
                <w:szCs w:val="18"/>
              </w:rPr>
              <w:t xml:space="preserve"> r</w:t>
            </w:r>
            <w:r w:rsidR="00565E0D" w:rsidRPr="00C10A34">
              <w:rPr>
                <w:szCs w:val="18"/>
              </w:rPr>
              <w:t xml:space="preserve">esults </w:t>
            </w:r>
            <w:r w:rsidR="00565E0D">
              <w:rPr>
                <w:szCs w:val="18"/>
              </w:rPr>
              <w:t>delivered to school</w:t>
            </w:r>
          </w:p>
        </w:tc>
        <w:tc>
          <w:tcPr>
            <w:tcW w:w="3729" w:type="pct"/>
          </w:tcPr>
          <w:p w14:paraId="1A488C9A" w14:textId="382241D5" w:rsidR="00F073E6" w:rsidRPr="00C10A34" w:rsidRDefault="001F4F2B" w:rsidP="00901394">
            <w:pPr>
              <w:rPr>
                <w:szCs w:val="18"/>
                <w:highlight w:val="darkGray"/>
              </w:rPr>
            </w:pPr>
            <w:r w:rsidRPr="00C10A34">
              <w:rPr>
                <w:szCs w:val="18"/>
                <w:highlight w:val="darkGray"/>
              </w:rPr>
              <w:t>[</w:t>
            </w:r>
            <w:r w:rsidR="00F073E6" w:rsidRPr="00C10A34">
              <w:rPr>
                <w:szCs w:val="18"/>
                <w:highlight w:val="darkGray"/>
              </w:rPr>
              <w:t xml:space="preserve">School to </w:t>
            </w:r>
            <w:r w:rsidR="0091644E" w:rsidRPr="00C10A34">
              <w:rPr>
                <w:szCs w:val="18"/>
                <w:highlight w:val="darkGray"/>
              </w:rPr>
              <w:t>negotiate with Supplier, and insert agreed date</w:t>
            </w:r>
            <w:r w:rsidRPr="00C10A34">
              <w:rPr>
                <w:szCs w:val="18"/>
                <w:highlight w:val="darkGray"/>
              </w:rPr>
              <w:t>]</w:t>
            </w:r>
          </w:p>
        </w:tc>
      </w:tr>
      <w:tr w:rsidR="004379B3" w:rsidRPr="00C10A34" w14:paraId="1B8D439F" w14:textId="77777777" w:rsidTr="00901394">
        <w:tc>
          <w:tcPr>
            <w:tcW w:w="1271" w:type="pct"/>
          </w:tcPr>
          <w:p w14:paraId="7B81FBCA" w14:textId="2D45D01F" w:rsidR="004379B3" w:rsidRPr="00C10A34" w:rsidRDefault="004379B3" w:rsidP="004379B3">
            <w:pPr>
              <w:rPr>
                <w:szCs w:val="18"/>
              </w:rPr>
            </w:pPr>
            <w:r>
              <w:rPr>
                <w:szCs w:val="18"/>
              </w:rPr>
              <w:t>Student mid-Semester 2 progress report to school</w:t>
            </w:r>
          </w:p>
        </w:tc>
        <w:tc>
          <w:tcPr>
            <w:tcW w:w="3729" w:type="pct"/>
          </w:tcPr>
          <w:p w14:paraId="44A57BDA" w14:textId="5AC785A4" w:rsidR="004379B3" w:rsidRPr="00C10A34" w:rsidRDefault="004379B3" w:rsidP="004379B3">
            <w:pPr>
              <w:rPr>
                <w:szCs w:val="18"/>
                <w:highlight w:val="darkGray"/>
              </w:rPr>
            </w:pPr>
            <w:r w:rsidRPr="00C10A34">
              <w:rPr>
                <w:szCs w:val="18"/>
                <w:highlight w:val="darkGray"/>
              </w:rPr>
              <w:t>[School to negotiate with Supplier, and insert agreed date]</w:t>
            </w:r>
          </w:p>
        </w:tc>
      </w:tr>
      <w:tr w:rsidR="004379B3" w:rsidRPr="00C10A34" w14:paraId="3E50D0C4" w14:textId="77777777" w:rsidTr="00901394">
        <w:trPr>
          <w:cnfStyle w:val="000000010000" w:firstRow="0" w:lastRow="0" w:firstColumn="0" w:lastColumn="0" w:oddVBand="0" w:evenVBand="0" w:oddHBand="0" w:evenHBand="1" w:firstRowFirstColumn="0" w:firstRowLastColumn="0" w:lastRowFirstColumn="0" w:lastRowLastColumn="0"/>
        </w:trPr>
        <w:tc>
          <w:tcPr>
            <w:tcW w:w="1271" w:type="pct"/>
          </w:tcPr>
          <w:p w14:paraId="6A15DE51" w14:textId="3834D31A" w:rsidR="004379B3" w:rsidRPr="00C10A34" w:rsidRDefault="004379B3" w:rsidP="004379B3">
            <w:pPr>
              <w:rPr>
                <w:szCs w:val="18"/>
              </w:rPr>
            </w:pPr>
            <w:r w:rsidRPr="00C10A34">
              <w:rPr>
                <w:szCs w:val="18"/>
              </w:rPr>
              <w:t>Student</w:t>
            </w:r>
            <w:r>
              <w:rPr>
                <w:szCs w:val="18"/>
              </w:rPr>
              <w:t xml:space="preserve"> </w:t>
            </w:r>
            <w:r w:rsidRPr="00C10A34">
              <w:rPr>
                <w:szCs w:val="18"/>
              </w:rPr>
              <w:t xml:space="preserve">Semester 2 </w:t>
            </w:r>
            <w:r>
              <w:rPr>
                <w:szCs w:val="18"/>
              </w:rPr>
              <w:t>r</w:t>
            </w:r>
            <w:r w:rsidRPr="00C10A34">
              <w:rPr>
                <w:szCs w:val="18"/>
              </w:rPr>
              <w:t xml:space="preserve">esults </w:t>
            </w:r>
            <w:r>
              <w:rPr>
                <w:szCs w:val="18"/>
              </w:rPr>
              <w:t>delivered to school</w:t>
            </w:r>
          </w:p>
        </w:tc>
        <w:tc>
          <w:tcPr>
            <w:tcW w:w="3729" w:type="pct"/>
          </w:tcPr>
          <w:p w14:paraId="63FEBACA" w14:textId="5121AE90" w:rsidR="004379B3" w:rsidRPr="00C10A34" w:rsidRDefault="004379B3" w:rsidP="004379B3">
            <w:pPr>
              <w:rPr>
                <w:szCs w:val="18"/>
                <w:highlight w:val="darkGray"/>
              </w:rPr>
            </w:pPr>
            <w:r w:rsidRPr="00C10A34">
              <w:rPr>
                <w:szCs w:val="18"/>
                <w:highlight w:val="darkGray"/>
              </w:rPr>
              <w:t>[Two weeks before deadline for VCAA Results]</w:t>
            </w:r>
          </w:p>
        </w:tc>
      </w:tr>
    </w:tbl>
    <w:p w14:paraId="38E52CB4" w14:textId="77777777" w:rsidR="008A6277" w:rsidRPr="00892F28" w:rsidRDefault="008A6277" w:rsidP="00645368">
      <w:pPr>
        <w:pStyle w:val="ListParagraph"/>
        <w:keepNext/>
        <w:numPr>
          <w:ilvl w:val="0"/>
          <w:numId w:val="40"/>
        </w:numPr>
        <w:spacing w:before="240" w:after="120"/>
        <w:ind w:left="357" w:hanging="357"/>
        <w:contextualSpacing w:val="0"/>
        <w:rPr>
          <w:b/>
        </w:rPr>
      </w:pPr>
      <w:r w:rsidRPr="00892F28">
        <w:rPr>
          <w:b/>
        </w:rPr>
        <w:t>Student complaints and appeals</w:t>
      </w:r>
    </w:p>
    <w:p w14:paraId="48C8CDB0" w14:textId="3E1E0998" w:rsidR="00B44922" w:rsidRDefault="008A6277" w:rsidP="00E875B7">
      <w:pPr>
        <w:spacing w:after="200" w:line="276" w:lineRule="auto"/>
        <w:ind w:left="357"/>
        <w:rPr>
          <w:color w:val="000000" w:themeColor="text1"/>
        </w:rPr>
        <w:sectPr w:rsidR="00B44922" w:rsidSect="009D6409">
          <w:footerReference w:type="default" r:id="rId26"/>
          <w:pgSz w:w="11906" w:h="16838" w:code="9"/>
          <w:pgMar w:top="720" w:right="720" w:bottom="720" w:left="720" w:header="567" w:footer="567" w:gutter="0"/>
          <w:cols w:space="720"/>
          <w:docGrid w:linePitch="272"/>
        </w:sectPr>
      </w:pPr>
      <w:bookmarkStart w:id="31" w:name="_Ref394657366"/>
      <w:r w:rsidRPr="00892F28">
        <w:rPr>
          <w:color w:val="000000" w:themeColor="text1"/>
        </w:rPr>
        <w:t xml:space="preserve">If a student has a complaint about the class conducted at the </w:t>
      </w:r>
      <w:r w:rsidR="00174E00" w:rsidRPr="00892F28">
        <w:rPr>
          <w:color w:val="000000" w:themeColor="text1"/>
        </w:rPr>
        <w:t>Supplier</w:t>
      </w:r>
      <w:r w:rsidRPr="00892F28">
        <w:rPr>
          <w:color w:val="000000" w:themeColor="text1"/>
        </w:rPr>
        <w:t xml:space="preserve">, the </w:t>
      </w:r>
      <w:r w:rsidR="00174E00" w:rsidRPr="00892F28">
        <w:rPr>
          <w:color w:val="000000" w:themeColor="text1"/>
        </w:rPr>
        <w:t>Supplier</w:t>
      </w:r>
      <w:r w:rsidRPr="00892F28">
        <w:rPr>
          <w:color w:val="000000" w:themeColor="text1"/>
        </w:rPr>
        <w:t xml:space="preserve"> will refer the complaint to the </w:t>
      </w:r>
      <w:r w:rsidR="009E6850" w:rsidRPr="00892F28">
        <w:rPr>
          <w:color w:val="000000" w:themeColor="text1"/>
        </w:rPr>
        <w:t>International Student</w:t>
      </w:r>
      <w:r w:rsidR="006F7BAA" w:rsidRPr="00892F28">
        <w:rPr>
          <w:color w:val="000000" w:themeColor="text1"/>
        </w:rPr>
        <w:t xml:space="preserve"> School</w:t>
      </w:r>
      <w:r w:rsidR="009E6850" w:rsidRPr="00892F28">
        <w:rPr>
          <w:color w:val="000000" w:themeColor="text1"/>
        </w:rPr>
        <w:t xml:space="preserve"> Coordinator </w:t>
      </w:r>
      <w:r w:rsidRPr="00892F28">
        <w:rPr>
          <w:color w:val="000000" w:themeColor="text1"/>
        </w:rPr>
        <w:t>for advice on the process to be followed.</w:t>
      </w:r>
      <w:bookmarkEnd w:id="0"/>
      <w:bookmarkEnd w:id="31"/>
    </w:p>
    <w:p w14:paraId="36CAA66D" w14:textId="2D4E605C" w:rsidR="007A4DB2" w:rsidRPr="00065E3B" w:rsidRDefault="007A4DB2" w:rsidP="007A4DB2">
      <w:pPr>
        <w:pStyle w:val="Header"/>
        <w:jc w:val="center"/>
        <w:rPr>
          <w:rFonts w:cs="Arial"/>
          <w:b/>
          <w:color w:val="005FA5"/>
          <w:sz w:val="32"/>
          <w:szCs w:val="32"/>
        </w:rPr>
      </w:pPr>
      <w:r w:rsidRPr="00065E3B">
        <w:rPr>
          <w:rFonts w:cs="Arial"/>
          <w:b/>
          <w:color w:val="005FA5"/>
          <w:sz w:val="32"/>
          <w:szCs w:val="32"/>
        </w:rPr>
        <w:lastRenderedPageBreak/>
        <w:t>Attachment 3</w:t>
      </w:r>
    </w:p>
    <w:p w14:paraId="175F6AA2" w14:textId="395884FB" w:rsidR="007A4DB2" w:rsidRPr="00065E3B" w:rsidRDefault="00987064" w:rsidP="007A4DB2">
      <w:pPr>
        <w:pStyle w:val="Header"/>
        <w:jc w:val="center"/>
        <w:rPr>
          <w:rFonts w:cs="Arial"/>
          <w:b/>
          <w:color w:val="005FA5"/>
          <w:sz w:val="24"/>
          <w:szCs w:val="24"/>
        </w:rPr>
      </w:pPr>
      <w:r w:rsidRPr="00065E3B">
        <w:rPr>
          <w:rFonts w:cs="Arial"/>
          <w:b/>
          <w:color w:val="005FA5"/>
          <w:sz w:val="24"/>
          <w:szCs w:val="24"/>
        </w:rPr>
        <w:t xml:space="preserve">Notification </w:t>
      </w:r>
      <w:r w:rsidR="007A4DB2" w:rsidRPr="00065E3B">
        <w:rPr>
          <w:rFonts w:cs="Arial"/>
          <w:b/>
          <w:color w:val="005FA5"/>
          <w:sz w:val="24"/>
          <w:szCs w:val="24"/>
        </w:rPr>
        <w:t>of C</w:t>
      </w:r>
      <w:r w:rsidRPr="00065E3B">
        <w:rPr>
          <w:rFonts w:cs="Arial"/>
          <w:b/>
          <w:color w:val="005FA5"/>
          <w:sz w:val="24"/>
          <w:szCs w:val="24"/>
        </w:rPr>
        <w:t>hange of</w:t>
      </w:r>
      <w:r w:rsidR="00747EEB" w:rsidRPr="00065E3B">
        <w:rPr>
          <w:rFonts w:cs="Arial"/>
          <w:b/>
          <w:color w:val="005FA5"/>
          <w:sz w:val="24"/>
          <w:szCs w:val="24"/>
        </w:rPr>
        <w:t xml:space="preserve"> </w:t>
      </w:r>
      <w:r w:rsidRPr="00065E3B">
        <w:rPr>
          <w:rFonts w:cs="Arial"/>
          <w:b/>
          <w:color w:val="005FA5"/>
          <w:sz w:val="24"/>
          <w:szCs w:val="24"/>
        </w:rPr>
        <w:t xml:space="preserve">Student </w:t>
      </w:r>
      <w:r w:rsidR="00747EEB" w:rsidRPr="00065E3B">
        <w:rPr>
          <w:rFonts w:cs="Arial"/>
          <w:b/>
          <w:color w:val="005FA5"/>
          <w:sz w:val="24"/>
          <w:szCs w:val="24"/>
        </w:rPr>
        <w:t xml:space="preserve">and Enrolment </w:t>
      </w:r>
      <w:r w:rsidRPr="00065E3B">
        <w:rPr>
          <w:rFonts w:cs="Arial"/>
          <w:b/>
          <w:color w:val="005FA5"/>
          <w:sz w:val="24"/>
          <w:szCs w:val="24"/>
        </w:rPr>
        <w:t>Details</w:t>
      </w:r>
    </w:p>
    <w:p w14:paraId="77C2278A" w14:textId="1F4CE6C7" w:rsidR="008A6277" w:rsidRDefault="008A6277" w:rsidP="005C618D">
      <w:pPr>
        <w:spacing w:after="200" w:line="276" w:lineRule="auto"/>
        <w:ind w:left="357"/>
      </w:pPr>
    </w:p>
    <w:p w14:paraId="02F34ED7" w14:textId="6CCFF84D" w:rsidR="00A21EC1" w:rsidRDefault="004A7700" w:rsidP="00B44922">
      <w:pPr>
        <w:spacing w:after="200" w:line="276" w:lineRule="auto"/>
      </w:pPr>
      <w:r w:rsidRPr="00080B33">
        <w:t xml:space="preserve">Attachment 3 has been included to allow </w:t>
      </w:r>
      <w:r w:rsidR="000A1123" w:rsidRPr="00080B33">
        <w:t xml:space="preserve">the School or Supplier </w:t>
      </w:r>
      <w:r w:rsidRPr="00080B33">
        <w:t xml:space="preserve">to </w:t>
      </w:r>
      <w:r w:rsidR="004D5C58" w:rsidRPr="00080B33">
        <w:t xml:space="preserve">provide notification of a change in contract details </w:t>
      </w:r>
      <w:r w:rsidR="000A1123" w:rsidRPr="00080B33">
        <w:t xml:space="preserve">relating to the delivery of VCE language studies at a community language school </w:t>
      </w:r>
      <w:r w:rsidRPr="00080B33">
        <w:t>after th</w:t>
      </w:r>
      <w:r w:rsidR="00B5595C" w:rsidRPr="00080B33">
        <w:t xml:space="preserve">e </w:t>
      </w:r>
      <w:r w:rsidRPr="00080B33">
        <w:t>original contract is signed</w:t>
      </w:r>
      <w:r w:rsidR="0051767A" w:rsidRPr="00080B33">
        <w:t xml:space="preserve">. This notification of change </w:t>
      </w:r>
      <w:r w:rsidR="005D2894" w:rsidRPr="00080B33">
        <w:t xml:space="preserve">must be provided </w:t>
      </w:r>
      <w:r w:rsidR="00846928">
        <w:t xml:space="preserve">by the School </w:t>
      </w:r>
      <w:r w:rsidR="005D2894" w:rsidRPr="00080B33">
        <w:t xml:space="preserve">to the International Education Division </w:t>
      </w:r>
      <w:r w:rsidR="00B84B30">
        <w:t xml:space="preserve">at </w:t>
      </w:r>
      <w:hyperlink r:id="rId27" w:history="1">
        <w:r w:rsidR="00F54F93" w:rsidRPr="00E37724">
          <w:rPr>
            <w:rStyle w:val="Hyperlink"/>
          </w:rPr>
          <w:t>isp.quality@education.vic.gov.au</w:t>
        </w:r>
      </w:hyperlink>
      <w:r w:rsidR="00B84B3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268"/>
        <w:gridCol w:w="12273"/>
      </w:tblGrid>
      <w:tr w:rsidR="00855F8F" w:rsidRPr="00892F28" w14:paraId="27B429B5" w14:textId="77777777" w:rsidTr="00855F8F">
        <w:trPr>
          <w:trHeight w:val="353"/>
        </w:trPr>
        <w:tc>
          <w:tcPr>
            <w:tcW w:w="275" w:type="pct"/>
            <w:vMerge w:val="restart"/>
            <w:shd w:val="clear" w:color="auto" w:fill="auto"/>
            <w:vAlign w:val="center"/>
          </w:tcPr>
          <w:p w14:paraId="2B2F5E0E" w14:textId="426B54D6" w:rsidR="00855F8F" w:rsidRPr="00892F28" w:rsidRDefault="00855F8F" w:rsidP="0076362B">
            <w:pPr>
              <w:spacing w:before="120" w:after="120"/>
            </w:pPr>
            <w:r>
              <w:t>To:</w:t>
            </w:r>
          </w:p>
        </w:tc>
        <w:tc>
          <w:tcPr>
            <w:tcW w:w="737" w:type="pct"/>
            <w:shd w:val="clear" w:color="auto" w:fill="auto"/>
          </w:tcPr>
          <w:p w14:paraId="6BDAD52D" w14:textId="744F52E6" w:rsidR="00855F8F" w:rsidRPr="00892F28" w:rsidRDefault="00855F8F" w:rsidP="0076362B">
            <w:pPr>
              <w:tabs>
                <w:tab w:val="left" w:pos="1006"/>
              </w:tabs>
              <w:spacing w:before="120" w:after="120"/>
            </w:pPr>
            <w:r>
              <w:t>School or Supplier</w:t>
            </w:r>
            <w:r w:rsidRPr="00892F28">
              <w:t>:</w:t>
            </w:r>
          </w:p>
        </w:tc>
        <w:tc>
          <w:tcPr>
            <w:tcW w:w="3988" w:type="pct"/>
            <w:shd w:val="clear" w:color="auto" w:fill="auto"/>
          </w:tcPr>
          <w:p w14:paraId="533808BD" w14:textId="39B83BCC" w:rsidR="00855F8F" w:rsidRPr="00892F28" w:rsidRDefault="00855F8F" w:rsidP="00972520">
            <w:pPr>
              <w:tabs>
                <w:tab w:val="left" w:pos="1006"/>
              </w:tabs>
              <w:spacing w:before="120" w:after="120"/>
            </w:pPr>
          </w:p>
        </w:tc>
      </w:tr>
      <w:tr w:rsidR="00855F8F" w:rsidRPr="00892F28" w14:paraId="013C1B59" w14:textId="77777777" w:rsidTr="00855F8F">
        <w:trPr>
          <w:trHeight w:val="352"/>
        </w:trPr>
        <w:tc>
          <w:tcPr>
            <w:tcW w:w="275" w:type="pct"/>
            <w:vMerge/>
            <w:shd w:val="clear" w:color="auto" w:fill="auto"/>
            <w:vAlign w:val="center"/>
          </w:tcPr>
          <w:p w14:paraId="71B0AE26" w14:textId="77777777" w:rsidR="00855F8F" w:rsidRPr="00892F28" w:rsidRDefault="00855F8F" w:rsidP="0076362B">
            <w:pPr>
              <w:spacing w:before="120" w:after="120"/>
            </w:pPr>
          </w:p>
        </w:tc>
        <w:tc>
          <w:tcPr>
            <w:tcW w:w="737" w:type="pct"/>
            <w:shd w:val="clear" w:color="auto" w:fill="auto"/>
          </w:tcPr>
          <w:p w14:paraId="2215C910" w14:textId="4E52953C" w:rsidR="00855F8F" w:rsidRPr="00892F28" w:rsidRDefault="00855F8F" w:rsidP="0076362B">
            <w:pPr>
              <w:tabs>
                <w:tab w:val="left" w:pos="1006"/>
              </w:tabs>
              <w:spacing w:before="120" w:after="120"/>
            </w:pPr>
            <w:r>
              <w:t>Contact:</w:t>
            </w:r>
          </w:p>
        </w:tc>
        <w:tc>
          <w:tcPr>
            <w:tcW w:w="3988" w:type="pct"/>
            <w:shd w:val="clear" w:color="auto" w:fill="auto"/>
          </w:tcPr>
          <w:p w14:paraId="38CF3BF6" w14:textId="77777777" w:rsidR="00855F8F" w:rsidRPr="00892F28" w:rsidRDefault="00855F8F" w:rsidP="00972520">
            <w:pPr>
              <w:tabs>
                <w:tab w:val="left" w:pos="1006"/>
              </w:tabs>
              <w:spacing w:before="120" w:after="120"/>
            </w:pPr>
          </w:p>
        </w:tc>
      </w:tr>
      <w:tr w:rsidR="00855F8F" w:rsidRPr="00892F28" w14:paraId="57924B7B" w14:textId="77777777" w:rsidTr="00855F8F">
        <w:trPr>
          <w:trHeight w:val="352"/>
        </w:trPr>
        <w:tc>
          <w:tcPr>
            <w:tcW w:w="275" w:type="pct"/>
            <w:vMerge/>
            <w:shd w:val="clear" w:color="auto" w:fill="auto"/>
            <w:vAlign w:val="center"/>
          </w:tcPr>
          <w:p w14:paraId="45B0BF93" w14:textId="77777777" w:rsidR="00855F8F" w:rsidRPr="00892F28" w:rsidRDefault="00855F8F" w:rsidP="0076362B">
            <w:pPr>
              <w:spacing w:before="120" w:after="120"/>
            </w:pPr>
          </w:p>
        </w:tc>
        <w:tc>
          <w:tcPr>
            <w:tcW w:w="737" w:type="pct"/>
            <w:shd w:val="clear" w:color="auto" w:fill="auto"/>
          </w:tcPr>
          <w:p w14:paraId="1E0A20F9" w14:textId="467B9508" w:rsidR="00855F8F" w:rsidRPr="00892F28" w:rsidRDefault="00855F8F" w:rsidP="0076362B">
            <w:pPr>
              <w:tabs>
                <w:tab w:val="left" w:pos="1006"/>
              </w:tabs>
              <w:spacing w:before="120" w:after="120"/>
            </w:pPr>
            <w:r w:rsidRPr="00892F28">
              <w:t>Email:</w:t>
            </w:r>
            <w:r w:rsidRPr="00892F28">
              <w:tab/>
            </w:r>
          </w:p>
        </w:tc>
        <w:tc>
          <w:tcPr>
            <w:tcW w:w="3988" w:type="pct"/>
            <w:shd w:val="clear" w:color="auto" w:fill="auto"/>
          </w:tcPr>
          <w:p w14:paraId="28B2346F" w14:textId="55A4602A" w:rsidR="00855F8F" w:rsidRPr="00892F28" w:rsidRDefault="00855F8F" w:rsidP="00972520">
            <w:pPr>
              <w:tabs>
                <w:tab w:val="left" w:pos="1006"/>
              </w:tabs>
              <w:spacing w:before="120" w:after="120"/>
            </w:pPr>
          </w:p>
        </w:tc>
      </w:tr>
      <w:tr w:rsidR="00855F8F" w:rsidRPr="00892F28" w14:paraId="62B361B7" w14:textId="77777777" w:rsidTr="00855F8F">
        <w:trPr>
          <w:trHeight w:val="353"/>
        </w:trPr>
        <w:tc>
          <w:tcPr>
            <w:tcW w:w="275" w:type="pct"/>
            <w:vMerge w:val="restart"/>
            <w:shd w:val="clear" w:color="auto" w:fill="auto"/>
            <w:vAlign w:val="center"/>
          </w:tcPr>
          <w:p w14:paraId="685D8524" w14:textId="2136E239" w:rsidR="00855F8F" w:rsidRPr="00892F28" w:rsidRDefault="00855F8F" w:rsidP="0076362B">
            <w:pPr>
              <w:spacing w:before="120" w:after="120"/>
            </w:pPr>
            <w:r>
              <w:t>From:</w:t>
            </w:r>
          </w:p>
        </w:tc>
        <w:tc>
          <w:tcPr>
            <w:tcW w:w="737" w:type="pct"/>
            <w:shd w:val="clear" w:color="auto" w:fill="auto"/>
          </w:tcPr>
          <w:p w14:paraId="45FE1780" w14:textId="785CD52A" w:rsidR="00855F8F" w:rsidRPr="00892F28" w:rsidRDefault="00855F8F" w:rsidP="0076362B">
            <w:pPr>
              <w:tabs>
                <w:tab w:val="left" w:pos="1006"/>
              </w:tabs>
              <w:spacing w:before="120" w:after="120"/>
            </w:pPr>
            <w:r>
              <w:t>School or Supplier</w:t>
            </w:r>
            <w:r w:rsidRPr="00892F28">
              <w:t>:</w:t>
            </w:r>
          </w:p>
        </w:tc>
        <w:tc>
          <w:tcPr>
            <w:tcW w:w="3988" w:type="pct"/>
            <w:shd w:val="clear" w:color="auto" w:fill="auto"/>
          </w:tcPr>
          <w:p w14:paraId="66C9B1B5" w14:textId="44B3EFAA" w:rsidR="00855F8F" w:rsidRPr="00892F28" w:rsidRDefault="00855F8F" w:rsidP="00972520">
            <w:pPr>
              <w:tabs>
                <w:tab w:val="left" w:pos="1006"/>
              </w:tabs>
              <w:spacing w:before="120" w:after="120"/>
            </w:pPr>
          </w:p>
        </w:tc>
      </w:tr>
      <w:tr w:rsidR="00855F8F" w:rsidRPr="00892F28" w14:paraId="140D27AD" w14:textId="77777777" w:rsidTr="00855F8F">
        <w:trPr>
          <w:trHeight w:val="352"/>
        </w:trPr>
        <w:tc>
          <w:tcPr>
            <w:tcW w:w="275" w:type="pct"/>
            <w:vMerge/>
            <w:shd w:val="clear" w:color="auto" w:fill="auto"/>
            <w:vAlign w:val="center"/>
          </w:tcPr>
          <w:p w14:paraId="6F8F828B" w14:textId="77777777" w:rsidR="00855F8F" w:rsidRPr="00892F28" w:rsidRDefault="00855F8F" w:rsidP="0076362B">
            <w:pPr>
              <w:spacing w:before="120" w:after="120"/>
              <w:ind w:left="116" w:right="851"/>
            </w:pPr>
          </w:p>
        </w:tc>
        <w:tc>
          <w:tcPr>
            <w:tcW w:w="737" w:type="pct"/>
            <w:shd w:val="clear" w:color="auto" w:fill="auto"/>
          </w:tcPr>
          <w:p w14:paraId="6F900DCC" w14:textId="4C5402DB" w:rsidR="00855F8F" w:rsidRPr="00892F28" w:rsidRDefault="00855F8F" w:rsidP="0076362B">
            <w:pPr>
              <w:tabs>
                <w:tab w:val="left" w:pos="1006"/>
              </w:tabs>
              <w:spacing w:before="120" w:after="120"/>
            </w:pPr>
            <w:r>
              <w:t>Contact:</w:t>
            </w:r>
          </w:p>
        </w:tc>
        <w:tc>
          <w:tcPr>
            <w:tcW w:w="3988" w:type="pct"/>
            <w:shd w:val="clear" w:color="auto" w:fill="auto"/>
          </w:tcPr>
          <w:p w14:paraId="046E3C54" w14:textId="77777777" w:rsidR="00855F8F" w:rsidRPr="00892F28" w:rsidRDefault="00855F8F" w:rsidP="00972520">
            <w:pPr>
              <w:tabs>
                <w:tab w:val="left" w:pos="1006"/>
              </w:tabs>
              <w:spacing w:before="120" w:after="120"/>
            </w:pPr>
          </w:p>
        </w:tc>
      </w:tr>
      <w:tr w:rsidR="00855F8F" w:rsidRPr="00892F28" w14:paraId="4C05C5F8" w14:textId="77777777" w:rsidTr="00855F8F">
        <w:trPr>
          <w:trHeight w:val="352"/>
        </w:trPr>
        <w:tc>
          <w:tcPr>
            <w:tcW w:w="275" w:type="pct"/>
            <w:vMerge/>
            <w:shd w:val="clear" w:color="auto" w:fill="auto"/>
            <w:vAlign w:val="center"/>
          </w:tcPr>
          <w:p w14:paraId="16B89814" w14:textId="77777777" w:rsidR="00855F8F" w:rsidRPr="00892F28" w:rsidRDefault="00855F8F" w:rsidP="0076362B">
            <w:pPr>
              <w:spacing w:before="120" w:after="120"/>
              <w:ind w:left="116" w:right="851"/>
            </w:pPr>
          </w:p>
        </w:tc>
        <w:tc>
          <w:tcPr>
            <w:tcW w:w="737" w:type="pct"/>
            <w:shd w:val="clear" w:color="auto" w:fill="auto"/>
          </w:tcPr>
          <w:p w14:paraId="42FC6BEC" w14:textId="63872F47" w:rsidR="00855F8F" w:rsidRPr="00892F28" w:rsidRDefault="00855F8F" w:rsidP="0076362B">
            <w:pPr>
              <w:tabs>
                <w:tab w:val="left" w:pos="1006"/>
              </w:tabs>
              <w:spacing w:before="120" w:after="120"/>
            </w:pPr>
            <w:r w:rsidRPr="00892F28">
              <w:t>Email:</w:t>
            </w:r>
            <w:r w:rsidRPr="00892F28">
              <w:tab/>
            </w:r>
          </w:p>
        </w:tc>
        <w:tc>
          <w:tcPr>
            <w:tcW w:w="3988" w:type="pct"/>
            <w:shd w:val="clear" w:color="auto" w:fill="auto"/>
          </w:tcPr>
          <w:p w14:paraId="42AEEEA3" w14:textId="40D192E0" w:rsidR="00855F8F" w:rsidRPr="00892F28" w:rsidRDefault="00855F8F" w:rsidP="00972520">
            <w:pPr>
              <w:tabs>
                <w:tab w:val="left" w:pos="1006"/>
              </w:tabs>
              <w:spacing w:before="120" w:after="120"/>
            </w:pPr>
          </w:p>
        </w:tc>
      </w:tr>
    </w:tbl>
    <w:p w14:paraId="2C7811E6" w14:textId="77777777" w:rsidR="005D2894" w:rsidRDefault="005D2894" w:rsidP="00B44922">
      <w:pPr>
        <w:spacing w:after="200" w:line="276" w:lineRule="auto"/>
      </w:pPr>
    </w:p>
    <w:p w14:paraId="529553AB" w14:textId="0175A494" w:rsidR="00955A8B" w:rsidRDefault="00D13E5F" w:rsidP="00B44922">
      <w:pPr>
        <w:spacing w:after="200" w:line="276" w:lineRule="auto"/>
      </w:pPr>
      <w:r>
        <w:t>Th</w:t>
      </w:r>
      <w:r w:rsidR="008842E1">
        <w:t xml:space="preserve">is </w:t>
      </w:r>
      <w:r w:rsidR="002E4CD3">
        <w:t xml:space="preserve">is </w:t>
      </w:r>
      <w:r w:rsidR="001C168F">
        <w:t xml:space="preserve">a notice to </w:t>
      </w:r>
      <w:r w:rsidR="00EC4E5A">
        <w:t xml:space="preserve">advise </w:t>
      </w:r>
      <w:r w:rsidR="001C168F">
        <w:t xml:space="preserve">of the following changes to the Contract </w:t>
      </w:r>
      <w:r w:rsidR="00F54F93">
        <w:t xml:space="preserve">regarding </w:t>
      </w:r>
      <w:r w:rsidR="001C168F">
        <w:t xml:space="preserve">student and/or </w:t>
      </w:r>
      <w:r w:rsidR="00A21EC1">
        <w:t>e</w:t>
      </w:r>
      <w:r w:rsidR="001C168F">
        <w:t xml:space="preserve">nrolment details </w:t>
      </w:r>
      <w:r w:rsidR="00A21EC1">
        <w:t xml:space="preserve">and is </w:t>
      </w:r>
      <w:r w:rsidR="008D5F7F">
        <w:t xml:space="preserve">effective immediately. </w:t>
      </w:r>
    </w:p>
    <w:p w14:paraId="41490FC2" w14:textId="193765F5" w:rsidR="007A4DB2" w:rsidRDefault="008D5F7F" w:rsidP="00B44922">
      <w:pPr>
        <w:spacing w:after="200" w:line="276" w:lineRule="auto"/>
      </w:pPr>
      <w:r>
        <w:t xml:space="preserve">Please </w:t>
      </w:r>
      <w:r w:rsidR="00F54F93">
        <w:t xml:space="preserve">amend </w:t>
      </w:r>
      <w:r>
        <w:t xml:space="preserve">your records </w:t>
      </w:r>
      <w:r w:rsidR="00712BEB">
        <w:t>to reflect the updated details.</w:t>
      </w:r>
      <w:r w:rsidR="00E402B2">
        <w:t xml:space="preserve"> </w:t>
      </w:r>
    </w:p>
    <w:tbl>
      <w:tblPr>
        <w:tblStyle w:val="Contract"/>
        <w:tblW w:w="4916" w:type="pct"/>
        <w:tblLook w:val="04A0" w:firstRow="1" w:lastRow="0" w:firstColumn="1" w:lastColumn="0" w:noHBand="0" w:noVBand="1"/>
      </w:tblPr>
      <w:tblGrid>
        <w:gridCol w:w="1001"/>
        <w:gridCol w:w="3813"/>
        <w:gridCol w:w="10315"/>
      </w:tblGrid>
      <w:tr w:rsidR="00FF4342" w:rsidRPr="00F83754" w14:paraId="5B255515" w14:textId="77777777" w:rsidTr="00331299">
        <w:trPr>
          <w:cnfStyle w:val="100000000000" w:firstRow="1" w:lastRow="0" w:firstColumn="0" w:lastColumn="0" w:oddVBand="0" w:evenVBand="0" w:oddHBand="0" w:evenHBand="0" w:firstRowFirstColumn="0" w:firstRowLastColumn="0" w:lastRowFirstColumn="0" w:lastRowLastColumn="0"/>
          <w:trHeight w:val="485"/>
        </w:trPr>
        <w:tc>
          <w:tcPr>
            <w:tcW w:w="1591" w:type="pct"/>
            <w:gridSpan w:val="2"/>
            <w:shd w:val="clear" w:color="auto" w:fill="005FA5"/>
          </w:tcPr>
          <w:p w14:paraId="539CCB43" w14:textId="3E8C3314" w:rsidR="00FF4342" w:rsidRPr="00F83754" w:rsidRDefault="00FF4342" w:rsidP="004A7700">
            <w:pPr>
              <w:rPr>
                <w:b w:val="0"/>
                <w:szCs w:val="19"/>
              </w:rPr>
            </w:pPr>
            <w:r w:rsidRPr="00F83754">
              <w:rPr>
                <w:szCs w:val="19"/>
              </w:rPr>
              <w:t>Variation</w:t>
            </w:r>
          </w:p>
        </w:tc>
        <w:tc>
          <w:tcPr>
            <w:tcW w:w="3409" w:type="pct"/>
            <w:shd w:val="clear" w:color="auto" w:fill="005FA5"/>
          </w:tcPr>
          <w:p w14:paraId="412EB875" w14:textId="77777777" w:rsidR="00FF4342" w:rsidRPr="00F83754" w:rsidRDefault="00FF4342" w:rsidP="004A7700">
            <w:pPr>
              <w:rPr>
                <w:b w:val="0"/>
                <w:szCs w:val="19"/>
              </w:rPr>
            </w:pPr>
            <w:r w:rsidRPr="00F83754">
              <w:rPr>
                <w:szCs w:val="19"/>
              </w:rPr>
              <w:t>Details</w:t>
            </w:r>
          </w:p>
        </w:tc>
      </w:tr>
      <w:tr w:rsidR="00C95540" w:rsidRPr="00F83754" w14:paraId="1A1B22F1" w14:textId="77777777" w:rsidTr="001C08A3">
        <w:trPr>
          <w:trHeight w:val="485"/>
        </w:trPr>
        <w:sdt>
          <w:sdtPr>
            <w:rPr>
              <w:b/>
              <w:bCs/>
              <w:color w:val="005FA5"/>
              <w:sz w:val="22"/>
              <w:szCs w:val="22"/>
            </w:rPr>
            <w:id w:val="-365136285"/>
            <w14:checkbox>
              <w14:checked w14:val="0"/>
              <w14:checkedState w14:val="2612" w14:font="MS Gothic"/>
              <w14:uncheckedState w14:val="2610" w14:font="MS Gothic"/>
            </w14:checkbox>
          </w:sdtPr>
          <w:sdtEndPr/>
          <w:sdtContent>
            <w:tc>
              <w:tcPr>
                <w:tcW w:w="331" w:type="pct"/>
              </w:tcPr>
              <w:p w14:paraId="7EC35378" w14:textId="0AB911B6" w:rsidR="00C95540" w:rsidRPr="00D352D4" w:rsidRDefault="00A35753"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423DF60C" w14:textId="3944211C" w:rsidR="00C95540" w:rsidRPr="00F83754" w:rsidRDefault="00C95540" w:rsidP="004A7700">
            <w:pPr>
              <w:rPr>
                <w:szCs w:val="19"/>
              </w:rPr>
            </w:pPr>
            <w:r>
              <w:rPr>
                <w:szCs w:val="19"/>
              </w:rPr>
              <w:t>Additional s</w:t>
            </w:r>
            <w:r w:rsidRPr="00F83754">
              <w:rPr>
                <w:szCs w:val="19"/>
              </w:rPr>
              <w:t>tudent enrolments</w:t>
            </w:r>
          </w:p>
        </w:tc>
        <w:tc>
          <w:tcPr>
            <w:tcW w:w="3409" w:type="pct"/>
          </w:tcPr>
          <w:p w14:paraId="5E150805" w14:textId="358A17CC" w:rsidR="00C95540" w:rsidRPr="00F83754" w:rsidRDefault="00C95540" w:rsidP="004A7700">
            <w:pPr>
              <w:rPr>
                <w:szCs w:val="19"/>
              </w:rPr>
            </w:pPr>
            <w:r>
              <w:rPr>
                <w:szCs w:val="19"/>
              </w:rPr>
              <w:t>Please see student details in the table below, if applicable.</w:t>
            </w:r>
          </w:p>
        </w:tc>
      </w:tr>
      <w:tr w:rsidR="00C95540" w:rsidRPr="00F83754" w14:paraId="50C641EA" w14:textId="77777777" w:rsidTr="001C08A3">
        <w:trPr>
          <w:cnfStyle w:val="000000010000" w:firstRow="0" w:lastRow="0" w:firstColumn="0" w:lastColumn="0" w:oddVBand="0" w:evenVBand="0" w:oddHBand="0" w:evenHBand="1" w:firstRowFirstColumn="0" w:firstRowLastColumn="0" w:lastRowFirstColumn="0" w:lastRowLastColumn="0"/>
          <w:trHeight w:val="485"/>
        </w:trPr>
        <w:sdt>
          <w:sdtPr>
            <w:rPr>
              <w:b/>
              <w:bCs/>
              <w:color w:val="005FA5"/>
              <w:sz w:val="22"/>
              <w:szCs w:val="22"/>
            </w:rPr>
            <w:id w:val="-26416940"/>
            <w14:checkbox>
              <w14:checked w14:val="0"/>
              <w14:checkedState w14:val="2612" w14:font="MS Gothic"/>
              <w14:uncheckedState w14:val="2610" w14:font="MS Gothic"/>
            </w14:checkbox>
          </w:sdtPr>
          <w:sdtEndPr/>
          <w:sdtContent>
            <w:tc>
              <w:tcPr>
                <w:tcW w:w="331" w:type="pct"/>
              </w:tcPr>
              <w:p w14:paraId="7473FE48" w14:textId="308B016C" w:rsidR="00C95540" w:rsidRPr="00D352D4" w:rsidRDefault="003C6A05"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235950D3" w14:textId="4DB35941" w:rsidR="00C95540" w:rsidRPr="00F83754" w:rsidRDefault="00C95540" w:rsidP="004A7700">
            <w:pPr>
              <w:rPr>
                <w:szCs w:val="19"/>
              </w:rPr>
            </w:pPr>
            <w:r w:rsidRPr="00113638">
              <w:t xml:space="preserve">Student </w:t>
            </w:r>
            <w:r w:rsidRPr="00F83754">
              <w:rPr>
                <w:szCs w:val="19"/>
              </w:rPr>
              <w:t>withdrawals</w:t>
            </w:r>
          </w:p>
        </w:tc>
        <w:tc>
          <w:tcPr>
            <w:tcW w:w="3409" w:type="pct"/>
          </w:tcPr>
          <w:p w14:paraId="347E7B15" w14:textId="503B3284" w:rsidR="00C95540" w:rsidRPr="00F83754" w:rsidRDefault="00B91A1B" w:rsidP="004A7700">
            <w:pPr>
              <w:rPr>
                <w:szCs w:val="19"/>
              </w:rPr>
            </w:pPr>
            <w:r w:rsidRPr="00B91A1B">
              <w:rPr>
                <w:szCs w:val="19"/>
                <w:highlight w:val="darkGray"/>
              </w:rPr>
              <w:t>[</w:t>
            </w:r>
            <w:r w:rsidR="00E01F19" w:rsidRPr="00B91A1B">
              <w:rPr>
                <w:szCs w:val="19"/>
                <w:highlight w:val="darkGray"/>
              </w:rPr>
              <w:t>Insert student name and</w:t>
            </w:r>
            <w:r w:rsidR="00141228" w:rsidRPr="00B91A1B">
              <w:rPr>
                <w:szCs w:val="19"/>
                <w:highlight w:val="darkGray"/>
              </w:rPr>
              <w:t xml:space="preserve"> number here</w:t>
            </w:r>
            <w:r w:rsidRPr="00B91A1B">
              <w:rPr>
                <w:szCs w:val="19"/>
                <w:highlight w:val="darkGray"/>
              </w:rPr>
              <w:t>]</w:t>
            </w:r>
            <w:r>
              <w:rPr>
                <w:szCs w:val="19"/>
              </w:rPr>
              <w:t xml:space="preserve"> </w:t>
            </w:r>
          </w:p>
        </w:tc>
      </w:tr>
      <w:tr w:rsidR="00C95540" w:rsidRPr="00F83754" w14:paraId="520A3830" w14:textId="77777777" w:rsidTr="001C08A3">
        <w:trPr>
          <w:trHeight w:val="485"/>
        </w:trPr>
        <w:sdt>
          <w:sdtPr>
            <w:rPr>
              <w:b/>
              <w:bCs/>
              <w:color w:val="005FA5"/>
              <w:sz w:val="22"/>
              <w:szCs w:val="22"/>
            </w:rPr>
            <w:id w:val="-252518363"/>
            <w14:checkbox>
              <w14:checked w14:val="0"/>
              <w14:checkedState w14:val="2612" w14:font="MS Gothic"/>
              <w14:uncheckedState w14:val="2610" w14:font="MS Gothic"/>
            </w14:checkbox>
          </w:sdtPr>
          <w:sdtEndPr/>
          <w:sdtContent>
            <w:tc>
              <w:tcPr>
                <w:tcW w:w="331" w:type="pct"/>
              </w:tcPr>
              <w:p w14:paraId="29233F39" w14:textId="0A83B8DE" w:rsidR="00C95540" w:rsidRPr="00D352D4" w:rsidRDefault="00527CA5"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1E182928" w14:textId="6ED9BB87" w:rsidR="00C95540" w:rsidRPr="00F83754" w:rsidRDefault="00C95540" w:rsidP="004A7700">
            <w:pPr>
              <w:rPr>
                <w:szCs w:val="19"/>
              </w:rPr>
            </w:pPr>
            <w:r w:rsidRPr="00F83754">
              <w:rPr>
                <w:szCs w:val="19"/>
              </w:rPr>
              <w:t xml:space="preserve">Program </w:t>
            </w:r>
            <w:r w:rsidR="00787B80">
              <w:rPr>
                <w:szCs w:val="19"/>
              </w:rPr>
              <w:t>c</w:t>
            </w:r>
            <w:r w:rsidRPr="00F83754">
              <w:rPr>
                <w:szCs w:val="19"/>
              </w:rPr>
              <w:t xml:space="preserve">ontent </w:t>
            </w:r>
            <w:r w:rsidRPr="00113638">
              <w:t>- competencies</w:t>
            </w:r>
          </w:p>
        </w:tc>
        <w:tc>
          <w:tcPr>
            <w:tcW w:w="3409" w:type="pct"/>
          </w:tcPr>
          <w:p w14:paraId="1FEFA073" w14:textId="77777777" w:rsidR="00C95540" w:rsidRPr="00F83754" w:rsidRDefault="00C95540" w:rsidP="004A7700">
            <w:pPr>
              <w:rPr>
                <w:szCs w:val="19"/>
              </w:rPr>
            </w:pPr>
          </w:p>
        </w:tc>
      </w:tr>
      <w:tr w:rsidR="00C95540" w:rsidRPr="00F83754" w14:paraId="668D8735" w14:textId="77777777" w:rsidTr="001C08A3">
        <w:trPr>
          <w:cnfStyle w:val="000000010000" w:firstRow="0" w:lastRow="0" w:firstColumn="0" w:lastColumn="0" w:oddVBand="0" w:evenVBand="0" w:oddHBand="0" w:evenHBand="1" w:firstRowFirstColumn="0" w:firstRowLastColumn="0" w:lastRowFirstColumn="0" w:lastRowLastColumn="0"/>
          <w:trHeight w:val="485"/>
        </w:trPr>
        <w:sdt>
          <w:sdtPr>
            <w:rPr>
              <w:b/>
              <w:bCs/>
              <w:color w:val="005FA5"/>
              <w:sz w:val="22"/>
              <w:szCs w:val="22"/>
            </w:rPr>
            <w:id w:val="-1402366117"/>
            <w14:checkbox>
              <w14:checked w14:val="0"/>
              <w14:checkedState w14:val="2612" w14:font="MS Gothic"/>
              <w14:uncheckedState w14:val="2610" w14:font="MS Gothic"/>
            </w14:checkbox>
          </w:sdtPr>
          <w:sdtEndPr/>
          <w:sdtContent>
            <w:tc>
              <w:tcPr>
                <w:tcW w:w="331" w:type="pct"/>
              </w:tcPr>
              <w:p w14:paraId="6125FD69" w14:textId="3EF7615A" w:rsidR="00C95540" w:rsidRPr="00D352D4" w:rsidRDefault="003C6A05"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6D1A65D2" w14:textId="703FF4F7" w:rsidR="00C95540" w:rsidRPr="00F83754" w:rsidRDefault="00C95540" w:rsidP="004A7700">
            <w:pPr>
              <w:rPr>
                <w:szCs w:val="19"/>
              </w:rPr>
            </w:pPr>
            <w:r w:rsidRPr="00F83754">
              <w:rPr>
                <w:szCs w:val="19"/>
              </w:rPr>
              <w:t xml:space="preserve">Commencement and </w:t>
            </w:r>
            <w:r w:rsidR="00787B80">
              <w:rPr>
                <w:szCs w:val="19"/>
              </w:rPr>
              <w:t>c</w:t>
            </w:r>
            <w:r w:rsidRPr="00F83754">
              <w:rPr>
                <w:szCs w:val="19"/>
              </w:rPr>
              <w:t xml:space="preserve">ompletion </w:t>
            </w:r>
            <w:r w:rsidR="00787B80">
              <w:rPr>
                <w:szCs w:val="19"/>
              </w:rPr>
              <w:t>d</w:t>
            </w:r>
            <w:r w:rsidRPr="00F83754">
              <w:rPr>
                <w:szCs w:val="19"/>
              </w:rPr>
              <w:t>ates</w:t>
            </w:r>
          </w:p>
        </w:tc>
        <w:tc>
          <w:tcPr>
            <w:tcW w:w="3409" w:type="pct"/>
          </w:tcPr>
          <w:p w14:paraId="28C12812" w14:textId="77777777" w:rsidR="00C95540" w:rsidRPr="00F83754" w:rsidRDefault="00C95540" w:rsidP="004A7700">
            <w:pPr>
              <w:rPr>
                <w:szCs w:val="19"/>
              </w:rPr>
            </w:pPr>
          </w:p>
        </w:tc>
      </w:tr>
      <w:tr w:rsidR="00C95540" w:rsidRPr="00F83754" w14:paraId="6A711E95" w14:textId="77777777" w:rsidTr="001C08A3">
        <w:trPr>
          <w:trHeight w:val="485"/>
        </w:trPr>
        <w:sdt>
          <w:sdtPr>
            <w:rPr>
              <w:b/>
              <w:bCs/>
              <w:color w:val="005FA5"/>
              <w:sz w:val="22"/>
              <w:szCs w:val="22"/>
            </w:rPr>
            <w:id w:val="-1936667169"/>
            <w14:checkbox>
              <w14:checked w14:val="0"/>
              <w14:checkedState w14:val="2612" w14:font="MS Gothic"/>
              <w14:uncheckedState w14:val="2610" w14:font="MS Gothic"/>
            </w14:checkbox>
          </w:sdtPr>
          <w:sdtEndPr/>
          <w:sdtContent>
            <w:tc>
              <w:tcPr>
                <w:tcW w:w="331" w:type="pct"/>
              </w:tcPr>
              <w:p w14:paraId="683D0F3D" w14:textId="0501BA4B" w:rsidR="00C95540" w:rsidRPr="00D352D4" w:rsidRDefault="003C6A05"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5E88E48D" w14:textId="4DF1AFF4" w:rsidR="00C95540" w:rsidRPr="00F83754" w:rsidRDefault="00C95540" w:rsidP="004A7700">
            <w:pPr>
              <w:rPr>
                <w:szCs w:val="19"/>
              </w:rPr>
            </w:pPr>
            <w:r w:rsidRPr="00F83754">
              <w:rPr>
                <w:szCs w:val="19"/>
              </w:rPr>
              <w:t xml:space="preserve">Delivery </w:t>
            </w:r>
            <w:r w:rsidR="00787B80">
              <w:rPr>
                <w:szCs w:val="19"/>
              </w:rPr>
              <w:t>a</w:t>
            </w:r>
            <w:r w:rsidRPr="00F83754">
              <w:rPr>
                <w:szCs w:val="19"/>
              </w:rPr>
              <w:t>rrangements</w:t>
            </w:r>
          </w:p>
        </w:tc>
        <w:tc>
          <w:tcPr>
            <w:tcW w:w="3409" w:type="pct"/>
          </w:tcPr>
          <w:p w14:paraId="44B4EF6E" w14:textId="77777777" w:rsidR="00C95540" w:rsidRPr="00F83754" w:rsidRDefault="00C95540" w:rsidP="004A7700">
            <w:pPr>
              <w:rPr>
                <w:szCs w:val="19"/>
              </w:rPr>
            </w:pPr>
          </w:p>
        </w:tc>
      </w:tr>
      <w:tr w:rsidR="00C95540" w:rsidRPr="00F83754" w14:paraId="2DACE726" w14:textId="77777777" w:rsidTr="001C08A3">
        <w:trPr>
          <w:cnfStyle w:val="000000010000" w:firstRow="0" w:lastRow="0" w:firstColumn="0" w:lastColumn="0" w:oddVBand="0" w:evenVBand="0" w:oddHBand="0" w:evenHBand="1" w:firstRowFirstColumn="0" w:firstRowLastColumn="0" w:lastRowFirstColumn="0" w:lastRowLastColumn="0"/>
          <w:trHeight w:val="485"/>
        </w:trPr>
        <w:sdt>
          <w:sdtPr>
            <w:rPr>
              <w:b/>
              <w:bCs/>
              <w:color w:val="005FA5"/>
              <w:sz w:val="22"/>
              <w:szCs w:val="22"/>
            </w:rPr>
            <w:id w:val="-407222815"/>
            <w14:checkbox>
              <w14:checked w14:val="0"/>
              <w14:checkedState w14:val="2612" w14:font="MS Gothic"/>
              <w14:uncheckedState w14:val="2610" w14:font="MS Gothic"/>
            </w14:checkbox>
          </w:sdtPr>
          <w:sdtEndPr/>
          <w:sdtContent>
            <w:tc>
              <w:tcPr>
                <w:tcW w:w="331" w:type="pct"/>
              </w:tcPr>
              <w:p w14:paraId="768F67C5" w14:textId="4CBE5B05" w:rsidR="00C95540" w:rsidRPr="00D352D4" w:rsidRDefault="003C6A05" w:rsidP="00FF4342">
                <w:pPr>
                  <w:jc w:val="center"/>
                  <w:rPr>
                    <w:b/>
                    <w:bCs/>
                    <w:color w:val="005FA5"/>
                    <w:sz w:val="22"/>
                    <w:szCs w:val="22"/>
                  </w:rPr>
                </w:pPr>
                <w:r w:rsidRPr="00D352D4">
                  <w:rPr>
                    <w:rFonts w:ascii="MS Gothic" w:eastAsia="MS Gothic" w:hAnsi="MS Gothic" w:hint="eastAsia"/>
                    <w:b/>
                    <w:bCs/>
                    <w:color w:val="005FA5"/>
                    <w:sz w:val="22"/>
                    <w:szCs w:val="22"/>
                  </w:rPr>
                  <w:t>☐</w:t>
                </w:r>
              </w:p>
            </w:tc>
          </w:sdtContent>
        </w:sdt>
        <w:tc>
          <w:tcPr>
            <w:tcW w:w="1260" w:type="pct"/>
          </w:tcPr>
          <w:p w14:paraId="5506BD05" w14:textId="03EF476B" w:rsidR="00C95540" w:rsidRPr="00F83754" w:rsidRDefault="00C95540" w:rsidP="004A7700">
            <w:pPr>
              <w:rPr>
                <w:szCs w:val="19"/>
              </w:rPr>
            </w:pPr>
            <w:r w:rsidRPr="00F83754">
              <w:rPr>
                <w:szCs w:val="19"/>
              </w:rPr>
              <w:t xml:space="preserve">Changes to </w:t>
            </w:r>
            <w:r w:rsidR="00787B80">
              <w:rPr>
                <w:szCs w:val="19"/>
              </w:rPr>
              <w:t>t</w:t>
            </w:r>
            <w:r w:rsidRPr="00F83754">
              <w:rPr>
                <w:szCs w:val="19"/>
              </w:rPr>
              <w:t>rainers</w:t>
            </w:r>
            <w:r w:rsidR="00787B80">
              <w:rPr>
                <w:szCs w:val="19"/>
              </w:rPr>
              <w:t xml:space="preserve"> </w:t>
            </w:r>
            <w:r w:rsidRPr="00F83754">
              <w:rPr>
                <w:szCs w:val="19"/>
              </w:rPr>
              <w:t>/</w:t>
            </w:r>
            <w:r w:rsidR="00787B80">
              <w:rPr>
                <w:szCs w:val="19"/>
              </w:rPr>
              <w:t xml:space="preserve"> </w:t>
            </w:r>
            <w:r w:rsidRPr="00F83754">
              <w:rPr>
                <w:szCs w:val="19"/>
              </w:rPr>
              <w:t>staff</w:t>
            </w:r>
          </w:p>
        </w:tc>
        <w:tc>
          <w:tcPr>
            <w:tcW w:w="3409" w:type="pct"/>
          </w:tcPr>
          <w:p w14:paraId="7E8E47F9" w14:textId="77777777" w:rsidR="00C95540" w:rsidRPr="00F83754" w:rsidRDefault="00C95540" w:rsidP="004A7700">
            <w:pPr>
              <w:rPr>
                <w:szCs w:val="19"/>
              </w:rPr>
            </w:pPr>
          </w:p>
        </w:tc>
      </w:tr>
    </w:tbl>
    <w:p w14:paraId="2D55089C" w14:textId="32381A45" w:rsidR="00831737" w:rsidRDefault="00831737">
      <w:pPr>
        <w:rPr>
          <w:b/>
          <w:bCs/>
        </w:rPr>
      </w:pPr>
      <w:r w:rsidRPr="00C40C9C">
        <w:rPr>
          <w:b/>
          <w:bCs/>
        </w:rPr>
        <w:lastRenderedPageBreak/>
        <w:t>Additional international student</w:t>
      </w:r>
      <w:r>
        <w:rPr>
          <w:b/>
          <w:bCs/>
        </w:rPr>
        <w:t>/s</w:t>
      </w:r>
      <w:r w:rsidRPr="00C40C9C">
        <w:rPr>
          <w:b/>
          <w:bCs/>
        </w:rPr>
        <w:t xml:space="preserve"> the </w:t>
      </w:r>
      <w:proofErr w:type="gramStart"/>
      <w:r w:rsidRPr="00C40C9C">
        <w:rPr>
          <w:b/>
          <w:bCs/>
        </w:rPr>
        <w:t>School</w:t>
      </w:r>
      <w:proofErr w:type="gramEnd"/>
      <w:r w:rsidRPr="00C40C9C">
        <w:rPr>
          <w:b/>
          <w:bCs/>
        </w:rPr>
        <w:t xml:space="preserve"> needs to enrol with the Supplier:</w:t>
      </w:r>
    </w:p>
    <w:p w14:paraId="21DDDCC2" w14:textId="77777777" w:rsidR="00831737" w:rsidRDefault="00831737"/>
    <w:tbl>
      <w:tblPr>
        <w:tblStyle w:val="Contract"/>
        <w:tblW w:w="5000" w:type="pct"/>
        <w:tblLook w:val="04A0" w:firstRow="1" w:lastRow="0" w:firstColumn="1" w:lastColumn="0" w:noHBand="0" w:noVBand="1"/>
        <w:tblDescription w:val="Students details table (international students)"/>
      </w:tblPr>
      <w:tblGrid>
        <w:gridCol w:w="1540"/>
        <w:gridCol w:w="1539"/>
        <w:gridCol w:w="1539"/>
        <w:gridCol w:w="1539"/>
        <w:gridCol w:w="1539"/>
        <w:gridCol w:w="1539"/>
        <w:gridCol w:w="1539"/>
        <w:gridCol w:w="1979"/>
        <w:gridCol w:w="1099"/>
        <w:gridCol w:w="1536"/>
      </w:tblGrid>
      <w:tr w:rsidR="001D183E" w:rsidRPr="00FE4C98" w14:paraId="737326BF" w14:textId="77777777" w:rsidTr="00331299">
        <w:trPr>
          <w:cnfStyle w:val="100000000000" w:firstRow="1" w:lastRow="0" w:firstColumn="0" w:lastColumn="0" w:oddVBand="0" w:evenVBand="0" w:oddHBand="0" w:evenHBand="0" w:firstRowFirstColumn="0" w:firstRowLastColumn="0" w:lastRowFirstColumn="0" w:lastRowLastColumn="0"/>
        </w:trPr>
        <w:tc>
          <w:tcPr>
            <w:tcW w:w="500" w:type="pct"/>
            <w:shd w:val="clear" w:color="auto" w:fill="005FA5"/>
          </w:tcPr>
          <w:p w14:paraId="4E23B681" w14:textId="41D4C238" w:rsidR="001D183E" w:rsidRPr="00FE4C98" w:rsidRDefault="001D183E" w:rsidP="002712BE">
            <w:pPr>
              <w:rPr>
                <w:rFonts w:cs="Arial"/>
                <w:sz w:val="16"/>
                <w:szCs w:val="16"/>
              </w:rPr>
            </w:pPr>
            <w:r w:rsidRPr="00FE4C98">
              <w:rPr>
                <w:rFonts w:cs="Arial"/>
                <w:sz w:val="16"/>
                <w:szCs w:val="16"/>
              </w:rPr>
              <w:t>Given Name</w:t>
            </w:r>
          </w:p>
        </w:tc>
        <w:tc>
          <w:tcPr>
            <w:tcW w:w="500" w:type="pct"/>
            <w:shd w:val="clear" w:color="auto" w:fill="005FA5"/>
          </w:tcPr>
          <w:p w14:paraId="4B1D42A9" w14:textId="77777777" w:rsidR="001D183E" w:rsidRPr="00FE4C98" w:rsidRDefault="001D183E" w:rsidP="002712BE">
            <w:pPr>
              <w:rPr>
                <w:rFonts w:cs="Arial"/>
                <w:sz w:val="16"/>
                <w:szCs w:val="16"/>
              </w:rPr>
            </w:pPr>
            <w:r w:rsidRPr="00FE4C98">
              <w:rPr>
                <w:rFonts w:cs="Arial"/>
                <w:sz w:val="16"/>
                <w:szCs w:val="16"/>
              </w:rPr>
              <w:t>Family Name</w:t>
            </w:r>
          </w:p>
        </w:tc>
        <w:tc>
          <w:tcPr>
            <w:tcW w:w="500" w:type="pct"/>
            <w:shd w:val="clear" w:color="auto" w:fill="005FA5"/>
          </w:tcPr>
          <w:p w14:paraId="3C933865" w14:textId="77777777" w:rsidR="001D183E" w:rsidRPr="00FE4C98" w:rsidRDefault="001D183E" w:rsidP="002712BE">
            <w:pPr>
              <w:rPr>
                <w:rFonts w:cs="Arial"/>
                <w:sz w:val="16"/>
                <w:szCs w:val="16"/>
              </w:rPr>
            </w:pPr>
            <w:r w:rsidRPr="00FE4C98">
              <w:rPr>
                <w:rFonts w:cs="Arial"/>
                <w:sz w:val="16"/>
                <w:szCs w:val="16"/>
              </w:rPr>
              <w:t>Victorian Student Number</w:t>
            </w:r>
          </w:p>
        </w:tc>
        <w:tc>
          <w:tcPr>
            <w:tcW w:w="500" w:type="pct"/>
            <w:shd w:val="clear" w:color="auto" w:fill="005FA5"/>
          </w:tcPr>
          <w:p w14:paraId="76E73CDA" w14:textId="77777777" w:rsidR="001D183E" w:rsidRPr="00FE4C98" w:rsidRDefault="001D183E" w:rsidP="002712BE">
            <w:pPr>
              <w:rPr>
                <w:rFonts w:cs="Arial"/>
                <w:sz w:val="16"/>
                <w:szCs w:val="16"/>
              </w:rPr>
            </w:pPr>
            <w:r w:rsidRPr="00FE4C98">
              <w:rPr>
                <w:rFonts w:cs="Arial"/>
                <w:sz w:val="16"/>
                <w:szCs w:val="16"/>
              </w:rPr>
              <w:t>International Student Program Student ID</w:t>
            </w:r>
          </w:p>
        </w:tc>
        <w:tc>
          <w:tcPr>
            <w:tcW w:w="500" w:type="pct"/>
            <w:shd w:val="clear" w:color="auto" w:fill="005FA5"/>
          </w:tcPr>
          <w:p w14:paraId="20165FF3" w14:textId="77777777" w:rsidR="001D183E" w:rsidRPr="00FE4C98" w:rsidRDefault="001D183E" w:rsidP="002712BE">
            <w:pPr>
              <w:rPr>
                <w:rFonts w:cs="Arial"/>
                <w:sz w:val="16"/>
                <w:szCs w:val="16"/>
              </w:rPr>
            </w:pPr>
            <w:r w:rsidRPr="00FE4C98">
              <w:rPr>
                <w:rFonts w:cs="Arial"/>
                <w:sz w:val="16"/>
                <w:szCs w:val="16"/>
              </w:rPr>
              <w:t>Emergency Contact information</w:t>
            </w:r>
          </w:p>
        </w:tc>
        <w:tc>
          <w:tcPr>
            <w:tcW w:w="500" w:type="pct"/>
            <w:shd w:val="clear" w:color="auto" w:fill="005FA5"/>
          </w:tcPr>
          <w:p w14:paraId="156B9E5C" w14:textId="77777777" w:rsidR="001D183E" w:rsidRPr="00FE4C98" w:rsidRDefault="001D183E" w:rsidP="002712BE">
            <w:pPr>
              <w:rPr>
                <w:rFonts w:cs="Arial"/>
                <w:sz w:val="16"/>
                <w:szCs w:val="16"/>
              </w:rPr>
            </w:pPr>
            <w:r w:rsidRPr="00FE4C98">
              <w:rPr>
                <w:rFonts w:cs="Arial"/>
                <w:sz w:val="16"/>
                <w:szCs w:val="16"/>
              </w:rPr>
              <w:t xml:space="preserve">Relevant student health information </w:t>
            </w:r>
          </w:p>
        </w:tc>
        <w:tc>
          <w:tcPr>
            <w:tcW w:w="500" w:type="pct"/>
            <w:shd w:val="clear" w:color="auto" w:fill="005FA5"/>
          </w:tcPr>
          <w:p w14:paraId="5CA6E1EC" w14:textId="77777777" w:rsidR="001D183E" w:rsidRPr="00FE4C98" w:rsidRDefault="001D183E" w:rsidP="002712BE">
            <w:pPr>
              <w:rPr>
                <w:rFonts w:cs="Arial"/>
                <w:sz w:val="16"/>
                <w:szCs w:val="16"/>
              </w:rPr>
            </w:pPr>
            <w:r>
              <w:rPr>
                <w:rFonts w:cs="Arial"/>
                <w:sz w:val="16"/>
                <w:szCs w:val="16"/>
              </w:rPr>
              <w:t>Language studying and level</w:t>
            </w:r>
          </w:p>
        </w:tc>
        <w:tc>
          <w:tcPr>
            <w:tcW w:w="643" w:type="pct"/>
            <w:shd w:val="clear" w:color="auto" w:fill="005FA5"/>
          </w:tcPr>
          <w:p w14:paraId="093604E9" w14:textId="77777777" w:rsidR="001D183E" w:rsidRPr="00FE4C98" w:rsidRDefault="001D183E" w:rsidP="002712BE">
            <w:pPr>
              <w:rPr>
                <w:rFonts w:cs="Arial"/>
                <w:sz w:val="16"/>
                <w:szCs w:val="16"/>
              </w:rPr>
            </w:pPr>
            <w:r>
              <w:rPr>
                <w:rFonts w:cs="Arial"/>
                <w:sz w:val="16"/>
                <w:szCs w:val="16"/>
              </w:rPr>
              <w:t>Full address of study location, including room number</w:t>
            </w:r>
          </w:p>
        </w:tc>
        <w:tc>
          <w:tcPr>
            <w:tcW w:w="357" w:type="pct"/>
            <w:shd w:val="clear" w:color="auto" w:fill="005FA5"/>
          </w:tcPr>
          <w:p w14:paraId="786720E1" w14:textId="77777777" w:rsidR="001D183E" w:rsidRPr="00FE4C98" w:rsidRDefault="001D183E" w:rsidP="002712BE">
            <w:pPr>
              <w:rPr>
                <w:rFonts w:cs="Arial"/>
                <w:sz w:val="16"/>
                <w:szCs w:val="16"/>
              </w:rPr>
            </w:pPr>
            <w:r>
              <w:rPr>
                <w:rFonts w:cs="Arial"/>
                <w:sz w:val="16"/>
                <w:szCs w:val="16"/>
              </w:rPr>
              <w:t>Day of the week for class</w:t>
            </w:r>
          </w:p>
        </w:tc>
        <w:tc>
          <w:tcPr>
            <w:tcW w:w="499" w:type="pct"/>
            <w:shd w:val="clear" w:color="auto" w:fill="005FA5"/>
          </w:tcPr>
          <w:p w14:paraId="27654775" w14:textId="77777777" w:rsidR="001D183E" w:rsidRPr="00FE4C98" w:rsidRDefault="001D183E" w:rsidP="002712BE">
            <w:pPr>
              <w:rPr>
                <w:rFonts w:cs="Arial"/>
                <w:sz w:val="16"/>
                <w:szCs w:val="16"/>
              </w:rPr>
            </w:pPr>
            <w:r>
              <w:rPr>
                <w:rFonts w:cs="Arial"/>
                <w:sz w:val="16"/>
                <w:szCs w:val="16"/>
              </w:rPr>
              <w:t xml:space="preserve">Class </w:t>
            </w:r>
            <w:proofErr w:type="gramStart"/>
            <w:r>
              <w:rPr>
                <w:rFonts w:cs="Arial"/>
                <w:sz w:val="16"/>
                <w:szCs w:val="16"/>
              </w:rPr>
              <w:t>start</w:t>
            </w:r>
            <w:proofErr w:type="gramEnd"/>
            <w:r>
              <w:rPr>
                <w:rFonts w:cs="Arial"/>
                <w:sz w:val="16"/>
                <w:szCs w:val="16"/>
              </w:rPr>
              <w:t xml:space="preserve"> time and class finish time</w:t>
            </w:r>
          </w:p>
        </w:tc>
      </w:tr>
      <w:tr w:rsidR="001D183E" w:rsidRPr="00D12096" w14:paraId="79629BBF" w14:textId="77777777" w:rsidTr="002712BE">
        <w:tc>
          <w:tcPr>
            <w:tcW w:w="500" w:type="pct"/>
          </w:tcPr>
          <w:p w14:paraId="23A26606" w14:textId="77777777" w:rsidR="001D183E" w:rsidRPr="00D12096" w:rsidRDefault="00BC6882" w:rsidP="002712BE">
            <w:pPr>
              <w:rPr>
                <w:rFonts w:cs="Arial"/>
                <w:i/>
                <w:iCs/>
                <w:color w:val="BFBFBF" w:themeColor="background1" w:themeShade="BF"/>
                <w:sz w:val="16"/>
                <w:szCs w:val="16"/>
              </w:rPr>
            </w:pPr>
            <w:hyperlink w:anchor="Example" w:tooltip="This is an example only. Please delete this line before completing the agreement." w:history="1">
              <w:r w:rsidR="001D183E" w:rsidRPr="001D183E">
                <w:rPr>
                  <w:rStyle w:val="Hyperlink"/>
                  <w:rFonts w:cs="Arial"/>
                  <w:b/>
                  <w:bCs/>
                  <w:i/>
                  <w:iCs/>
                  <w:color w:val="BFBFBF" w:themeColor="background1" w:themeShade="BF"/>
                  <w:sz w:val="16"/>
                  <w:szCs w:val="16"/>
                </w:rPr>
                <w:t>Example</w:t>
              </w:r>
            </w:hyperlink>
            <w:r w:rsidR="001D183E" w:rsidRPr="00D12096">
              <w:rPr>
                <w:rFonts w:cs="Arial"/>
                <w:i/>
                <w:iCs/>
                <w:color w:val="BFBFBF" w:themeColor="background1" w:themeShade="BF"/>
                <w:sz w:val="16"/>
                <w:szCs w:val="16"/>
              </w:rPr>
              <w:t>: John</w:t>
            </w:r>
          </w:p>
        </w:tc>
        <w:tc>
          <w:tcPr>
            <w:tcW w:w="500" w:type="pct"/>
          </w:tcPr>
          <w:p w14:paraId="2830B8BE"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Smith</w:t>
            </w:r>
          </w:p>
        </w:tc>
        <w:tc>
          <w:tcPr>
            <w:tcW w:w="500" w:type="pct"/>
          </w:tcPr>
          <w:p w14:paraId="702C0C37"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000000001</w:t>
            </w:r>
          </w:p>
        </w:tc>
        <w:tc>
          <w:tcPr>
            <w:tcW w:w="500" w:type="pct"/>
          </w:tcPr>
          <w:p w14:paraId="64DD86D9"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55555</w:t>
            </w:r>
          </w:p>
        </w:tc>
        <w:tc>
          <w:tcPr>
            <w:tcW w:w="500" w:type="pct"/>
          </w:tcPr>
          <w:p w14:paraId="218B3030"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ISC, Sue Smith</w:t>
            </w:r>
          </w:p>
          <w:p w14:paraId="73C476DA"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0402 000 000</w:t>
            </w:r>
          </w:p>
        </w:tc>
        <w:tc>
          <w:tcPr>
            <w:tcW w:w="500" w:type="pct"/>
          </w:tcPr>
          <w:p w14:paraId="53108C18"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Student carries an EpiPen for food allergies</w:t>
            </w:r>
          </w:p>
        </w:tc>
        <w:tc>
          <w:tcPr>
            <w:tcW w:w="500" w:type="pct"/>
          </w:tcPr>
          <w:p w14:paraId="3CDB5B25"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Chinese First Language, Units 3 &amp; 4</w:t>
            </w:r>
          </w:p>
        </w:tc>
        <w:tc>
          <w:tcPr>
            <w:tcW w:w="643" w:type="pct"/>
          </w:tcPr>
          <w:p w14:paraId="46447FE5"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Room 10b, 100 Example Road, Melbourne</w:t>
            </w:r>
          </w:p>
        </w:tc>
        <w:tc>
          <w:tcPr>
            <w:tcW w:w="357" w:type="pct"/>
          </w:tcPr>
          <w:p w14:paraId="4CEB4BC8"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Saturday</w:t>
            </w:r>
          </w:p>
        </w:tc>
        <w:tc>
          <w:tcPr>
            <w:tcW w:w="499" w:type="pct"/>
          </w:tcPr>
          <w:p w14:paraId="79C71E74"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9.30am start</w:t>
            </w:r>
          </w:p>
          <w:p w14:paraId="66E8506F" w14:textId="77777777" w:rsidR="001D183E" w:rsidRPr="00D12096" w:rsidRDefault="001D183E" w:rsidP="002712BE">
            <w:pPr>
              <w:rPr>
                <w:rFonts w:cs="Arial"/>
                <w:i/>
                <w:iCs/>
                <w:color w:val="BFBFBF" w:themeColor="background1" w:themeShade="BF"/>
                <w:sz w:val="16"/>
                <w:szCs w:val="16"/>
              </w:rPr>
            </w:pPr>
            <w:r w:rsidRPr="00D12096">
              <w:rPr>
                <w:rFonts w:cs="Arial"/>
                <w:i/>
                <w:iCs/>
                <w:color w:val="BFBFBF" w:themeColor="background1" w:themeShade="BF"/>
                <w:sz w:val="16"/>
                <w:szCs w:val="16"/>
              </w:rPr>
              <w:t>12.30pm finish</w:t>
            </w:r>
          </w:p>
        </w:tc>
      </w:tr>
      <w:tr w:rsidR="001D183E" w:rsidRPr="00FE4C98" w14:paraId="25ED9E83" w14:textId="77777777" w:rsidTr="002712BE">
        <w:trPr>
          <w:cnfStyle w:val="000000010000" w:firstRow="0" w:lastRow="0" w:firstColumn="0" w:lastColumn="0" w:oddVBand="0" w:evenVBand="0" w:oddHBand="0" w:evenHBand="1" w:firstRowFirstColumn="0" w:firstRowLastColumn="0" w:lastRowFirstColumn="0" w:lastRowLastColumn="0"/>
        </w:trPr>
        <w:tc>
          <w:tcPr>
            <w:tcW w:w="500" w:type="pct"/>
          </w:tcPr>
          <w:p w14:paraId="56FDDE07" w14:textId="77777777" w:rsidR="001D183E" w:rsidRPr="00FE4C98" w:rsidRDefault="001D183E" w:rsidP="002712BE">
            <w:pPr>
              <w:rPr>
                <w:rFonts w:cs="Arial"/>
                <w:sz w:val="16"/>
                <w:szCs w:val="16"/>
              </w:rPr>
            </w:pPr>
          </w:p>
        </w:tc>
        <w:tc>
          <w:tcPr>
            <w:tcW w:w="500" w:type="pct"/>
          </w:tcPr>
          <w:p w14:paraId="643BA542" w14:textId="77777777" w:rsidR="001D183E" w:rsidRPr="00FE4C98" w:rsidRDefault="001D183E" w:rsidP="002712BE">
            <w:pPr>
              <w:rPr>
                <w:rFonts w:cs="Arial"/>
                <w:sz w:val="16"/>
                <w:szCs w:val="16"/>
              </w:rPr>
            </w:pPr>
          </w:p>
        </w:tc>
        <w:tc>
          <w:tcPr>
            <w:tcW w:w="500" w:type="pct"/>
          </w:tcPr>
          <w:p w14:paraId="5F3FB256" w14:textId="77777777" w:rsidR="001D183E" w:rsidRPr="00FE4C98" w:rsidRDefault="001D183E" w:rsidP="002712BE">
            <w:pPr>
              <w:rPr>
                <w:rFonts w:cs="Arial"/>
                <w:sz w:val="16"/>
                <w:szCs w:val="16"/>
              </w:rPr>
            </w:pPr>
          </w:p>
        </w:tc>
        <w:tc>
          <w:tcPr>
            <w:tcW w:w="500" w:type="pct"/>
          </w:tcPr>
          <w:p w14:paraId="29A97385" w14:textId="77777777" w:rsidR="001D183E" w:rsidRPr="00FE4C98" w:rsidRDefault="001D183E" w:rsidP="002712BE">
            <w:pPr>
              <w:rPr>
                <w:rFonts w:cs="Arial"/>
                <w:sz w:val="16"/>
                <w:szCs w:val="16"/>
              </w:rPr>
            </w:pPr>
          </w:p>
        </w:tc>
        <w:tc>
          <w:tcPr>
            <w:tcW w:w="500" w:type="pct"/>
          </w:tcPr>
          <w:p w14:paraId="64C18CD5" w14:textId="77777777" w:rsidR="001D183E" w:rsidRPr="00FE4C98" w:rsidRDefault="001D183E" w:rsidP="002712BE">
            <w:pPr>
              <w:rPr>
                <w:rFonts w:cs="Arial"/>
                <w:sz w:val="16"/>
                <w:szCs w:val="16"/>
              </w:rPr>
            </w:pPr>
          </w:p>
        </w:tc>
        <w:tc>
          <w:tcPr>
            <w:tcW w:w="500" w:type="pct"/>
          </w:tcPr>
          <w:p w14:paraId="7044A736" w14:textId="77777777" w:rsidR="001D183E" w:rsidRPr="00FE4C98" w:rsidRDefault="001D183E" w:rsidP="002712BE">
            <w:pPr>
              <w:rPr>
                <w:rFonts w:cs="Arial"/>
                <w:sz w:val="16"/>
                <w:szCs w:val="16"/>
              </w:rPr>
            </w:pPr>
          </w:p>
        </w:tc>
        <w:tc>
          <w:tcPr>
            <w:tcW w:w="500" w:type="pct"/>
          </w:tcPr>
          <w:p w14:paraId="14CFA8AC" w14:textId="77777777" w:rsidR="001D183E" w:rsidRPr="00FE4C98" w:rsidRDefault="001D183E" w:rsidP="002712BE">
            <w:pPr>
              <w:rPr>
                <w:rFonts w:cs="Arial"/>
                <w:sz w:val="16"/>
                <w:szCs w:val="16"/>
              </w:rPr>
            </w:pPr>
          </w:p>
        </w:tc>
        <w:tc>
          <w:tcPr>
            <w:tcW w:w="643" w:type="pct"/>
          </w:tcPr>
          <w:p w14:paraId="7D86913E" w14:textId="77777777" w:rsidR="001D183E" w:rsidRPr="00FE4C98" w:rsidRDefault="001D183E" w:rsidP="002712BE">
            <w:pPr>
              <w:rPr>
                <w:rFonts w:cs="Arial"/>
                <w:sz w:val="16"/>
                <w:szCs w:val="16"/>
              </w:rPr>
            </w:pPr>
          </w:p>
        </w:tc>
        <w:tc>
          <w:tcPr>
            <w:tcW w:w="357" w:type="pct"/>
          </w:tcPr>
          <w:p w14:paraId="2E7EF1A8" w14:textId="77777777" w:rsidR="001D183E" w:rsidRPr="00FE4C98" w:rsidRDefault="001D183E" w:rsidP="002712BE">
            <w:pPr>
              <w:rPr>
                <w:rFonts w:cs="Arial"/>
                <w:sz w:val="16"/>
                <w:szCs w:val="16"/>
              </w:rPr>
            </w:pPr>
          </w:p>
        </w:tc>
        <w:tc>
          <w:tcPr>
            <w:tcW w:w="499" w:type="pct"/>
          </w:tcPr>
          <w:p w14:paraId="570996DE" w14:textId="77777777" w:rsidR="001D183E" w:rsidRPr="00FE4C98" w:rsidRDefault="001D183E" w:rsidP="002712BE">
            <w:pPr>
              <w:rPr>
                <w:rFonts w:cs="Arial"/>
                <w:sz w:val="16"/>
                <w:szCs w:val="16"/>
              </w:rPr>
            </w:pPr>
          </w:p>
        </w:tc>
      </w:tr>
      <w:tr w:rsidR="001D183E" w:rsidRPr="00FE4C98" w14:paraId="087D0FEB" w14:textId="77777777" w:rsidTr="002712BE">
        <w:tc>
          <w:tcPr>
            <w:tcW w:w="500" w:type="pct"/>
          </w:tcPr>
          <w:p w14:paraId="27E6D598" w14:textId="725AEC91" w:rsidR="001D183E" w:rsidRPr="00FE4C98" w:rsidRDefault="001D183E" w:rsidP="002712BE">
            <w:pPr>
              <w:rPr>
                <w:rFonts w:cs="Arial"/>
                <w:sz w:val="16"/>
                <w:szCs w:val="16"/>
              </w:rPr>
            </w:pPr>
          </w:p>
        </w:tc>
        <w:tc>
          <w:tcPr>
            <w:tcW w:w="500" w:type="pct"/>
          </w:tcPr>
          <w:p w14:paraId="5D9CDF11" w14:textId="37C4F596" w:rsidR="001D183E" w:rsidRPr="00FE4C98" w:rsidRDefault="001D183E" w:rsidP="002712BE">
            <w:pPr>
              <w:rPr>
                <w:rFonts w:cs="Arial"/>
                <w:sz w:val="16"/>
                <w:szCs w:val="16"/>
              </w:rPr>
            </w:pPr>
          </w:p>
        </w:tc>
        <w:tc>
          <w:tcPr>
            <w:tcW w:w="500" w:type="pct"/>
          </w:tcPr>
          <w:p w14:paraId="66266784" w14:textId="77777777" w:rsidR="001D183E" w:rsidRPr="00FE4C98" w:rsidRDefault="001D183E" w:rsidP="002712BE">
            <w:pPr>
              <w:rPr>
                <w:rFonts w:cs="Arial"/>
                <w:sz w:val="16"/>
                <w:szCs w:val="16"/>
              </w:rPr>
            </w:pPr>
          </w:p>
        </w:tc>
        <w:tc>
          <w:tcPr>
            <w:tcW w:w="500" w:type="pct"/>
          </w:tcPr>
          <w:p w14:paraId="6A5E12B6" w14:textId="77777777" w:rsidR="001D183E" w:rsidRPr="00FE4C98" w:rsidRDefault="001D183E" w:rsidP="002712BE">
            <w:pPr>
              <w:rPr>
                <w:rFonts w:cs="Arial"/>
                <w:sz w:val="16"/>
                <w:szCs w:val="16"/>
              </w:rPr>
            </w:pPr>
          </w:p>
        </w:tc>
        <w:tc>
          <w:tcPr>
            <w:tcW w:w="500" w:type="pct"/>
          </w:tcPr>
          <w:p w14:paraId="3600AF34" w14:textId="77777777" w:rsidR="001D183E" w:rsidRPr="00FE4C98" w:rsidRDefault="001D183E" w:rsidP="002712BE">
            <w:pPr>
              <w:rPr>
                <w:rFonts w:cs="Arial"/>
                <w:sz w:val="16"/>
                <w:szCs w:val="16"/>
              </w:rPr>
            </w:pPr>
          </w:p>
        </w:tc>
        <w:tc>
          <w:tcPr>
            <w:tcW w:w="500" w:type="pct"/>
          </w:tcPr>
          <w:p w14:paraId="534E249F" w14:textId="77777777" w:rsidR="001D183E" w:rsidRPr="00FE4C98" w:rsidRDefault="001D183E" w:rsidP="002712BE">
            <w:pPr>
              <w:rPr>
                <w:rFonts w:cs="Arial"/>
                <w:sz w:val="16"/>
                <w:szCs w:val="16"/>
              </w:rPr>
            </w:pPr>
          </w:p>
        </w:tc>
        <w:tc>
          <w:tcPr>
            <w:tcW w:w="500" w:type="pct"/>
          </w:tcPr>
          <w:p w14:paraId="77DFD395" w14:textId="77777777" w:rsidR="001D183E" w:rsidRPr="00FE4C98" w:rsidRDefault="001D183E" w:rsidP="002712BE">
            <w:pPr>
              <w:rPr>
                <w:rFonts w:cs="Arial"/>
                <w:sz w:val="16"/>
                <w:szCs w:val="16"/>
              </w:rPr>
            </w:pPr>
          </w:p>
        </w:tc>
        <w:tc>
          <w:tcPr>
            <w:tcW w:w="643" w:type="pct"/>
          </w:tcPr>
          <w:p w14:paraId="60C4E394" w14:textId="77777777" w:rsidR="001D183E" w:rsidRPr="00FE4C98" w:rsidRDefault="001D183E" w:rsidP="002712BE">
            <w:pPr>
              <w:rPr>
                <w:rFonts w:cs="Arial"/>
                <w:sz w:val="16"/>
                <w:szCs w:val="16"/>
              </w:rPr>
            </w:pPr>
          </w:p>
        </w:tc>
        <w:tc>
          <w:tcPr>
            <w:tcW w:w="357" w:type="pct"/>
          </w:tcPr>
          <w:p w14:paraId="7C5B86B2" w14:textId="77777777" w:rsidR="001D183E" w:rsidRPr="00FE4C98" w:rsidRDefault="001D183E" w:rsidP="002712BE">
            <w:pPr>
              <w:rPr>
                <w:rFonts w:cs="Arial"/>
                <w:sz w:val="16"/>
                <w:szCs w:val="16"/>
              </w:rPr>
            </w:pPr>
          </w:p>
        </w:tc>
        <w:tc>
          <w:tcPr>
            <w:tcW w:w="499" w:type="pct"/>
          </w:tcPr>
          <w:p w14:paraId="5E4B4403" w14:textId="77777777" w:rsidR="001D183E" w:rsidRPr="00FE4C98" w:rsidRDefault="001D183E" w:rsidP="002712BE">
            <w:pPr>
              <w:rPr>
                <w:rFonts w:cs="Arial"/>
                <w:sz w:val="16"/>
                <w:szCs w:val="16"/>
              </w:rPr>
            </w:pPr>
          </w:p>
        </w:tc>
      </w:tr>
      <w:tr w:rsidR="001D183E" w:rsidRPr="00FE4C98" w14:paraId="47F0CD04" w14:textId="77777777" w:rsidTr="002712BE">
        <w:trPr>
          <w:cnfStyle w:val="000000010000" w:firstRow="0" w:lastRow="0" w:firstColumn="0" w:lastColumn="0" w:oddVBand="0" w:evenVBand="0" w:oddHBand="0" w:evenHBand="1" w:firstRowFirstColumn="0" w:firstRowLastColumn="0" w:lastRowFirstColumn="0" w:lastRowLastColumn="0"/>
        </w:trPr>
        <w:tc>
          <w:tcPr>
            <w:tcW w:w="500" w:type="pct"/>
          </w:tcPr>
          <w:p w14:paraId="40D86245" w14:textId="77777777" w:rsidR="001D183E" w:rsidRPr="00FE4C98" w:rsidRDefault="001D183E" w:rsidP="002712BE">
            <w:pPr>
              <w:rPr>
                <w:rFonts w:cs="Arial"/>
                <w:sz w:val="16"/>
                <w:szCs w:val="16"/>
              </w:rPr>
            </w:pPr>
          </w:p>
        </w:tc>
        <w:tc>
          <w:tcPr>
            <w:tcW w:w="500" w:type="pct"/>
          </w:tcPr>
          <w:p w14:paraId="483EB7E0" w14:textId="77777777" w:rsidR="001D183E" w:rsidRPr="00FE4C98" w:rsidRDefault="001D183E" w:rsidP="002712BE">
            <w:pPr>
              <w:rPr>
                <w:rFonts w:cs="Arial"/>
                <w:sz w:val="16"/>
                <w:szCs w:val="16"/>
              </w:rPr>
            </w:pPr>
          </w:p>
        </w:tc>
        <w:tc>
          <w:tcPr>
            <w:tcW w:w="500" w:type="pct"/>
          </w:tcPr>
          <w:p w14:paraId="2920D8CE" w14:textId="77777777" w:rsidR="001D183E" w:rsidRPr="00FE4C98" w:rsidRDefault="001D183E" w:rsidP="002712BE">
            <w:pPr>
              <w:rPr>
                <w:rFonts w:cs="Arial"/>
                <w:sz w:val="16"/>
                <w:szCs w:val="16"/>
              </w:rPr>
            </w:pPr>
          </w:p>
        </w:tc>
        <w:tc>
          <w:tcPr>
            <w:tcW w:w="500" w:type="pct"/>
          </w:tcPr>
          <w:p w14:paraId="6C2A14CD" w14:textId="77777777" w:rsidR="001D183E" w:rsidRPr="00FE4C98" w:rsidRDefault="001D183E" w:rsidP="002712BE">
            <w:pPr>
              <w:rPr>
                <w:rFonts w:cs="Arial"/>
                <w:sz w:val="16"/>
                <w:szCs w:val="16"/>
              </w:rPr>
            </w:pPr>
          </w:p>
        </w:tc>
        <w:tc>
          <w:tcPr>
            <w:tcW w:w="500" w:type="pct"/>
          </w:tcPr>
          <w:p w14:paraId="256CDEA1" w14:textId="77777777" w:rsidR="001D183E" w:rsidRPr="00FE4C98" w:rsidRDefault="001D183E" w:rsidP="002712BE">
            <w:pPr>
              <w:rPr>
                <w:rFonts w:cs="Arial"/>
                <w:sz w:val="16"/>
                <w:szCs w:val="16"/>
              </w:rPr>
            </w:pPr>
          </w:p>
        </w:tc>
        <w:tc>
          <w:tcPr>
            <w:tcW w:w="500" w:type="pct"/>
          </w:tcPr>
          <w:p w14:paraId="5CA59E87" w14:textId="77777777" w:rsidR="001D183E" w:rsidRPr="00FE4C98" w:rsidRDefault="001D183E" w:rsidP="002712BE">
            <w:pPr>
              <w:rPr>
                <w:rFonts w:cs="Arial"/>
                <w:sz w:val="16"/>
                <w:szCs w:val="16"/>
              </w:rPr>
            </w:pPr>
          </w:p>
        </w:tc>
        <w:tc>
          <w:tcPr>
            <w:tcW w:w="500" w:type="pct"/>
          </w:tcPr>
          <w:p w14:paraId="58BF8B4A" w14:textId="77777777" w:rsidR="001D183E" w:rsidRPr="00FE4C98" w:rsidRDefault="001D183E" w:rsidP="002712BE">
            <w:pPr>
              <w:rPr>
                <w:rFonts w:cs="Arial"/>
                <w:sz w:val="16"/>
                <w:szCs w:val="16"/>
              </w:rPr>
            </w:pPr>
          </w:p>
        </w:tc>
        <w:tc>
          <w:tcPr>
            <w:tcW w:w="643" w:type="pct"/>
          </w:tcPr>
          <w:p w14:paraId="474F8573" w14:textId="77777777" w:rsidR="001D183E" w:rsidRPr="00FE4C98" w:rsidRDefault="001D183E" w:rsidP="002712BE">
            <w:pPr>
              <w:rPr>
                <w:rFonts w:cs="Arial"/>
                <w:sz w:val="16"/>
                <w:szCs w:val="16"/>
              </w:rPr>
            </w:pPr>
          </w:p>
        </w:tc>
        <w:tc>
          <w:tcPr>
            <w:tcW w:w="357" w:type="pct"/>
          </w:tcPr>
          <w:p w14:paraId="50BF7860" w14:textId="77777777" w:rsidR="001D183E" w:rsidRPr="00FE4C98" w:rsidRDefault="001D183E" w:rsidP="002712BE">
            <w:pPr>
              <w:rPr>
                <w:rFonts w:cs="Arial"/>
                <w:sz w:val="16"/>
                <w:szCs w:val="16"/>
              </w:rPr>
            </w:pPr>
          </w:p>
        </w:tc>
        <w:tc>
          <w:tcPr>
            <w:tcW w:w="499" w:type="pct"/>
          </w:tcPr>
          <w:p w14:paraId="5C79CE6B" w14:textId="77777777" w:rsidR="001D183E" w:rsidRPr="00FE4C98" w:rsidRDefault="001D183E" w:rsidP="002712BE">
            <w:pPr>
              <w:rPr>
                <w:rFonts w:cs="Arial"/>
                <w:sz w:val="16"/>
                <w:szCs w:val="16"/>
              </w:rPr>
            </w:pPr>
          </w:p>
        </w:tc>
      </w:tr>
      <w:tr w:rsidR="00304F0D" w:rsidRPr="00FE4C98" w14:paraId="7A141976" w14:textId="77777777" w:rsidTr="002712BE">
        <w:tc>
          <w:tcPr>
            <w:tcW w:w="500" w:type="pct"/>
          </w:tcPr>
          <w:p w14:paraId="31A68846" w14:textId="77777777" w:rsidR="00304F0D" w:rsidRPr="00FE4C98" w:rsidRDefault="00304F0D" w:rsidP="002712BE">
            <w:pPr>
              <w:rPr>
                <w:rFonts w:cs="Arial"/>
                <w:sz w:val="16"/>
                <w:szCs w:val="16"/>
              </w:rPr>
            </w:pPr>
          </w:p>
        </w:tc>
        <w:tc>
          <w:tcPr>
            <w:tcW w:w="500" w:type="pct"/>
          </w:tcPr>
          <w:p w14:paraId="5CC6B1B5" w14:textId="77777777" w:rsidR="00304F0D" w:rsidRPr="00FE4C98" w:rsidRDefault="00304F0D" w:rsidP="002712BE">
            <w:pPr>
              <w:rPr>
                <w:rFonts w:cs="Arial"/>
                <w:sz w:val="16"/>
                <w:szCs w:val="16"/>
              </w:rPr>
            </w:pPr>
          </w:p>
        </w:tc>
        <w:tc>
          <w:tcPr>
            <w:tcW w:w="500" w:type="pct"/>
          </w:tcPr>
          <w:p w14:paraId="4D9C4325" w14:textId="77777777" w:rsidR="00304F0D" w:rsidRPr="00FE4C98" w:rsidRDefault="00304F0D" w:rsidP="002712BE">
            <w:pPr>
              <w:rPr>
                <w:rFonts w:cs="Arial"/>
                <w:sz w:val="16"/>
                <w:szCs w:val="16"/>
              </w:rPr>
            </w:pPr>
          </w:p>
        </w:tc>
        <w:tc>
          <w:tcPr>
            <w:tcW w:w="500" w:type="pct"/>
          </w:tcPr>
          <w:p w14:paraId="7EC8CCD6" w14:textId="77777777" w:rsidR="00304F0D" w:rsidRPr="00FE4C98" w:rsidRDefault="00304F0D" w:rsidP="002712BE">
            <w:pPr>
              <w:rPr>
                <w:rFonts w:cs="Arial"/>
                <w:sz w:val="16"/>
                <w:szCs w:val="16"/>
              </w:rPr>
            </w:pPr>
          </w:p>
        </w:tc>
        <w:tc>
          <w:tcPr>
            <w:tcW w:w="500" w:type="pct"/>
          </w:tcPr>
          <w:p w14:paraId="78672B3E" w14:textId="77777777" w:rsidR="00304F0D" w:rsidRPr="00FE4C98" w:rsidRDefault="00304F0D" w:rsidP="002712BE">
            <w:pPr>
              <w:rPr>
                <w:rFonts w:cs="Arial"/>
                <w:sz w:val="16"/>
                <w:szCs w:val="16"/>
              </w:rPr>
            </w:pPr>
          </w:p>
        </w:tc>
        <w:tc>
          <w:tcPr>
            <w:tcW w:w="500" w:type="pct"/>
          </w:tcPr>
          <w:p w14:paraId="28F2F351" w14:textId="77777777" w:rsidR="00304F0D" w:rsidRPr="00FE4C98" w:rsidRDefault="00304F0D" w:rsidP="002712BE">
            <w:pPr>
              <w:rPr>
                <w:rFonts w:cs="Arial"/>
                <w:sz w:val="16"/>
                <w:szCs w:val="16"/>
              </w:rPr>
            </w:pPr>
          </w:p>
        </w:tc>
        <w:tc>
          <w:tcPr>
            <w:tcW w:w="500" w:type="pct"/>
          </w:tcPr>
          <w:p w14:paraId="0B6D45C4" w14:textId="77777777" w:rsidR="00304F0D" w:rsidRPr="00FE4C98" w:rsidRDefault="00304F0D" w:rsidP="002712BE">
            <w:pPr>
              <w:rPr>
                <w:rFonts w:cs="Arial"/>
                <w:sz w:val="16"/>
                <w:szCs w:val="16"/>
              </w:rPr>
            </w:pPr>
          </w:p>
        </w:tc>
        <w:tc>
          <w:tcPr>
            <w:tcW w:w="643" w:type="pct"/>
          </w:tcPr>
          <w:p w14:paraId="7A1A33C9" w14:textId="77777777" w:rsidR="00304F0D" w:rsidRPr="00FE4C98" w:rsidRDefault="00304F0D" w:rsidP="002712BE">
            <w:pPr>
              <w:rPr>
                <w:rFonts w:cs="Arial"/>
                <w:sz w:val="16"/>
                <w:szCs w:val="16"/>
              </w:rPr>
            </w:pPr>
          </w:p>
        </w:tc>
        <w:tc>
          <w:tcPr>
            <w:tcW w:w="357" w:type="pct"/>
          </w:tcPr>
          <w:p w14:paraId="5A41A014" w14:textId="77777777" w:rsidR="00304F0D" w:rsidRPr="00FE4C98" w:rsidRDefault="00304F0D" w:rsidP="002712BE">
            <w:pPr>
              <w:rPr>
                <w:rFonts w:cs="Arial"/>
                <w:sz w:val="16"/>
                <w:szCs w:val="16"/>
              </w:rPr>
            </w:pPr>
          </w:p>
        </w:tc>
        <w:tc>
          <w:tcPr>
            <w:tcW w:w="499" w:type="pct"/>
          </w:tcPr>
          <w:p w14:paraId="22A6F510" w14:textId="77777777" w:rsidR="00304F0D" w:rsidRPr="00FE4C98" w:rsidRDefault="00304F0D" w:rsidP="002712BE">
            <w:pPr>
              <w:rPr>
                <w:rFonts w:cs="Arial"/>
                <w:sz w:val="16"/>
                <w:szCs w:val="16"/>
              </w:rPr>
            </w:pPr>
          </w:p>
        </w:tc>
      </w:tr>
      <w:tr w:rsidR="00304F0D" w:rsidRPr="00FE4C98" w14:paraId="5C74BC6E" w14:textId="77777777" w:rsidTr="002712BE">
        <w:trPr>
          <w:cnfStyle w:val="000000010000" w:firstRow="0" w:lastRow="0" w:firstColumn="0" w:lastColumn="0" w:oddVBand="0" w:evenVBand="0" w:oddHBand="0" w:evenHBand="1" w:firstRowFirstColumn="0" w:firstRowLastColumn="0" w:lastRowFirstColumn="0" w:lastRowLastColumn="0"/>
        </w:trPr>
        <w:tc>
          <w:tcPr>
            <w:tcW w:w="500" w:type="pct"/>
          </w:tcPr>
          <w:p w14:paraId="7021BBFA" w14:textId="77777777" w:rsidR="00304F0D" w:rsidRPr="00FE4C98" w:rsidRDefault="00304F0D" w:rsidP="002712BE">
            <w:pPr>
              <w:rPr>
                <w:rFonts w:cs="Arial"/>
                <w:sz w:val="16"/>
                <w:szCs w:val="16"/>
              </w:rPr>
            </w:pPr>
          </w:p>
        </w:tc>
        <w:tc>
          <w:tcPr>
            <w:tcW w:w="500" w:type="pct"/>
          </w:tcPr>
          <w:p w14:paraId="59354640" w14:textId="77777777" w:rsidR="00304F0D" w:rsidRPr="00FE4C98" w:rsidRDefault="00304F0D" w:rsidP="002712BE">
            <w:pPr>
              <w:rPr>
                <w:rFonts w:cs="Arial"/>
                <w:sz w:val="16"/>
                <w:szCs w:val="16"/>
              </w:rPr>
            </w:pPr>
          </w:p>
        </w:tc>
        <w:tc>
          <w:tcPr>
            <w:tcW w:w="500" w:type="pct"/>
          </w:tcPr>
          <w:p w14:paraId="6BD4FCC2" w14:textId="77777777" w:rsidR="00304F0D" w:rsidRPr="00FE4C98" w:rsidRDefault="00304F0D" w:rsidP="002712BE">
            <w:pPr>
              <w:rPr>
                <w:rFonts w:cs="Arial"/>
                <w:sz w:val="16"/>
                <w:szCs w:val="16"/>
              </w:rPr>
            </w:pPr>
          </w:p>
        </w:tc>
        <w:tc>
          <w:tcPr>
            <w:tcW w:w="500" w:type="pct"/>
          </w:tcPr>
          <w:p w14:paraId="64F193D0" w14:textId="77777777" w:rsidR="00304F0D" w:rsidRPr="00FE4C98" w:rsidRDefault="00304F0D" w:rsidP="002712BE">
            <w:pPr>
              <w:rPr>
                <w:rFonts w:cs="Arial"/>
                <w:sz w:val="16"/>
                <w:szCs w:val="16"/>
              </w:rPr>
            </w:pPr>
          </w:p>
        </w:tc>
        <w:tc>
          <w:tcPr>
            <w:tcW w:w="500" w:type="pct"/>
          </w:tcPr>
          <w:p w14:paraId="22C07DC9" w14:textId="77777777" w:rsidR="00304F0D" w:rsidRPr="00FE4C98" w:rsidRDefault="00304F0D" w:rsidP="002712BE">
            <w:pPr>
              <w:rPr>
                <w:rFonts w:cs="Arial"/>
                <w:sz w:val="16"/>
                <w:szCs w:val="16"/>
              </w:rPr>
            </w:pPr>
          </w:p>
        </w:tc>
        <w:tc>
          <w:tcPr>
            <w:tcW w:w="500" w:type="pct"/>
          </w:tcPr>
          <w:p w14:paraId="4DA65F16" w14:textId="77777777" w:rsidR="00304F0D" w:rsidRPr="00FE4C98" w:rsidRDefault="00304F0D" w:rsidP="002712BE">
            <w:pPr>
              <w:rPr>
                <w:rFonts w:cs="Arial"/>
                <w:sz w:val="16"/>
                <w:szCs w:val="16"/>
              </w:rPr>
            </w:pPr>
          </w:p>
        </w:tc>
        <w:tc>
          <w:tcPr>
            <w:tcW w:w="500" w:type="pct"/>
          </w:tcPr>
          <w:p w14:paraId="029AAB62" w14:textId="77777777" w:rsidR="00304F0D" w:rsidRPr="00FE4C98" w:rsidRDefault="00304F0D" w:rsidP="002712BE">
            <w:pPr>
              <w:rPr>
                <w:rFonts w:cs="Arial"/>
                <w:sz w:val="16"/>
                <w:szCs w:val="16"/>
              </w:rPr>
            </w:pPr>
          </w:p>
        </w:tc>
        <w:tc>
          <w:tcPr>
            <w:tcW w:w="643" w:type="pct"/>
          </w:tcPr>
          <w:p w14:paraId="02AD80A8" w14:textId="77777777" w:rsidR="00304F0D" w:rsidRPr="00FE4C98" w:rsidRDefault="00304F0D" w:rsidP="002712BE">
            <w:pPr>
              <w:rPr>
                <w:rFonts w:cs="Arial"/>
                <w:sz w:val="16"/>
                <w:szCs w:val="16"/>
              </w:rPr>
            </w:pPr>
          </w:p>
        </w:tc>
        <w:tc>
          <w:tcPr>
            <w:tcW w:w="357" w:type="pct"/>
          </w:tcPr>
          <w:p w14:paraId="552D6D65" w14:textId="77777777" w:rsidR="00304F0D" w:rsidRPr="00FE4C98" w:rsidRDefault="00304F0D" w:rsidP="002712BE">
            <w:pPr>
              <w:rPr>
                <w:rFonts w:cs="Arial"/>
                <w:sz w:val="16"/>
                <w:szCs w:val="16"/>
              </w:rPr>
            </w:pPr>
          </w:p>
        </w:tc>
        <w:tc>
          <w:tcPr>
            <w:tcW w:w="499" w:type="pct"/>
          </w:tcPr>
          <w:p w14:paraId="4ACAADA7" w14:textId="77777777" w:rsidR="00304F0D" w:rsidRPr="00FE4C98" w:rsidRDefault="00304F0D" w:rsidP="002712BE">
            <w:pPr>
              <w:rPr>
                <w:rFonts w:cs="Arial"/>
                <w:sz w:val="16"/>
                <w:szCs w:val="16"/>
              </w:rPr>
            </w:pPr>
          </w:p>
        </w:tc>
      </w:tr>
      <w:tr w:rsidR="00304F0D" w:rsidRPr="00FE4C98" w14:paraId="0538374D" w14:textId="77777777" w:rsidTr="002712BE">
        <w:tc>
          <w:tcPr>
            <w:tcW w:w="500" w:type="pct"/>
          </w:tcPr>
          <w:p w14:paraId="056D9CDC" w14:textId="77777777" w:rsidR="00304F0D" w:rsidRPr="00FE4C98" w:rsidRDefault="00304F0D" w:rsidP="002712BE">
            <w:pPr>
              <w:rPr>
                <w:rFonts w:cs="Arial"/>
                <w:sz w:val="16"/>
                <w:szCs w:val="16"/>
              </w:rPr>
            </w:pPr>
          </w:p>
        </w:tc>
        <w:tc>
          <w:tcPr>
            <w:tcW w:w="500" w:type="pct"/>
          </w:tcPr>
          <w:p w14:paraId="59274FAE" w14:textId="77777777" w:rsidR="00304F0D" w:rsidRPr="00FE4C98" w:rsidRDefault="00304F0D" w:rsidP="002712BE">
            <w:pPr>
              <w:rPr>
                <w:rFonts w:cs="Arial"/>
                <w:sz w:val="16"/>
                <w:szCs w:val="16"/>
              </w:rPr>
            </w:pPr>
          </w:p>
        </w:tc>
        <w:tc>
          <w:tcPr>
            <w:tcW w:w="500" w:type="pct"/>
          </w:tcPr>
          <w:p w14:paraId="5428A30C" w14:textId="77777777" w:rsidR="00304F0D" w:rsidRPr="00FE4C98" w:rsidRDefault="00304F0D" w:rsidP="002712BE">
            <w:pPr>
              <w:rPr>
                <w:rFonts w:cs="Arial"/>
                <w:sz w:val="16"/>
                <w:szCs w:val="16"/>
              </w:rPr>
            </w:pPr>
          </w:p>
        </w:tc>
        <w:tc>
          <w:tcPr>
            <w:tcW w:w="500" w:type="pct"/>
          </w:tcPr>
          <w:p w14:paraId="3603DF39" w14:textId="77777777" w:rsidR="00304F0D" w:rsidRPr="00FE4C98" w:rsidRDefault="00304F0D" w:rsidP="002712BE">
            <w:pPr>
              <w:rPr>
                <w:rFonts w:cs="Arial"/>
                <w:sz w:val="16"/>
                <w:szCs w:val="16"/>
              </w:rPr>
            </w:pPr>
          </w:p>
        </w:tc>
        <w:tc>
          <w:tcPr>
            <w:tcW w:w="500" w:type="pct"/>
          </w:tcPr>
          <w:p w14:paraId="4D975BB5" w14:textId="77777777" w:rsidR="00304F0D" w:rsidRPr="00FE4C98" w:rsidRDefault="00304F0D" w:rsidP="002712BE">
            <w:pPr>
              <w:rPr>
                <w:rFonts w:cs="Arial"/>
                <w:sz w:val="16"/>
                <w:szCs w:val="16"/>
              </w:rPr>
            </w:pPr>
          </w:p>
        </w:tc>
        <w:tc>
          <w:tcPr>
            <w:tcW w:w="500" w:type="pct"/>
          </w:tcPr>
          <w:p w14:paraId="42A60BF7" w14:textId="77777777" w:rsidR="00304F0D" w:rsidRPr="00FE4C98" w:rsidRDefault="00304F0D" w:rsidP="002712BE">
            <w:pPr>
              <w:rPr>
                <w:rFonts w:cs="Arial"/>
                <w:sz w:val="16"/>
                <w:szCs w:val="16"/>
              </w:rPr>
            </w:pPr>
          </w:p>
        </w:tc>
        <w:tc>
          <w:tcPr>
            <w:tcW w:w="500" w:type="pct"/>
          </w:tcPr>
          <w:p w14:paraId="7725DB11" w14:textId="77777777" w:rsidR="00304F0D" w:rsidRPr="00FE4C98" w:rsidRDefault="00304F0D" w:rsidP="002712BE">
            <w:pPr>
              <w:rPr>
                <w:rFonts w:cs="Arial"/>
                <w:sz w:val="16"/>
                <w:szCs w:val="16"/>
              </w:rPr>
            </w:pPr>
          </w:p>
        </w:tc>
        <w:tc>
          <w:tcPr>
            <w:tcW w:w="643" w:type="pct"/>
          </w:tcPr>
          <w:p w14:paraId="0252214D" w14:textId="77777777" w:rsidR="00304F0D" w:rsidRPr="00FE4C98" w:rsidRDefault="00304F0D" w:rsidP="002712BE">
            <w:pPr>
              <w:rPr>
                <w:rFonts w:cs="Arial"/>
                <w:sz w:val="16"/>
                <w:szCs w:val="16"/>
              </w:rPr>
            </w:pPr>
          </w:p>
        </w:tc>
        <w:tc>
          <w:tcPr>
            <w:tcW w:w="357" w:type="pct"/>
          </w:tcPr>
          <w:p w14:paraId="23D43FD8" w14:textId="77777777" w:rsidR="00304F0D" w:rsidRPr="00FE4C98" w:rsidRDefault="00304F0D" w:rsidP="002712BE">
            <w:pPr>
              <w:rPr>
                <w:rFonts w:cs="Arial"/>
                <w:sz w:val="16"/>
                <w:szCs w:val="16"/>
              </w:rPr>
            </w:pPr>
          </w:p>
        </w:tc>
        <w:tc>
          <w:tcPr>
            <w:tcW w:w="499" w:type="pct"/>
          </w:tcPr>
          <w:p w14:paraId="20A21624" w14:textId="77777777" w:rsidR="00304F0D" w:rsidRPr="00FE4C98" w:rsidRDefault="00304F0D" w:rsidP="002712BE">
            <w:pPr>
              <w:rPr>
                <w:rFonts w:cs="Arial"/>
                <w:sz w:val="16"/>
                <w:szCs w:val="16"/>
              </w:rPr>
            </w:pPr>
          </w:p>
        </w:tc>
      </w:tr>
      <w:tr w:rsidR="003F0703" w:rsidRPr="00FE4C98" w14:paraId="7F514921" w14:textId="77777777" w:rsidTr="002712BE">
        <w:trPr>
          <w:cnfStyle w:val="000000010000" w:firstRow="0" w:lastRow="0" w:firstColumn="0" w:lastColumn="0" w:oddVBand="0" w:evenVBand="0" w:oddHBand="0" w:evenHBand="1" w:firstRowFirstColumn="0" w:firstRowLastColumn="0" w:lastRowFirstColumn="0" w:lastRowLastColumn="0"/>
        </w:trPr>
        <w:tc>
          <w:tcPr>
            <w:tcW w:w="500" w:type="pct"/>
          </w:tcPr>
          <w:p w14:paraId="31CECF86" w14:textId="77777777" w:rsidR="003F0703" w:rsidRPr="00FE4C98" w:rsidRDefault="003F0703" w:rsidP="002712BE">
            <w:pPr>
              <w:rPr>
                <w:rFonts w:cs="Arial"/>
                <w:sz w:val="16"/>
                <w:szCs w:val="16"/>
              </w:rPr>
            </w:pPr>
          </w:p>
        </w:tc>
        <w:tc>
          <w:tcPr>
            <w:tcW w:w="500" w:type="pct"/>
          </w:tcPr>
          <w:p w14:paraId="65FC039F" w14:textId="77777777" w:rsidR="003F0703" w:rsidRPr="00FE4C98" w:rsidRDefault="003F0703" w:rsidP="002712BE">
            <w:pPr>
              <w:rPr>
                <w:rFonts w:cs="Arial"/>
                <w:sz w:val="16"/>
                <w:szCs w:val="16"/>
              </w:rPr>
            </w:pPr>
          </w:p>
        </w:tc>
        <w:tc>
          <w:tcPr>
            <w:tcW w:w="500" w:type="pct"/>
          </w:tcPr>
          <w:p w14:paraId="1023D098" w14:textId="77777777" w:rsidR="003F0703" w:rsidRPr="00FE4C98" w:rsidRDefault="003F0703" w:rsidP="002712BE">
            <w:pPr>
              <w:rPr>
                <w:rFonts w:cs="Arial"/>
                <w:sz w:val="16"/>
                <w:szCs w:val="16"/>
              </w:rPr>
            </w:pPr>
          </w:p>
        </w:tc>
        <w:tc>
          <w:tcPr>
            <w:tcW w:w="500" w:type="pct"/>
          </w:tcPr>
          <w:p w14:paraId="490604ED" w14:textId="77777777" w:rsidR="003F0703" w:rsidRPr="00FE4C98" w:rsidRDefault="003F0703" w:rsidP="002712BE">
            <w:pPr>
              <w:rPr>
                <w:rFonts w:cs="Arial"/>
                <w:sz w:val="16"/>
                <w:szCs w:val="16"/>
              </w:rPr>
            </w:pPr>
          </w:p>
        </w:tc>
        <w:tc>
          <w:tcPr>
            <w:tcW w:w="500" w:type="pct"/>
          </w:tcPr>
          <w:p w14:paraId="06F7CA4C" w14:textId="77777777" w:rsidR="003F0703" w:rsidRPr="00FE4C98" w:rsidRDefault="003F0703" w:rsidP="002712BE">
            <w:pPr>
              <w:rPr>
                <w:rFonts w:cs="Arial"/>
                <w:sz w:val="16"/>
                <w:szCs w:val="16"/>
              </w:rPr>
            </w:pPr>
          </w:p>
        </w:tc>
        <w:tc>
          <w:tcPr>
            <w:tcW w:w="500" w:type="pct"/>
          </w:tcPr>
          <w:p w14:paraId="6B18830C" w14:textId="77777777" w:rsidR="003F0703" w:rsidRPr="00FE4C98" w:rsidRDefault="003F0703" w:rsidP="002712BE">
            <w:pPr>
              <w:rPr>
                <w:rFonts w:cs="Arial"/>
                <w:sz w:val="16"/>
                <w:szCs w:val="16"/>
              </w:rPr>
            </w:pPr>
          </w:p>
        </w:tc>
        <w:tc>
          <w:tcPr>
            <w:tcW w:w="500" w:type="pct"/>
          </w:tcPr>
          <w:p w14:paraId="26686177" w14:textId="77777777" w:rsidR="003F0703" w:rsidRPr="00FE4C98" w:rsidRDefault="003F0703" w:rsidP="002712BE">
            <w:pPr>
              <w:rPr>
                <w:rFonts w:cs="Arial"/>
                <w:sz w:val="16"/>
                <w:szCs w:val="16"/>
              </w:rPr>
            </w:pPr>
          </w:p>
        </w:tc>
        <w:tc>
          <w:tcPr>
            <w:tcW w:w="643" w:type="pct"/>
          </w:tcPr>
          <w:p w14:paraId="0D6FE0AF" w14:textId="77777777" w:rsidR="003F0703" w:rsidRPr="00FE4C98" w:rsidRDefault="003F0703" w:rsidP="002712BE">
            <w:pPr>
              <w:rPr>
                <w:rFonts w:cs="Arial"/>
                <w:sz w:val="16"/>
                <w:szCs w:val="16"/>
              </w:rPr>
            </w:pPr>
          </w:p>
        </w:tc>
        <w:tc>
          <w:tcPr>
            <w:tcW w:w="357" w:type="pct"/>
          </w:tcPr>
          <w:p w14:paraId="180B53DF" w14:textId="77777777" w:rsidR="003F0703" w:rsidRPr="00FE4C98" w:rsidRDefault="003F0703" w:rsidP="002712BE">
            <w:pPr>
              <w:rPr>
                <w:rFonts w:cs="Arial"/>
                <w:sz w:val="16"/>
                <w:szCs w:val="16"/>
              </w:rPr>
            </w:pPr>
          </w:p>
        </w:tc>
        <w:tc>
          <w:tcPr>
            <w:tcW w:w="499" w:type="pct"/>
          </w:tcPr>
          <w:p w14:paraId="059D51A1" w14:textId="77777777" w:rsidR="003F0703" w:rsidRPr="00FE4C98" w:rsidRDefault="003F0703" w:rsidP="002712BE">
            <w:pPr>
              <w:rPr>
                <w:rFonts w:cs="Arial"/>
                <w:sz w:val="16"/>
                <w:szCs w:val="16"/>
              </w:rPr>
            </w:pPr>
          </w:p>
        </w:tc>
      </w:tr>
      <w:tr w:rsidR="003F0703" w:rsidRPr="00FE4C98" w14:paraId="3649ADE8" w14:textId="77777777" w:rsidTr="002712BE">
        <w:tc>
          <w:tcPr>
            <w:tcW w:w="500" w:type="pct"/>
          </w:tcPr>
          <w:p w14:paraId="6C6F674E" w14:textId="77777777" w:rsidR="003F0703" w:rsidRPr="00FE4C98" w:rsidRDefault="003F0703" w:rsidP="002712BE">
            <w:pPr>
              <w:rPr>
                <w:rFonts w:cs="Arial"/>
                <w:sz w:val="16"/>
                <w:szCs w:val="16"/>
              </w:rPr>
            </w:pPr>
          </w:p>
        </w:tc>
        <w:tc>
          <w:tcPr>
            <w:tcW w:w="500" w:type="pct"/>
          </w:tcPr>
          <w:p w14:paraId="08DAFFF8" w14:textId="77777777" w:rsidR="003F0703" w:rsidRPr="00FE4C98" w:rsidRDefault="003F0703" w:rsidP="002712BE">
            <w:pPr>
              <w:rPr>
                <w:rFonts w:cs="Arial"/>
                <w:sz w:val="16"/>
                <w:szCs w:val="16"/>
              </w:rPr>
            </w:pPr>
          </w:p>
        </w:tc>
        <w:tc>
          <w:tcPr>
            <w:tcW w:w="500" w:type="pct"/>
          </w:tcPr>
          <w:p w14:paraId="549A7E78" w14:textId="77777777" w:rsidR="003F0703" w:rsidRPr="00FE4C98" w:rsidRDefault="003F0703" w:rsidP="002712BE">
            <w:pPr>
              <w:rPr>
                <w:rFonts w:cs="Arial"/>
                <w:sz w:val="16"/>
                <w:szCs w:val="16"/>
              </w:rPr>
            </w:pPr>
          </w:p>
        </w:tc>
        <w:tc>
          <w:tcPr>
            <w:tcW w:w="500" w:type="pct"/>
          </w:tcPr>
          <w:p w14:paraId="45F2B655" w14:textId="77777777" w:rsidR="003F0703" w:rsidRPr="00FE4C98" w:rsidRDefault="003F0703" w:rsidP="002712BE">
            <w:pPr>
              <w:rPr>
                <w:rFonts w:cs="Arial"/>
                <w:sz w:val="16"/>
                <w:szCs w:val="16"/>
              </w:rPr>
            </w:pPr>
          </w:p>
        </w:tc>
        <w:tc>
          <w:tcPr>
            <w:tcW w:w="500" w:type="pct"/>
          </w:tcPr>
          <w:p w14:paraId="0B49B492" w14:textId="77777777" w:rsidR="003F0703" w:rsidRPr="00FE4C98" w:rsidRDefault="003F0703" w:rsidP="002712BE">
            <w:pPr>
              <w:rPr>
                <w:rFonts w:cs="Arial"/>
                <w:sz w:val="16"/>
                <w:szCs w:val="16"/>
              </w:rPr>
            </w:pPr>
          </w:p>
        </w:tc>
        <w:tc>
          <w:tcPr>
            <w:tcW w:w="500" w:type="pct"/>
          </w:tcPr>
          <w:p w14:paraId="25A108C7" w14:textId="77777777" w:rsidR="003F0703" w:rsidRPr="00FE4C98" w:rsidRDefault="003F0703" w:rsidP="002712BE">
            <w:pPr>
              <w:rPr>
                <w:rFonts w:cs="Arial"/>
                <w:sz w:val="16"/>
                <w:szCs w:val="16"/>
              </w:rPr>
            </w:pPr>
          </w:p>
        </w:tc>
        <w:tc>
          <w:tcPr>
            <w:tcW w:w="500" w:type="pct"/>
          </w:tcPr>
          <w:p w14:paraId="2DDA7590" w14:textId="77777777" w:rsidR="003F0703" w:rsidRPr="00FE4C98" w:rsidRDefault="003F0703" w:rsidP="002712BE">
            <w:pPr>
              <w:rPr>
                <w:rFonts w:cs="Arial"/>
                <w:sz w:val="16"/>
                <w:szCs w:val="16"/>
              </w:rPr>
            </w:pPr>
          </w:p>
        </w:tc>
        <w:tc>
          <w:tcPr>
            <w:tcW w:w="643" w:type="pct"/>
          </w:tcPr>
          <w:p w14:paraId="30DCE2CA" w14:textId="77777777" w:rsidR="003F0703" w:rsidRPr="00FE4C98" w:rsidRDefault="003F0703" w:rsidP="002712BE">
            <w:pPr>
              <w:rPr>
                <w:rFonts w:cs="Arial"/>
                <w:sz w:val="16"/>
                <w:szCs w:val="16"/>
              </w:rPr>
            </w:pPr>
          </w:p>
        </w:tc>
        <w:tc>
          <w:tcPr>
            <w:tcW w:w="357" w:type="pct"/>
          </w:tcPr>
          <w:p w14:paraId="24F5322E" w14:textId="77777777" w:rsidR="003F0703" w:rsidRPr="00FE4C98" w:rsidRDefault="003F0703" w:rsidP="002712BE">
            <w:pPr>
              <w:rPr>
                <w:rFonts w:cs="Arial"/>
                <w:sz w:val="16"/>
                <w:szCs w:val="16"/>
              </w:rPr>
            </w:pPr>
          </w:p>
        </w:tc>
        <w:tc>
          <w:tcPr>
            <w:tcW w:w="499" w:type="pct"/>
          </w:tcPr>
          <w:p w14:paraId="6D92DD88" w14:textId="77777777" w:rsidR="003F0703" w:rsidRPr="00FE4C98" w:rsidRDefault="003F0703" w:rsidP="002712BE">
            <w:pPr>
              <w:rPr>
                <w:rFonts w:cs="Arial"/>
                <w:sz w:val="16"/>
                <w:szCs w:val="16"/>
              </w:rPr>
            </w:pPr>
          </w:p>
        </w:tc>
      </w:tr>
    </w:tbl>
    <w:p w14:paraId="20E5B684" w14:textId="22836C3F" w:rsidR="004363EE" w:rsidRDefault="004363EE" w:rsidP="005C618D">
      <w:pPr>
        <w:spacing w:after="200" w:line="276" w:lineRule="auto"/>
        <w:ind w:left="357"/>
      </w:pPr>
    </w:p>
    <w:p w14:paraId="26DC6FA6" w14:textId="34F9760B" w:rsidR="00EC4E5A" w:rsidRDefault="00EC4E5A" w:rsidP="005C618D">
      <w:pPr>
        <w:spacing w:after="200" w:line="276" w:lineRule="auto"/>
        <w:ind w:left="357"/>
        <w:rPr>
          <w:b/>
          <w:bCs/>
        </w:rPr>
      </w:pPr>
      <w:r>
        <w:rPr>
          <w:b/>
          <w:bCs/>
        </w:rPr>
        <w:t xml:space="preserve">NOTE: The </w:t>
      </w:r>
      <w:r w:rsidR="00ED57F6">
        <w:rPr>
          <w:b/>
          <w:bCs/>
        </w:rPr>
        <w:t>S</w:t>
      </w:r>
      <w:r>
        <w:rPr>
          <w:b/>
          <w:bCs/>
        </w:rPr>
        <w:t xml:space="preserve">upplier must be notified of additional students and indicate acceptance by </w:t>
      </w:r>
      <w:r w:rsidR="003F0703">
        <w:rPr>
          <w:b/>
          <w:bCs/>
        </w:rPr>
        <w:t>completing the</w:t>
      </w:r>
      <w:r>
        <w:rPr>
          <w:b/>
          <w:bCs/>
        </w:rPr>
        <w:t xml:space="preserve"> </w:t>
      </w:r>
      <w:r w:rsidR="00383A34">
        <w:rPr>
          <w:b/>
          <w:bCs/>
        </w:rPr>
        <w:t xml:space="preserve">section </w:t>
      </w:r>
      <w:r>
        <w:rPr>
          <w:b/>
          <w:bCs/>
        </w:rPr>
        <w:t>below</w:t>
      </w:r>
      <w:r w:rsidR="003F0703">
        <w:rPr>
          <w:b/>
          <w:bCs/>
        </w:rPr>
        <w:t>.</w:t>
      </w:r>
    </w:p>
    <w:p w14:paraId="0DB8AC29" w14:textId="77777777" w:rsidR="00240123" w:rsidRDefault="00240123" w:rsidP="005C618D">
      <w:pPr>
        <w:spacing w:after="200" w:line="276" w:lineRule="auto"/>
        <w:ind w:left="357"/>
        <w:rPr>
          <w:b/>
          <w:bCs/>
        </w:rPr>
      </w:pPr>
    </w:p>
    <w:p w14:paraId="36B1B228" w14:textId="5C4CE9F8" w:rsidR="00EC4E5A" w:rsidRPr="00D24272" w:rsidRDefault="003F0703" w:rsidP="005C618D">
      <w:pPr>
        <w:spacing w:after="200" w:line="276" w:lineRule="auto"/>
        <w:ind w:left="357"/>
      </w:pPr>
      <w:r w:rsidRPr="00D24272">
        <w:t xml:space="preserve">Signed for and on </w:t>
      </w:r>
      <w:r w:rsidRPr="005355A0">
        <w:rPr>
          <w:color w:val="000000"/>
        </w:rPr>
        <w:t>behalf of the Supplier</w:t>
      </w:r>
      <w:r w:rsidRPr="00D24272">
        <w:t xml:space="preserve"> by:</w:t>
      </w:r>
    </w:p>
    <w:p w14:paraId="142FCA0D" w14:textId="0684F44D" w:rsidR="00EC4E5A" w:rsidRDefault="00EC4E5A" w:rsidP="005C618D">
      <w:pPr>
        <w:spacing w:after="200" w:line="276" w:lineRule="auto"/>
        <w:ind w:left="357"/>
      </w:pPr>
    </w:p>
    <w:p w14:paraId="56CD04C2" w14:textId="427C49AE" w:rsidR="003F0703" w:rsidRDefault="003F0703" w:rsidP="00383A34">
      <w:pPr>
        <w:tabs>
          <w:tab w:val="left" w:pos="8364"/>
        </w:tabs>
        <w:spacing w:after="200" w:line="276" w:lineRule="auto"/>
        <w:ind w:left="357"/>
      </w:pPr>
      <w:r>
        <w:t>Signature of Supplier’s Representative</w:t>
      </w:r>
      <w:r w:rsidR="00ED57F6">
        <w:t>:</w:t>
      </w:r>
      <w:r w:rsidR="00065E3B">
        <w:t xml:space="preserve"> </w:t>
      </w:r>
      <w:r w:rsidR="00ED57F6">
        <w:t>___________________________________</w:t>
      </w:r>
      <w:r w:rsidR="00D24272">
        <w:softHyphen/>
      </w:r>
      <w:r w:rsidR="00D24272">
        <w:softHyphen/>
        <w:t>___</w:t>
      </w:r>
      <w:r w:rsidR="00383A34">
        <w:tab/>
      </w:r>
      <w:r w:rsidR="00ED57F6">
        <w:t>Position of Authority (printed):</w:t>
      </w:r>
      <w:r w:rsidR="00065E3B">
        <w:t xml:space="preserve"> </w:t>
      </w:r>
      <w:r w:rsidR="00ED57F6">
        <w:t>__________________________________</w:t>
      </w:r>
    </w:p>
    <w:p w14:paraId="73F6A57E" w14:textId="34DBD3EC" w:rsidR="003F0703" w:rsidRDefault="003F0703" w:rsidP="00383A34">
      <w:pPr>
        <w:tabs>
          <w:tab w:val="left" w:pos="8364"/>
        </w:tabs>
        <w:spacing w:after="200" w:line="276" w:lineRule="auto"/>
        <w:ind w:left="357"/>
      </w:pPr>
    </w:p>
    <w:p w14:paraId="7D2DE652" w14:textId="716EDCE6" w:rsidR="003F0703" w:rsidRPr="00892F28" w:rsidRDefault="003F0703" w:rsidP="00383A34">
      <w:pPr>
        <w:tabs>
          <w:tab w:val="left" w:pos="8364"/>
        </w:tabs>
        <w:spacing w:after="200" w:line="276" w:lineRule="auto"/>
        <w:ind w:left="357"/>
      </w:pPr>
      <w:r>
        <w:t>Full name of Supplier’s Representative (printed</w:t>
      </w:r>
      <w:r w:rsidR="00ED57F6">
        <w:t>):</w:t>
      </w:r>
      <w:r w:rsidR="00065E3B">
        <w:t xml:space="preserve"> </w:t>
      </w:r>
      <w:r w:rsidR="00ED57F6">
        <w:t>_______________________________</w:t>
      </w:r>
      <w:r w:rsidR="00383A34">
        <w:tab/>
      </w:r>
      <w:r w:rsidR="00ED57F6">
        <w:t>Date: ____________________________</w:t>
      </w:r>
    </w:p>
    <w:sectPr w:rsidR="003F0703" w:rsidRPr="00892F28" w:rsidSect="00B44922">
      <w:footerReference w:type="default" r:id="rId28"/>
      <w:pgSz w:w="16838" w:h="11906" w:orient="landscape" w:code="9"/>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6153" w14:textId="77777777" w:rsidR="00857DAF" w:rsidRDefault="00857DAF">
      <w:r>
        <w:separator/>
      </w:r>
    </w:p>
  </w:endnote>
  <w:endnote w:type="continuationSeparator" w:id="0">
    <w:p w14:paraId="7BED90EC" w14:textId="77777777" w:rsidR="00857DAF" w:rsidRDefault="00857DAF">
      <w:r>
        <w:continuationSeparator/>
      </w:r>
    </w:p>
  </w:endnote>
  <w:endnote w:type="continuationNotice" w:id="1">
    <w:p w14:paraId="46D76B01" w14:textId="77777777" w:rsidR="00857DAF" w:rsidRDefault="00857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af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D513" w14:textId="06C374E3" w:rsidR="002712BE" w:rsidRPr="0010222D" w:rsidRDefault="002712BE" w:rsidP="005355A0">
    <w:pPr>
      <w:pStyle w:val="Footer"/>
      <w:pBdr>
        <w:top w:val="single" w:sz="4" w:space="1" w:color="auto"/>
      </w:pBdr>
      <w:tabs>
        <w:tab w:val="clear" w:pos="8306"/>
        <w:tab w:val="right" w:pos="10467"/>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1161882054"/>
        <w:docPartObj>
          <w:docPartGallery w:val="Page Numbers (Bottom of Page)"/>
          <w:docPartUnique/>
        </w:docPartObj>
      </w:sdtPr>
      <w:sdtEndPr/>
      <w:sdtContent>
        <w:sdt>
          <w:sdtPr>
            <w:rPr>
              <w:rFonts w:ascii="Arial" w:hAnsi="Arial" w:cs="Arial"/>
              <w:b/>
              <w:sz w:val="16"/>
              <w:szCs w:val="16"/>
            </w:rPr>
            <w:id w:val="-1366446244"/>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rFonts w:cs="Arial"/>
                <w:b/>
                <w:bCs/>
                <w:sz w:val="16"/>
                <w:szCs w:val="16"/>
              </w:rPr>
              <w:t>13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rFonts w:cs="Arial"/>
                <w:b/>
                <w:bCs/>
                <w:sz w:val="16"/>
                <w:szCs w:val="16"/>
              </w:rPr>
              <w:t>13</w:t>
            </w:r>
            <w:r w:rsidRPr="009D6409">
              <w:rPr>
                <w:rFonts w:ascii="Arial" w:hAnsi="Arial" w:cs="Arial"/>
                <w:b/>
                <w:bCs/>
                <w:sz w:val="16"/>
                <w:szCs w:val="16"/>
              </w:rPr>
              <w:fldChar w:fldCharType="end"/>
            </w:r>
          </w:sdtContent>
        </w:sdt>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2D4" w14:textId="70EC08D1" w:rsidR="002712BE" w:rsidRPr="00B3408E" w:rsidRDefault="002712BE" w:rsidP="005355A0">
    <w:pPr>
      <w:pStyle w:val="Footer"/>
      <w:pBdr>
        <w:top w:val="single" w:sz="4" w:space="1" w:color="auto"/>
      </w:pBdr>
      <w:tabs>
        <w:tab w:val="clear" w:pos="8306"/>
        <w:tab w:val="right" w:pos="15309"/>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1780860376"/>
        <w:docPartObj>
          <w:docPartGallery w:val="Page Numbers (Bottom of Page)"/>
          <w:docPartUnique/>
        </w:docPartObj>
      </w:sdtPr>
      <w:sdtEndPr/>
      <w:sdtContent>
        <w:sdt>
          <w:sdtPr>
            <w:rPr>
              <w:rFonts w:ascii="Arial" w:hAnsi="Arial" w:cs="Arial"/>
              <w:b/>
              <w:sz w:val="16"/>
              <w:szCs w:val="16"/>
            </w:rPr>
            <w:id w:val="1864009810"/>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b/>
                <w:bCs/>
              </w:rPr>
              <w:t>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b/>
                <w:bCs/>
              </w:rPr>
              <w:t>10</w:t>
            </w:r>
            <w:r w:rsidRPr="009D6409">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8CB0" w14:textId="376DDB87" w:rsidR="002712BE" w:rsidRDefault="002712BE" w:rsidP="005355A0">
    <w:pPr>
      <w:pStyle w:val="Footer"/>
      <w:pBdr>
        <w:top w:val="single" w:sz="4" w:space="1" w:color="auto"/>
      </w:pBdr>
      <w:tabs>
        <w:tab w:val="clear" w:pos="8306"/>
        <w:tab w:val="right" w:pos="10467"/>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1027135630"/>
        <w:docPartObj>
          <w:docPartGallery w:val="Page Numbers (Bottom of Page)"/>
          <w:docPartUnique/>
        </w:docPartObj>
      </w:sdtPr>
      <w:sdtEndPr/>
      <w:sdtContent>
        <w:sdt>
          <w:sdtPr>
            <w:rPr>
              <w:rFonts w:ascii="Arial" w:hAnsi="Arial" w:cs="Arial"/>
              <w:b/>
              <w:sz w:val="16"/>
              <w:szCs w:val="16"/>
            </w:rPr>
            <w:id w:val="959375653"/>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rFonts w:cs="Arial"/>
                <w:b/>
                <w:bCs/>
                <w:sz w:val="16"/>
                <w:szCs w:val="16"/>
              </w:rPr>
              <w:t>13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rFonts w:cs="Arial"/>
                <w:b/>
                <w:bCs/>
                <w:sz w:val="16"/>
                <w:szCs w:val="16"/>
              </w:rPr>
              <w:t>13</w:t>
            </w:r>
            <w:r w:rsidRPr="009D6409">
              <w:rPr>
                <w:rFonts w:ascii="Arial" w:hAnsi="Arial" w:cs="Arial"/>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5C" w14:textId="6D53565A" w:rsidR="002712BE" w:rsidRPr="00B3408E" w:rsidRDefault="002712BE" w:rsidP="005355A0">
    <w:pPr>
      <w:pStyle w:val="Footer"/>
      <w:pBdr>
        <w:top w:val="single" w:sz="4" w:space="1" w:color="auto"/>
      </w:pBdr>
      <w:tabs>
        <w:tab w:val="clear" w:pos="8306"/>
        <w:tab w:val="right" w:pos="10466"/>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1948813133"/>
        <w:docPartObj>
          <w:docPartGallery w:val="Page Numbers (Bottom of Page)"/>
          <w:docPartUnique/>
        </w:docPartObj>
      </w:sdtPr>
      <w:sdtEndPr/>
      <w:sdtContent>
        <w:sdt>
          <w:sdtPr>
            <w:rPr>
              <w:rFonts w:ascii="Arial" w:hAnsi="Arial" w:cs="Arial"/>
              <w:b/>
              <w:sz w:val="16"/>
              <w:szCs w:val="16"/>
            </w:rPr>
            <w:id w:val="-143354147"/>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b/>
                <w:bCs/>
              </w:rPr>
              <w:t>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b/>
                <w:bCs/>
              </w:rPr>
              <w:t>10</w:t>
            </w:r>
            <w:r w:rsidRPr="009D6409">
              <w:rPr>
                <w:rFonts w:ascii="Arial" w:hAnsi="Arial" w:cs="Arial"/>
                <w:b/>
                <w:bCs/>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5E" w14:textId="77777777" w:rsidR="002712BE" w:rsidRDefault="002712BE" w:rsidP="00C402B4">
    <w:pPr>
      <w:pStyle w:val="Footer"/>
    </w:pPr>
    <w:r>
      <w:t xml:space="preserve">Published: January 2017                                                                                                            </w:t>
    </w:r>
    <w:sdt>
      <w:sdtPr>
        <w:id w:val="-2216041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4A2FF5F" w14:textId="110B3640" w:rsidR="002712BE" w:rsidRDefault="002712BE" w:rsidP="00C402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1" w14:textId="77777777" w:rsidR="002712BE" w:rsidRDefault="002712BE">
    <w:pPr>
      <w:pStyle w:val="Footer"/>
    </w:pPr>
  </w:p>
  <w:p w14:paraId="14A2FF62" w14:textId="2BD955DF" w:rsidR="002712BE" w:rsidRDefault="002712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5" w14:textId="77777777" w:rsidR="002712BE" w:rsidRDefault="002712BE" w:rsidP="00C402B4">
    <w:pPr>
      <w:pStyle w:val="Footer"/>
    </w:pPr>
    <w:r>
      <w:t>Published: January 2017                                                                                                            8</w:t>
    </w:r>
  </w:p>
  <w:p w14:paraId="14A2FF66" w14:textId="6E4D7047" w:rsidR="002712BE" w:rsidRDefault="002712BE" w:rsidP="00C402B4">
    <w:pPr>
      <w:pStyle w:val="Footer"/>
      <w:tabs>
        <w:tab w:val="clear" w:pos="8306"/>
        <w:tab w:val="center" w:pos="5670"/>
        <w:tab w:val="right" w:pos="9090"/>
        <w:tab w:val="right" w:pos="10500"/>
      </w:tabs>
      <w:ind w:right="357"/>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7" w14:textId="77777777" w:rsidR="002712BE" w:rsidRDefault="002712BE" w:rsidP="00C402B4">
    <w:pPr>
      <w:pStyle w:val="Footer"/>
    </w:pPr>
    <w:r>
      <w:t>Published: January 2017                                                                                                            8</w:t>
    </w:r>
  </w:p>
  <w:p w14:paraId="14A2FF68" w14:textId="4BC00C13" w:rsidR="002712BE" w:rsidRDefault="002712BE" w:rsidP="00C402B4">
    <w:pPr>
      <w:pStyle w:val="Footer"/>
      <w:tabs>
        <w:tab w:val="clear" w:pos="8306"/>
        <w:tab w:val="center" w:pos="5670"/>
        <w:tab w:val="right" w:pos="9090"/>
        <w:tab w:val="right" w:pos="10500"/>
      </w:tabs>
      <w:ind w:right="357"/>
      <w:rPr>
        <w:rFonts w:ascii="Arial" w:hAnsi="Arial"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A0AA" w14:textId="088F8DB8" w:rsidR="002712BE" w:rsidRPr="00B3408E" w:rsidRDefault="002712BE" w:rsidP="005355A0">
    <w:pPr>
      <w:pStyle w:val="Footer"/>
      <w:pBdr>
        <w:top w:val="single" w:sz="4" w:space="1" w:color="auto"/>
      </w:pBdr>
      <w:tabs>
        <w:tab w:val="clear" w:pos="8306"/>
        <w:tab w:val="right" w:pos="15309"/>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1101227290"/>
        <w:docPartObj>
          <w:docPartGallery w:val="Page Numbers (Bottom of Page)"/>
          <w:docPartUnique/>
        </w:docPartObj>
      </w:sdtPr>
      <w:sdtEndPr/>
      <w:sdtContent>
        <w:sdt>
          <w:sdtPr>
            <w:rPr>
              <w:rFonts w:ascii="Arial" w:hAnsi="Arial" w:cs="Arial"/>
              <w:b/>
              <w:sz w:val="16"/>
              <w:szCs w:val="16"/>
            </w:rPr>
            <w:id w:val="-165943016"/>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b/>
                <w:bCs/>
              </w:rPr>
              <w:t>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b/>
                <w:bCs/>
              </w:rPr>
              <w:t>10</w:t>
            </w:r>
            <w:r w:rsidRPr="009D6409">
              <w:rPr>
                <w:rFonts w:ascii="Arial" w:hAnsi="Arial" w:cs="Arial"/>
                <w:b/>
                <w:bCs/>
                <w:sz w:val="16"/>
                <w:szCs w:val="16"/>
              </w:rPr>
              <w:fldChar w:fldCharType="end"/>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540" w14:textId="72780C65" w:rsidR="002712BE" w:rsidRPr="00B3408E" w:rsidRDefault="002712BE" w:rsidP="005355A0">
    <w:pPr>
      <w:pStyle w:val="Footer"/>
      <w:pBdr>
        <w:top w:val="single" w:sz="4" w:space="1" w:color="auto"/>
      </w:pBdr>
      <w:tabs>
        <w:tab w:val="clear" w:pos="8306"/>
        <w:tab w:val="right" w:pos="10466"/>
      </w:tabs>
    </w:pPr>
    <w:r w:rsidRPr="009D6409">
      <w:rPr>
        <w:rFonts w:ascii="Arial" w:hAnsi="Arial" w:cs="Arial"/>
        <w:b/>
        <w:sz w:val="16"/>
        <w:szCs w:val="16"/>
      </w:rPr>
      <w:t xml:space="preserve">Version </w:t>
    </w:r>
    <w:r w:rsidR="00C37A95" w:rsidRPr="009D6409">
      <w:rPr>
        <w:rFonts w:ascii="Arial" w:hAnsi="Arial" w:cs="Arial"/>
        <w:b/>
        <w:sz w:val="16"/>
        <w:szCs w:val="16"/>
      </w:rPr>
      <w:t>1.</w:t>
    </w:r>
    <w:r w:rsidR="00C37A95">
      <w:rPr>
        <w:rFonts w:ascii="Arial" w:hAnsi="Arial" w:cs="Arial"/>
        <w:b/>
        <w:sz w:val="16"/>
        <w:szCs w:val="16"/>
      </w:rPr>
      <w:t>3</w:t>
    </w:r>
    <w:r w:rsidR="00C37A95" w:rsidRPr="009D6409">
      <w:rPr>
        <w:rFonts w:ascii="Arial" w:hAnsi="Arial" w:cs="Arial"/>
        <w:b/>
        <w:sz w:val="16"/>
        <w:szCs w:val="16"/>
      </w:rPr>
      <w:t xml:space="preserve"> </w:t>
    </w:r>
    <w:r w:rsidR="00C37A95">
      <w:rPr>
        <w:rFonts w:ascii="Arial" w:hAnsi="Arial" w:cs="Arial"/>
        <w:b/>
        <w:sz w:val="16"/>
        <w:szCs w:val="16"/>
      </w:rPr>
      <w:t>– January 2024</w:t>
    </w:r>
    <w:r w:rsidRPr="009D6409">
      <w:rPr>
        <w:rFonts w:ascii="Arial" w:hAnsi="Arial" w:cs="Arial"/>
        <w:b/>
        <w:sz w:val="16"/>
        <w:szCs w:val="16"/>
      </w:rPr>
      <w:tab/>
    </w:r>
    <w:r w:rsidRPr="009D6409">
      <w:rPr>
        <w:rFonts w:ascii="Arial" w:hAnsi="Arial" w:cs="Arial"/>
        <w:b/>
        <w:sz w:val="16"/>
        <w:szCs w:val="16"/>
      </w:rPr>
      <w:tab/>
    </w:r>
    <w:sdt>
      <w:sdtPr>
        <w:rPr>
          <w:rFonts w:ascii="Arial" w:hAnsi="Arial" w:cs="Arial"/>
          <w:b/>
          <w:sz w:val="16"/>
          <w:szCs w:val="16"/>
        </w:rPr>
        <w:id w:val="2131590856"/>
        <w:docPartObj>
          <w:docPartGallery w:val="Page Numbers (Bottom of Page)"/>
          <w:docPartUnique/>
        </w:docPartObj>
      </w:sdtPr>
      <w:sdtEndPr/>
      <w:sdtContent>
        <w:sdt>
          <w:sdtPr>
            <w:rPr>
              <w:rFonts w:ascii="Arial" w:hAnsi="Arial" w:cs="Arial"/>
              <w:b/>
              <w:sz w:val="16"/>
              <w:szCs w:val="16"/>
            </w:rPr>
            <w:id w:val="181327998"/>
            <w:docPartObj>
              <w:docPartGallery w:val="Page Numbers (Top of Page)"/>
              <w:docPartUnique/>
            </w:docPartObj>
          </w:sdtPr>
          <w:sdtEndPr/>
          <w:sdtContent>
            <w:r w:rsidRPr="009D6409">
              <w:rPr>
                <w:rFonts w:ascii="Arial" w:hAnsi="Arial" w:cs="Arial"/>
                <w:sz w:val="16"/>
                <w:szCs w:val="16"/>
              </w:rPr>
              <w:t>Page</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PAGE </w:instrText>
            </w:r>
            <w:r w:rsidRPr="009D6409">
              <w:rPr>
                <w:rFonts w:ascii="Arial" w:hAnsi="Arial" w:cs="Arial"/>
                <w:b/>
                <w:bCs/>
                <w:sz w:val="16"/>
                <w:szCs w:val="16"/>
              </w:rPr>
              <w:fldChar w:fldCharType="separate"/>
            </w:r>
            <w:r>
              <w:rPr>
                <w:b/>
                <w:bCs/>
              </w:rPr>
              <w:t>3</w:t>
            </w:r>
            <w:r w:rsidRPr="009D6409">
              <w:rPr>
                <w:rFonts w:ascii="Arial" w:hAnsi="Arial" w:cs="Arial"/>
                <w:b/>
                <w:bCs/>
                <w:sz w:val="16"/>
                <w:szCs w:val="16"/>
              </w:rPr>
              <w:fldChar w:fldCharType="end"/>
            </w:r>
            <w:r w:rsidRPr="009D6409">
              <w:rPr>
                <w:rFonts w:ascii="Arial" w:hAnsi="Arial" w:cs="Arial"/>
                <w:b/>
                <w:sz w:val="16"/>
                <w:szCs w:val="16"/>
              </w:rPr>
              <w:t xml:space="preserve"> </w:t>
            </w:r>
            <w:r w:rsidRPr="009D6409">
              <w:rPr>
                <w:rFonts w:ascii="Arial" w:hAnsi="Arial" w:cs="Arial"/>
                <w:sz w:val="16"/>
                <w:szCs w:val="16"/>
              </w:rPr>
              <w:t>of</w:t>
            </w:r>
            <w:r w:rsidRPr="009D6409">
              <w:rPr>
                <w:rFonts w:ascii="Arial" w:hAnsi="Arial" w:cs="Arial"/>
                <w:b/>
                <w:sz w:val="16"/>
                <w:szCs w:val="16"/>
              </w:rPr>
              <w:t xml:space="preserve"> </w:t>
            </w:r>
            <w:r w:rsidRPr="009D6409">
              <w:rPr>
                <w:rFonts w:ascii="Arial" w:hAnsi="Arial" w:cs="Arial"/>
                <w:b/>
                <w:bCs/>
                <w:sz w:val="16"/>
                <w:szCs w:val="16"/>
              </w:rPr>
              <w:fldChar w:fldCharType="begin"/>
            </w:r>
            <w:r w:rsidRPr="009D6409">
              <w:rPr>
                <w:rFonts w:ascii="Arial" w:hAnsi="Arial" w:cs="Arial"/>
                <w:b/>
                <w:bCs/>
                <w:sz w:val="16"/>
                <w:szCs w:val="16"/>
              </w:rPr>
              <w:instrText xml:space="preserve"> NUMPAGES  </w:instrText>
            </w:r>
            <w:r w:rsidRPr="009D6409">
              <w:rPr>
                <w:rFonts w:ascii="Arial" w:hAnsi="Arial" w:cs="Arial"/>
                <w:b/>
                <w:bCs/>
                <w:sz w:val="16"/>
                <w:szCs w:val="16"/>
              </w:rPr>
              <w:fldChar w:fldCharType="separate"/>
            </w:r>
            <w:r>
              <w:rPr>
                <w:b/>
                <w:bCs/>
              </w:rPr>
              <w:t>10</w:t>
            </w:r>
            <w:r w:rsidRPr="009D6409">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637C" w14:textId="77777777" w:rsidR="00857DAF" w:rsidRDefault="00857DAF">
      <w:r>
        <w:separator/>
      </w:r>
    </w:p>
  </w:footnote>
  <w:footnote w:type="continuationSeparator" w:id="0">
    <w:p w14:paraId="6D77CB96" w14:textId="77777777" w:rsidR="00857DAF" w:rsidRDefault="00857DAF">
      <w:r>
        <w:continuationSeparator/>
      </w:r>
    </w:p>
  </w:footnote>
  <w:footnote w:type="continuationNotice" w:id="1">
    <w:p w14:paraId="14B52C2C" w14:textId="77777777" w:rsidR="00857DAF" w:rsidRDefault="00857DAF"/>
  </w:footnote>
  <w:footnote w:id="2">
    <w:p w14:paraId="4E2F6994" w14:textId="3C17E94A" w:rsidR="00A47440" w:rsidRPr="009A5C0D" w:rsidRDefault="00A47440">
      <w:pPr>
        <w:pStyle w:val="FootnoteText"/>
        <w:rPr>
          <w:sz w:val="16"/>
          <w:szCs w:val="16"/>
        </w:rPr>
      </w:pPr>
      <w:r w:rsidRPr="009A5C0D">
        <w:rPr>
          <w:rStyle w:val="FootnoteReference"/>
          <w:sz w:val="16"/>
          <w:szCs w:val="16"/>
        </w:rPr>
        <w:footnoteRef/>
      </w:r>
      <w:r w:rsidRPr="009A5C0D">
        <w:rPr>
          <w:sz w:val="16"/>
          <w:szCs w:val="16"/>
        </w:rPr>
        <w:t xml:space="preserve"> </w:t>
      </w:r>
      <w:r w:rsidR="00F85C54" w:rsidRPr="009A5C0D">
        <w:rPr>
          <w:sz w:val="16"/>
          <w:szCs w:val="16"/>
        </w:rPr>
        <w:t xml:space="preserve">The principal can only sign this </w:t>
      </w:r>
      <w:r w:rsidR="00247B3C" w:rsidRPr="009A5C0D">
        <w:rPr>
          <w:sz w:val="16"/>
          <w:szCs w:val="16"/>
        </w:rPr>
        <w:t>contract</w:t>
      </w:r>
      <w:r w:rsidR="00F85C54" w:rsidRPr="009A5C0D">
        <w:rPr>
          <w:sz w:val="16"/>
          <w:szCs w:val="16"/>
        </w:rPr>
        <w:t xml:space="preserve"> if the principal is a</w:t>
      </w:r>
      <w:r w:rsidR="004A3DF1" w:rsidRPr="009A5C0D">
        <w:rPr>
          <w:sz w:val="16"/>
          <w:szCs w:val="16"/>
        </w:rPr>
        <w:t>n</w:t>
      </w:r>
      <w:r w:rsidR="00F85C54" w:rsidRPr="009A5C0D">
        <w:rPr>
          <w:sz w:val="16"/>
          <w:szCs w:val="16"/>
        </w:rPr>
        <w:t xml:space="preserve"> </w:t>
      </w:r>
      <w:r w:rsidR="00630F57" w:rsidRPr="009A5C0D">
        <w:rPr>
          <w:sz w:val="16"/>
          <w:szCs w:val="16"/>
        </w:rPr>
        <w:t xml:space="preserve">executive officer </w:t>
      </w:r>
      <w:r w:rsidR="00F85C54" w:rsidRPr="009A5C0D">
        <w:rPr>
          <w:sz w:val="16"/>
          <w:szCs w:val="16"/>
        </w:rPr>
        <w:t>of the school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F8FD" w14:textId="1F832A40" w:rsidR="002712BE" w:rsidRDefault="00385BD4" w:rsidP="00385BD4">
    <w:pPr>
      <w:pStyle w:val="Header"/>
      <w:spacing w:before="160"/>
      <w:ind w:right="-851"/>
    </w:pPr>
    <w:r>
      <w:rPr>
        <w:noProof/>
      </w:rPr>
      <mc:AlternateContent>
        <mc:Choice Requires="wps">
          <w:drawing>
            <wp:anchor distT="45720" distB="45720" distL="114300" distR="114300" simplePos="0" relativeHeight="251658241" behindDoc="0" locked="0" layoutInCell="1" allowOverlap="1" wp14:anchorId="1F0E0CB9" wp14:editId="745F5445">
              <wp:simplePos x="0" y="0"/>
              <wp:positionH relativeFrom="column">
                <wp:posOffset>2279015</wp:posOffset>
              </wp:positionH>
              <wp:positionV relativeFrom="paragraph">
                <wp:posOffset>238760</wp:posOffset>
              </wp:positionV>
              <wp:extent cx="3771900" cy="1404620"/>
              <wp:effectExtent l="0" t="0" r="0"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noFill/>
                      <a:ln w="9525">
                        <a:noFill/>
                        <a:miter lim="800000"/>
                        <a:headEnd/>
                        <a:tailEnd/>
                      </a:ln>
                    </wps:spPr>
                    <wps:txbx>
                      <w:txbxContent>
                        <w:p w14:paraId="3C7DDDB8" w14:textId="6A285FC7" w:rsidR="00385BD4" w:rsidRPr="00385BD4" w:rsidRDefault="00385BD4">
                          <w:pPr>
                            <w:rPr>
                              <w:color w:val="FFFFFF" w:themeColor="background1"/>
                            </w:rPr>
                          </w:pPr>
                          <w:r w:rsidRPr="00385BD4">
                            <w:rPr>
                              <w:rStyle w:val="Heading1Char"/>
                              <w:color w:val="FFFFFF" w:themeColor="background1"/>
                              <w:sz w:val="28"/>
                              <w:szCs w:val="28"/>
                            </w:rPr>
                            <w:t xml:space="preserve">VCE Languages Purchasing Contract </w:t>
                          </w:r>
                          <w:r w:rsidRPr="00385BD4">
                            <w:rPr>
                              <w:rStyle w:val="Heading1Char"/>
                              <w:color w:val="FFFFFF" w:themeColor="background1"/>
                              <w:sz w:val="28"/>
                              <w:szCs w:val="28"/>
                            </w:rPr>
                            <w:br/>
                            <w:t>(for international students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E0CB9" id="_x0000_t202" coordsize="21600,21600" o:spt="202" path="m,l,21600r21600,l21600,xe">
              <v:stroke joinstyle="miter"/>
              <v:path gradientshapeok="t" o:connecttype="rect"/>
            </v:shapetype>
            <v:shape id="Text Box 2" o:spid="_x0000_s1026" type="#_x0000_t202" style="position:absolute;margin-left:179.45pt;margin-top:18.8pt;width:29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rU+gEAAM4DAAAOAAAAZHJzL2Uyb0RvYy54bWysU11v2yAUfZ+0/4B4X2xnSdNYcaquXaZJ&#10;3YfU7gdgjGM04DIgsbNfvwt202h7q+YHBL7cc+8597C5GbQiR+G8BFPRYpZTIgyHRpp9RX887d5d&#10;U+IDMw1TYERFT8LTm+3bN5velmIOHahGOIIgxpe9rWgXgi2zzPNOaOZnYIXBYAtOs4BHt88ax3pE&#10;1yqb5/lV1oNrrAMuvMe/92OQbhN+2woevrWtF4GoimJvIa0urXVcs+2GlXvHbCf51AZ7RReaSYNF&#10;z1D3LDBycPIfKC25Aw9tmHHQGbSt5CJxQDZF/hebx45ZkbigON6eZfL/D5Z/PT7a746E4QMMOMBE&#10;wtsH4D89MXDXMbMXt85B3wnWYOEiSpb11pdTapTalz6C1P0XaHDI7BAgAQ2t01EV5EkQHQdwOosu&#10;hkA4/ny/WhXrHEMcY8UiX1zN01gyVj6nW+fDJwGaxE1FHU41wbPjgw+xHVY+X4nVDOykUmmyypC+&#10;ouvlfJkSLiJaBjSekrqi13n8RitElh9Nk5IDk2rcYwFlJtqR6cg5DPWAFyP9GpoTCuBgNBg+CNx0&#10;4H5T0qO5Kup/HZgTlKjPBkVcF4tFdGM6LJYrZEzcZaS+jDDDEaqigZJxexeSgyNXb29R7J1MMrx0&#10;MvWKpknqTAaPrrw8p1svz3D7BwAA//8DAFBLAwQUAAYACAAAACEAhphF7N4AAAAKAQAADwAAAGRy&#10;cy9kb3ducmV2LnhtbEyPTU/DMAyG70j8h8hI3FhKUbeuNJ0mtI0jMCrOWWPaisaJmqwr/x5zgps/&#10;Hr1+XG5mO4gJx9A7UnC/SEAgNc701Cqo3/d3OYgQNRk9OEIF3xhgU11flbow7kJvOB1jKziEQqEV&#10;dDH6QsrQdGh1WDiPxLtPN1oduR1baUZ94XA7yDRJltLqnvhCpz0+ddh8Hc9WgY/+sHoeX163u/2U&#10;1B+HOu3bnVK3N/P2EUTEOf7B8KvP6lCx08mdyQQxKHjI8jWjXKyWIBhYZykPTgrSLM9BVqX8/0L1&#10;AwAA//8DAFBLAQItABQABgAIAAAAIQC2gziS/gAAAOEBAAATAAAAAAAAAAAAAAAAAAAAAABbQ29u&#10;dGVudF9UeXBlc10ueG1sUEsBAi0AFAAGAAgAAAAhADj9If/WAAAAlAEAAAsAAAAAAAAAAAAAAAAA&#10;LwEAAF9yZWxzLy5yZWxzUEsBAi0AFAAGAAgAAAAhAA16OtT6AQAAzgMAAA4AAAAAAAAAAAAAAAAA&#10;LgIAAGRycy9lMm9Eb2MueG1sUEsBAi0AFAAGAAgAAAAhAIaYRezeAAAACgEAAA8AAAAAAAAAAAAA&#10;AAAAVAQAAGRycy9kb3ducmV2LnhtbFBLBQYAAAAABAAEAPMAAABfBQAAAAA=&#10;" filled="f" stroked="f">
              <v:textbox style="mso-fit-shape-to-text:t">
                <w:txbxContent>
                  <w:p w14:paraId="3C7DDDB8" w14:textId="6A285FC7" w:rsidR="00385BD4" w:rsidRPr="00385BD4" w:rsidRDefault="00385BD4">
                    <w:pPr>
                      <w:rPr>
                        <w:color w:val="FFFFFF" w:themeColor="background1"/>
                      </w:rPr>
                    </w:pPr>
                    <w:r w:rsidRPr="00385BD4">
                      <w:rPr>
                        <w:rStyle w:val="Heading1Char"/>
                        <w:color w:val="FFFFFF" w:themeColor="background1"/>
                        <w:sz w:val="28"/>
                        <w:szCs w:val="28"/>
                      </w:rPr>
                      <w:t xml:space="preserve">VCE Languages Purchasing Contract </w:t>
                    </w:r>
                    <w:r w:rsidRPr="00385BD4">
                      <w:rPr>
                        <w:rStyle w:val="Heading1Char"/>
                        <w:color w:val="FFFFFF" w:themeColor="background1"/>
                        <w:sz w:val="28"/>
                        <w:szCs w:val="28"/>
                      </w:rPr>
                      <w:br/>
                      <w:t>(for international students only)</w:t>
                    </w:r>
                  </w:p>
                </w:txbxContent>
              </v:textbox>
              <w10:wrap type="square"/>
            </v:shape>
          </w:pict>
        </mc:Fallback>
      </mc:AlternateContent>
    </w:r>
    <w:r w:rsidRPr="00385BD4">
      <w:rPr>
        <w:rStyle w:val="Heading1Char"/>
        <w:b w:val="0"/>
        <w:noProof/>
        <w:kern w:val="0"/>
        <w:sz w:val="20"/>
        <w:szCs w:val="20"/>
      </w:rPr>
      <w:drawing>
        <wp:anchor distT="0" distB="0" distL="114300" distR="114300" simplePos="0" relativeHeight="251658240" behindDoc="0" locked="0" layoutInCell="1" allowOverlap="1" wp14:anchorId="219D15D6" wp14:editId="2AA8E8B4">
          <wp:simplePos x="0" y="0"/>
          <wp:positionH relativeFrom="page">
            <wp:posOffset>0</wp:posOffset>
          </wp:positionH>
          <wp:positionV relativeFrom="paragraph">
            <wp:posOffset>-72390</wp:posOffset>
          </wp:positionV>
          <wp:extent cx="7941310" cy="990600"/>
          <wp:effectExtent l="0" t="0" r="2540" b="0"/>
          <wp:wrapThrough wrapText="bothSides">
            <wp:wrapPolygon edited="0">
              <wp:start x="0" y="0"/>
              <wp:lineTo x="0" y="21185"/>
              <wp:lineTo x="21555" y="21185"/>
              <wp:lineTo x="21555" y="0"/>
              <wp:lineTo x="0" y="0"/>
            </wp:wrapPolygon>
          </wp:wrapThrough>
          <wp:docPr id="1" name="Picture 1" descr="A blue rectangle with white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rectangle with white bord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13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57" w14:textId="77777777" w:rsidR="002712BE" w:rsidRDefault="00271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5A" w14:textId="77777777" w:rsidR="002712BE" w:rsidRDefault="00271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5D" w14:textId="77777777" w:rsidR="002712BE" w:rsidRDefault="002712BE">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0" w14:textId="77777777" w:rsidR="002712BE" w:rsidRDefault="002712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3" w14:textId="77777777" w:rsidR="002712BE" w:rsidRDefault="002712BE">
    <w:pPr>
      <w:pStyle w:val="Header"/>
      <w:jc w:val="center"/>
      <w:rPr>
        <w:rFonts w:ascii="Arial Narrow" w:hAnsi="Arial Narrow"/>
        <w:b/>
        <w:sz w:val="36"/>
        <w:szCs w:val="36"/>
      </w:rPr>
    </w:pPr>
  </w:p>
  <w:p w14:paraId="14A2FF64" w14:textId="77777777" w:rsidR="002712BE" w:rsidRDefault="00271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F268E6"/>
    <w:name w:val="Madpara"/>
    <w:lvl w:ilvl="0">
      <w:start w:val="1"/>
      <w:numFmt w:val="decimal"/>
      <w:pStyle w:val="Heading1"/>
      <w:lvlText w:val="%1."/>
      <w:lvlJc w:val="left"/>
      <w:pPr>
        <w:tabs>
          <w:tab w:val="num" w:pos="851"/>
        </w:tabs>
        <w:ind w:left="851" w:hanging="851"/>
      </w:pPr>
      <w:rPr>
        <w:rFonts w:hint="default"/>
        <w:sz w:val="22"/>
        <w:szCs w:val="22"/>
      </w:rPr>
    </w:lvl>
    <w:lvl w:ilvl="1">
      <w:start w:val="1"/>
      <w:numFmt w:val="decimal"/>
      <w:pStyle w:val="Heading2"/>
      <w:lvlText w:val="%1.%2"/>
      <w:lvlJc w:val="left"/>
      <w:pPr>
        <w:tabs>
          <w:tab w:val="num" w:pos="851"/>
        </w:tabs>
        <w:ind w:left="851" w:hanging="851"/>
      </w:pPr>
      <w:rPr>
        <w:rFonts w:hint="default"/>
        <w:sz w:val="20"/>
        <w:szCs w:val="20"/>
      </w:rPr>
    </w:lvl>
    <w:lvl w:ilvl="2">
      <w:start w:val="1"/>
      <w:numFmt w:val="decimal"/>
      <w:pStyle w:val="Heading3"/>
      <w:lvlText w:val="%1.%2.%3"/>
      <w:lvlJc w:val="left"/>
      <w:pPr>
        <w:tabs>
          <w:tab w:val="num" w:pos="1701"/>
        </w:tabs>
        <w:ind w:left="1701" w:hanging="850"/>
      </w:pPr>
      <w:rPr>
        <w:rFonts w:ascii="Arial" w:hAnsi="Arial" w:hint="default"/>
        <w:b w:val="0"/>
        <w:i w:val="0"/>
        <w:sz w:val="20"/>
        <w:szCs w:val="20"/>
      </w:rPr>
    </w:lvl>
    <w:lvl w:ilvl="3">
      <w:start w:val="1"/>
      <w:numFmt w:val="lowerLetter"/>
      <w:pStyle w:val="Heading4"/>
      <w:lvlText w:val="(%4)"/>
      <w:lvlJc w:val="left"/>
      <w:pPr>
        <w:tabs>
          <w:tab w:val="num" w:pos="567"/>
        </w:tabs>
        <w:ind w:left="567" w:hanging="567"/>
      </w:pPr>
      <w:rPr>
        <w:rFonts w:ascii="Arial Narrow" w:hAnsi="Arial Narrow"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1A82A82"/>
    <w:multiLevelType w:val="hybridMultilevel"/>
    <w:tmpl w:val="130025FC"/>
    <w:lvl w:ilvl="0" w:tplc="A1EC591A">
      <w:start w:val="1"/>
      <w:numFmt w:val="lower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22457BE"/>
    <w:multiLevelType w:val="hybridMultilevel"/>
    <w:tmpl w:val="B6AEB03C"/>
    <w:lvl w:ilvl="0" w:tplc="A1EC591A">
      <w:start w:val="1"/>
      <w:numFmt w:val="lowerRoman"/>
      <w:lvlText w:val="(%1)"/>
      <w:lvlJc w:val="left"/>
      <w:pPr>
        <w:ind w:left="720" w:hanging="360"/>
      </w:pPr>
      <w:rPr>
        <w:rFonts w:hint="default"/>
      </w:rPr>
    </w:lvl>
    <w:lvl w:ilvl="1" w:tplc="A1EC591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4551D9"/>
    <w:multiLevelType w:val="multilevel"/>
    <w:tmpl w:val="0409001D"/>
    <w:name w:val="MadHead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D2790C"/>
    <w:multiLevelType w:val="multilevel"/>
    <w:tmpl w:val="0E6A5CD2"/>
    <w:styleLink w:val="AlphabeticalList"/>
    <w:lvl w:ilvl="0">
      <w:start w:val="1"/>
      <w:numFmt w:val="lowerLetter"/>
      <w:pStyle w:val="ListAlpha1"/>
      <w:lvlText w:val="(%1)"/>
      <w:lvlJc w:val="left"/>
      <w:pPr>
        <w:tabs>
          <w:tab w:val="num" w:pos="567"/>
        </w:tabs>
        <w:ind w:left="567" w:hanging="567"/>
      </w:pPr>
      <w:rPr>
        <w:rFonts w:hint="default"/>
        <w:sz w:val="17"/>
      </w:rPr>
    </w:lvl>
    <w:lvl w:ilvl="1">
      <w:start w:val="1"/>
      <w:numFmt w:val="lowerRoman"/>
      <w:pStyle w:val="ListAlpha2"/>
      <w:lvlText w:val="(%2)"/>
      <w:lvlJc w:val="left"/>
      <w:pPr>
        <w:tabs>
          <w:tab w:val="num" w:pos="1134"/>
        </w:tabs>
        <w:ind w:left="1134" w:hanging="567"/>
      </w:pPr>
      <w:rPr>
        <w:rFonts w:hint="default"/>
        <w:sz w:val="17"/>
      </w:rPr>
    </w:lvl>
    <w:lvl w:ilvl="2">
      <w:start w:val="1"/>
      <w:numFmt w:val="upperLetter"/>
      <w:pStyle w:val="ListAlpha3"/>
      <w:lvlText w:val="(%3)"/>
      <w:lvlJc w:val="left"/>
      <w:pPr>
        <w:tabs>
          <w:tab w:val="num" w:pos="2126"/>
        </w:tabs>
        <w:ind w:left="1701" w:hanging="567"/>
      </w:pPr>
      <w:rPr>
        <w:rFonts w:hint="default"/>
        <w:sz w:val="17"/>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0BDE6292"/>
    <w:multiLevelType w:val="multilevel"/>
    <w:tmpl w:val="0409001D"/>
    <w:name w:val="MadHeading5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8809F2"/>
    <w:multiLevelType w:val="multilevel"/>
    <w:tmpl w:val="3CB8C898"/>
    <w:lvl w:ilvl="0">
      <w:start w:val="1"/>
      <w:numFmt w:val="decimal"/>
      <w:pStyle w:val="Schedule"/>
      <w:lvlText w:val="Schedule %1"/>
      <w:lvlJc w:val="left"/>
      <w:pPr>
        <w:tabs>
          <w:tab w:val="num" w:pos="426"/>
        </w:tabs>
        <w:ind w:left="2127"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w:hAnsi="Arial" w:hint="default"/>
        <w:b w:val="0"/>
        <w:i w:val="0"/>
        <w:spacing w:val="0"/>
        <w:kern w:val="22"/>
        <w:position w:val="0"/>
        <w:sz w:val="22"/>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472890"/>
    <w:multiLevelType w:val="hybridMultilevel"/>
    <w:tmpl w:val="8D822AF0"/>
    <w:lvl w:ilvl="0" w:tplc="E160B076">
      <w:start w:val="1"/>
      <w:numFmt w:val="lowerLetter"/>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cs="Times New Roman" w:hint="default"/>
        <w:b/>
        <w:i w:val="0"/>
        <w:sz w:val="20"/>
      </w:rPr>
    </w:lvl>
    <w:lvl w:ilvl="1">
      <w:start w:val="1"/>
      <w:numFmt w:val="decimal"/>
      <w:pStyle w:val="ScheduleNumbering2"/>
      <w:lvlText w:val="%1.%2"/>
      <w:lvlJc w:val="left"/>
      <w:pPr>
        <w:tabs>
          <w:tab w:val="num" w:pos="709"/>
        </w:tabs>
        <w:ind w:left="709" w:hanging="709"/>
      </w:pPr>
      <w:rPr>
        <w:rFonts w:ascii="Arial" w:hAnsi="Arial" w:cs="Times New Roman" w:hint="default"/>
        <w:b w:val="0"/>
        <w:i w:val="0"/>
        <w:sz w:val="20"/>
      </w:rPr>
    </w:lvl>
    <w:lvl w:ilvl="2">
      <w:start w:val="1"/>
      <w:numFmt w:val="decimal"/>
      <w:pStyle w:val="ScheduleNumbering3"/>
      <w:lvlText w:val="(%3)"/>
      <w:lvlJc w:val="left"/>
      <w:pPr>
        <w:tabs>
          <w:tab w:val="num" w:pos="1418"/>
        </w:tabs>
        <w:ind w:left="1418" w:hanging="709"/>
      </w:pPr>
      <w:rPr>
        <w:rFonts w:ascii="Arial" w:hAnsi="Arial" w:cs="Times New Roman" w:hint="default"/>
        <w:b w:val="0"/>
        <w:i w:val="0"/>
        <w:sz w:val="20"/>
      </w:rPr>
    </w:lvl>
    <w:lvl w:ilvl="3">
      <w:start w:val="1"/>
      <w:numFmt w:val="lowerLetter"/>
      <w:pStyle w:val="ScheduleNumbering4"/>
      <w:lvlText w:val="(%4)"/>
      <w:lvlJc w:val="left"/>
      <w:pPr>
        <w:tabs>
          <w:tab w:val="num" w:pos="2126"/>
        </w:tabs>
        <w:ind w:left="2126" w:hanging="709"/>
      </w:pPr>
      <w:rPr>
        <w:rFonts w:ascii="Arial" w:hAnsi="Arial" w:cs="Times New Roman" w:hint="default"/>
        <w:b w:val="0"/>
        <w:i w:val="0"/>
        <w:sz w:val="20"/>
      </w:rPr>
    </w:lvl>
    <w:lvl w:ilvl="4">
      <w:start w:val="1"/>
      <w:numFmt w:val="lowerRoman"/>
      <w:pStyle w:val="ScheduleNumbering5"/>
      <w:lvlText w:val="(%5)"/>
      <w:lvlJc w:val="left"/>
      <w:pPr>
        <w:tabs>
          <w:tab w:val="num" w:pos="2835"/>
        </w:tabs>
        <w:ind w:left="2835" w:hanging="709"/>
      </w:pPr>
      <w:rPr>
        <w:rFonts w:ascii="Arial" w:hAnsi="Arial" w:cs="Times New Roman" w:hint="default"/>
        <w:b w:val="0"/>
        <w:i w:val="0"/>
        <w:sz w:val="20"/>
      </w:rPr>
    </w:lvl>
    <w:lvl w:ilvl="5">
      <w:start w:val="1"/>
      <w:numFmt w:val="upperLetter"/>
      <w:lvlText w:val="(%6)"/>
      <w:lvlJc w:val="left"/>
      <w:pPr>
        <w:tabs>
          <w:tab w:val="num" w:pos="3543"/>
        </w:tabs>
        <w:ind w:left="3543" w:hanging="708"/>
      </w:pPr>
      <w:rPr>
        <w:rFonts w:ascii="Arial" w:hAnsi="Arial"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17764E20"/>
    <w:multiLevelType w:val="hybridMultilevel"/>
    <w:tmpl w:val="F3102C32"/>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5A6178"/>
    <w:multiLevelType w:val="hybridMultilevel"/>
    <w:tmpl w:val="19AE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65184"/>
    <w:multiLevelType w:val="hybridMultilevel"/>
    <w:tmpl w:val="45DA52E4"/>
    <w:lvl w:ilvl="0" w:tplc="049C53E0">
      <w:start w:val="1"/>
      <w:numFmt w:val="decimal"/>
      <w:pStyle w:val="legalSchedule"/>
      <w:lvlText w:val="Schedule %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67DF2"/>
    <w:multiLevelType w:val="hybridMultilevel"/>
    <w:tmpl w:val="104ECF8E"/>
    <w:lvl w:ilvl="0" w:tplc="A1EC59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105312"/>
    <w:multiLevelType w:val="hybridMultilevel"/>
    <w:tmpl w:val="3F86547C"/>
    <w:lvl w:ilvl="0" w:tplc="20407F18">
      <w:start w:val="1"/>
      <w:numFmt w:val="lowerLetter"/>
      <w:lvlText w:val="(%1)"/>
      <w:lvlJc w:val="left"/>
      <w:pPr>
        <w:ind w:left="1082" w:hanging="360"/>
      </w:pPr>
      <w:rPr>
        <w:rFonts w:hint="default"/>
      </w:rPr>
    </w:lvl>
    <w:lvl w:ilvl="1" w:tplc="0C090019">
      <w:start w:val="1"/>
      <w:numFmt w:val="lowerLetter"/>
      <w:lvlText w:val="%2."/>
      <w:lvlJc w:val="left"/>
      <w:pPr>
        <w:ind w:left="1802" w:hanging="360"/>
      </w:pPr>
    </w:lvl>
    <w:lvl w:ilvl="2" w:tplc="0C09001B" w:tentative="1">
      <w:start w:val="1"/>
      <w:numFmt w:val="lowerRoman"/>
      <w:lvlText w:val="%3."/>
      <w:lvlJc w:val="right"/>
      <w:pPr>
        <w:ind w:left="2522" w:hanging="180"/>
      </w:pPr>
    </w:lvl>
    <w:lvl w:ilvl="3" w:tplc="0C09000F" w:tentative="1">
      <w:start w:val="1"/>
      <w:numFmt w:val="decimal"/>
      <w:lvlText w:val="%4."/>
      <w:lvlJc w:val="left"/>
      <w:pPr>
        <w:ind w:left="3242" w:hanging="360"/>
      </w:pPr>
    </w:lvl>
    <w:lvl w:ilvl="4" w:tplc="0C090019" w:tentative="1">
      <w:start w:val="1"/>
      <w:numFmt w:val="lowerLetter"/>
      <w:lvlText w:val="%5."/>
      <w:lvlJc w:val="left"/>
      <w:pPr>
        <w:ind w:left="3962" w:hanging="360"/>
      </w:pPr>
    </w:lvl>
    <w:lvl w:ilvl="5" w:tplc="0C09001B" w:tentative="1">
      <w:start w:val="1"/>
      <w:numFmt w:val="lowerRoman"/>
      <w:lvlText w:val="%6."/>
      <w:lvlJc w:val="right"/>
      <w:pPr>
        <w:ind w:left="4682" w:hanging="180"/>
      </w:pPr>
    </w:lvl>
    <w:lvl w:ilvl="6" w:tplc="0C09000F" w:tentative="1">
      <w:start w:val="1"/>
      <w:numFmt w:val="decimal"/>
      <w:lvlText w:val="%7."/>
      <w:lvlJc w:val="left"/>
      <w:pPr>
        <w:ind w:left="5402" w:hanging="360"/>
      </w:pPr>
    </w:lvl>
    <w:lvl w:ilvl="7" w:tplc="0C090019" w:tentative="1">
      <w:start w:val="1"/>
      <w:numFmt w:val="lowerLetter"/>
      <w:lvlText w:val="%8."/>
      <w:lvlJc w:val="left"/>
      <w:pPr>
        <w:ind w:left="6122" w:hanging="360"/>
      </w:pPr>
    </w:lvl>
    <w:lvl w:ilvl="8" w:tplc="0C09001B" w:tentative="1">
      <w:start w:val="1"/>
      <w:numFmt w:val="lowerRoman"/>
      <w:lvlText w:val="%9."/>
      <w:lvlJc w:val="right"/>
      <w:pPr>
        <w:ind w:left="6842" w:hanging="180"/>
      </w:pPr>
    </w:lvl>
  </w:abstractNum>
  <w:abstractNum w:abstractNumId="17" w15:restartNumberingAfterBreak="0">
    <w:nsid w:val="200817E7"/>
    <w:multiLevelType w:val="multilevel"/>
    <w:tmpl w:val="0409001D"/>
    <w:name w:val="Mad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FF088A"/>
    <w:multiLevelType w:val="multilevel"/>
    <w:tmpl w:val="0409001D"/>
    <w:name w:val="MadHeading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462F5E"/>
    <w:multiLevelType w:val="multilevel"/>
    <w:tmpl w:val="18FE47B4"/>
    <w:numStyleLink w:val="NumberList"/>
  </w:abstractNum>
  <w:abstractNum w:abstractNumId="20" w15:restartNumberingAfterBreak="0">
    <w:nsid w:val="28C95ED3"/>
    <w:multiLevelType w:val="hybridMultilevel"/>
    <w:tmpl w:val="29CAA6EA"/>
    <w:lvl w:ilvl="0" w:tplc="E160B076">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1" w15:restartNumberingAfterBreak="0">
    <w:nsid w:val="2A2F7A05"/>
    <w:multiLevelType w:val="hybridMultilevel"/>
    <w:tmpl w:val="B288946A"/>
    <w:lvl w:ilvl="0" w:tplc="E160B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0F0D9C"/>
    <w:multiLevelType w:val="hybridMultilevel"/>
    <w:tmpl w:val="9306CFAE"/>
    <w:lvl w:ilvl="0" w:tplc="E160B076">
      <w:start w:val="1"/>
      <w:numFmt w:val="lowerLetter"/>
      <w:lvlText w:val="(%1)"/>
      <w:lvlJc w:val="left"/>
      <w:pPr>
        <w:ind w:left="417" w:hanging="360"/>
      </w:pPr>
      <w:rPr>
        <w:rFonts w:hint="default"/>
      </w:rPr>
    </w:lvl>
    <w:lvl w:ilvl="1" w:tplc="0C090019">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3" w15:restartNumberingAfterBreak="0">
    <w:nsid w:val="337120BF"/>
    <w:multiLevelType w:val="multilevel"/>
    <w:tmpl w:val="74F6816C"/>
    <w:styleLink w:val="Schedules"/>
    <w:lvl w:ilvl="0">
      <w:start w:val="1"/>
      <w:numFmt w:val="decimal"/>
      <w:pStyle w:val="ScheduleHeading"/>
      <w:lvlText w:val="SCHEDULE %1"/>
      <w:lvlJc w:val="left"/>
      <w:pPr>
        <w:tabs>
          <w:tab w:val="num" w:pos="1758"/>
        </w:tabs>
        <w:ind w:left="0" w:firstLine="0"/>
      </w:pPr>
      <w:rPr>
        <w:rFonts w:hint="default"/>
      </w:rPr>
    </w:lvl>
    <w:lvl w:ilvl="1">
      <w:start w:val="1"/>
      <w:numFmt w:val="none"/>
      <w:pStyle w:val="ScheduleHeading2"/>
      <w:suff w:val="nothing"/>
      <w:lvlText w:val=""/>
      <w:lvlJc w:val="left"/>
      <w:pPr>
        <w:ind w:left="0" w:firstLine="0"/>
      </w:pPr>
      <w:rPr>
        <w:rFonts w:hint="default"/>
      </w:rPr>
    </w:lvl>
    <w:lvl w:ilvl="2">
      <w:start w:val="1"/>
      <w:numFmt w:val="decimal"/>
      <w:pStyle w:val="List"/>
      <w:lvlText w:val="%3."/>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4EA4090"/>
    <w:multiLevelType w:val="hybridMultilevel"/>
    <w:tmpl w:val="7E22786C"/>
    <w:lvl w:ilvl="0" w:tplc="E160B076">
      <w:start w:val="1"/>
      <w:numFmt w:val="lowerLetter"/>
      <w:lvlText w:val="(%1)"/>
      <w:lvlJc w:val="left"/>
      <w:pPr>
        <w:ind w:left="41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371E31BB"/>
    <w:multiLevelType w:val="hybridMultilevel"/>
    <w:tmpl w:val="28B40474"/>
    <w:lvl w:ilvl="0" w:tplc="E160B076">
      <w:start w:val="1"/>
      <w:numFmt w:val="lowerLetter"/>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15:restartNumberingAfterBreak="0">
    <w:nsid w:val="3BC52E0C"/>
    <w:multiLevelType w:val="hybridMultilevel"/>
    <w:tmpl w:val="A2AC41D8"/>
    <w:lvl w:ilvl="0" w:tplc="E160B076">
      <w:start w:val="1"/>
      <w:numFmt w:val="lowerLetter"/>
      <w:lvlText w:val="(%1)"/>
      <w:lvlJc w:val="left"/>
      <w:pPr>
        <w:ind w:left="303" w:hanging="360"/>
      </w:pPr>
      <w:rPr>
        <w:rFonts w:hint="default"/>
      </w:rPr>
    </w:lvl>
    <w:lvl w:ilvl="1" w:tplc="0C090019" w:tentative="1">
      <w:start w:val="1"/>
      <w:numFmt w:val="lowerLetter"/>
      <w:lvlText w:val="%2."/>
      <w:lvlJc w:val="left"/>
      <w:pPr>
        <w:ind w:left="1023" w:hanging="360"/>
      </w:pPr>
    </w:lvl>
    <w:lvl w:ilvl="2" w:tplc="0C09001B" w:tentative="1">
      <w:start w:val="1"/>
      <w:numFmt w:val="lowerRoman"/>
      <w:lvlText w:val="%3."/>
      <w:lvlJc w:val="right"/>
      <w:pPr>
        <w:ind w:left="1743" w:hanging="180"/>
      </w:pPr>
    </w:lvl>
    <w:lvl w:ilvl="3" w:tplc="0C09000F" w:tentative="1">
      <w:start w:val="1"/>
      <w:numFmt w:val="decimal"/>
      <w:lvlText w:val="%4."/>
      <w:lvlJc w:val="left"/>
      <w:pPr>
        <w:ind w:left="2463" w:hanging="360"/>
      </w:pPr>
    </w:lvl>
    <w:lvl w:ilvl="4" w:tplc="0C090019" w:tentative="1">
      <w:start w:val="1"/>
      <w:numFmt w:val="lowerLetter"/>
      <w:lvlText w:val="%5."/>
      <w:lvlJc w:val="left"/>
      <w:pPr>
        <w:ind w:left="3183" w:hanging="360"/>
      </w:pPr>
    </w:lvl>
    <w:lvl w:ilvl="5" w:tplc="0C09001B" w:tentative="1">
      <w:start w:val="1"/>
      <w:numFmt w:val="lowerRoman"/>
      <w:lvlText w:val="%6."/>
      <w:lvlJc w:val="right"/>
      <w:pPr>
        <w:ind w:left="3903" w:hanging="180"/>
      </w:pPr>
    </w:lvl>
    <w:lvl w:ilvl="6" w:tplc="0C09000F" w:tentative="1">
      <w:start w:val="1"/>
      <w:numFmt w:val="decimal"/>
      <w:lvlText w:val="%7."/>
      <w:lvlJc w:val="left"/>
      <w:pPr>
        <w:ind w:left="4623" w:hanging="360"/>
      </w:pPr>
    </w:lvl>
    <w:lvl w:ilvl="7" w:tplc="0C090019" w:tentative="1">
      <w:start w:val="1"/>
      <w:numFmt w:val="lowerLetter"/>
      <w:lvlText w:val="%8."/>
      <w:lvlJc w:val="left"/>
      <w:pPr>
        <w:ind w:left="5343" w:hanging="360"/>
      </w:pPr>
    </w:lvl>
    <w:lvl w:ilvl="8" w:tplc="0C09001B" w:tentative="1">
      <w:start w:val="1"/>
      <w:numFmt w:val="lowerRoman"/>
      <w:lvlText w:val="%9."/>
      <w:lvlJc w:val="right"/>
      <w:pPr>
        <w:ind w:left="6063" w:hanging="180"/>
      </w:pPr>
    </w:lvl>
  </w:abstractNum>
  <w:abstractNum w:abstractNumId="27" w15:restartNumberingAfterBreak="0">
    <w:nsid w:val="3C345D68"/>
    <w:multiLevelType w:val="hybridMultilevel"/>
    <w:tmpl w:val="4274B408"/>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8933AB"/>
    <w:multiLevelType w:val="hybridMultilevel"/>
    <w:tmpl w:val="D250C13A"/>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ED4BD3"/>
    <w:multiLevelType w:val="hybridMultilevel"/>
    <w:tmpl w:val="5D64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C74E5C"/>
    <w:multiLevelType w:val="hybridMultilevel"/>
    <w:tmpl w:val="ED462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882611"/>
    <w:multiLevelType w:val="hybridMultilevel"/>
    <w:tmpl w:val="F3102C32"/>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3437356"/>
    <w:multiLevelType w:val="multilevel"/>
    <w:tmpl w:val="18FE47B4"/>
    <w:styleLink w:val="NumberList"/>
    <w:lvl w:ilvl="0">
      <w:start w:val="1"/>
      <w:numFmt w:val="none"/>
      <w:pStyle w:val="ContractHeading"/>
      <w:suff w:val="nothing"/>
      <w:lvlText w:val=""/>
      <w:lvlJc w:val="left"/>
      <w:pPr>
        <w:ind w:left="0" w:firstLine="0"/>
      </w:pPr>
      <w:rPr>
        <w:rFonts w:hint="default"/>
      </w:rPr>
    </w:lvl>
    <w:lvl w:ilvl="1">
      <w:start w:val="1"/>
      <w:numFmt w:val="none"/>
      <w:pStyle w:val="ContractHeading2"/>
      <w:suff w:val="nothing"/>
      <w:lvlText w:val=""/>
      <w:lvlJc w:val="left"/>
      <w:pPr>
        <w:ind w:left="0" w:firstLine="0"/>
      </w:pPr>
      <w:rPr>
        <w:rFonts w:hint="default"/>
      </w:rPr>
    </w:lvl>
    <w:lvl w:ilvl="2">
      <w:start w:val="1"/>
      <w:numFmt w:val="none"/>
      <w:pStyle w:val="ContractHeading3"/>
      <w:suff w:val="nothing"/>
      <w:lvlText w:val=""/>
      <w:lvlJc w:val="left"/>
      <w:pPr>
        <w:ind w:left="0" w:firstLine="0"/>
      </w:pPr>
      <w:rPr>
        <w:rFonts w:hint="default"/>
      </w:rPr>
    </w:lvl>
    <w:lvl w:ilvl="3">
      <w:start w:val="1"/>
      <w:numFmt w:val="decimal"/>
      <w:lvlRestart w:val="0"/>
      <w:pStyle w:val="ListNumber"/>
      <w:lvlText w:val="%4."/>
      <w:lvlJc w:val="left"/>
      <w:pPr>
        <w:ind w:left="454" w:hanging="454"/>
      </w:pPr>
      <w:rPr>
        <w:rFonts w:hint="default"/>
      </w:rPr>
    </w:lvl>
    <w:lvl w:ilvl="4">
      <w:start w:val="1"/>
      <w:numFmt w:val="decimal"/>
      <w:pStyle w:val="ListNumber2"/>
      <w:lvlText w:val="%4.%5."/>
      <w:lvlJc w:val="left"/>
      <w:pPr>
        <w:ind w:left="1134" w:hanging="680"/>
      </w:pPr>
      <w:rPr>
        <w:rFonts w:hint="default"/>
      </w:rPr>
    </w:lvl>
    <w:lvl w:ilvl="5">
      <w:start w:val="1"/>
      <w:numFmt w:val="decimal"/>
      <w:pStyle w:val="ListNumber3"/>
      <w:lvlText w:val="%4.%5.%6."/>
      <w:lvlJc w:val="left"/>
      <w:pPr>
        <w:ind w:left="1985" w:hanging="851"/>
      </w:pPr>
      <w:rPr>
        <w:rFonts w:hint="default"/>
      </w:rPr>
    </w:lvl>
    <w:lvl w:ilvl="6">
      <w:start w:val="1"/>
      <w:numFmt w:val="none"/>
      <w:pStyle w:val="ContractBodyText"/>
      <w:suff w:val="nothing"/>
      <w:lvlText w:val=""/>
      <w:lvlJc w:val="left"/>
      <w:pPr>
        <w:ind w:left="454" w:firstLine="0"/>
      </w:pPr>
      <w:rPr>
        <w:rFonts w:hint="default"/>
      </w:rPr>
    </w:lvl>
    <w:lvl w:ilvl="7">
      <w:start w:val="1"/>
      <w:numFmt w:val="lowerLetter"/>
      <w:pStyle w:val="ListNumber4"/>
      <w:lvlText w:val="(%8)"/>
      <w:lvlJc w:val="left"/>
      <w:pPr>
        <w:ind w:left="907" w:hanging="453"/>
      </w:pPr>
      <w:rPr>
        <w:rFonts w:hint="default"/>
      </w:rPr>
    </w:lvl>
    <w:lvl w:ilvl="8">
      <w:start w:val="1"/>
      <w:numFmt w:val="none"/>
      <w:suff w:val="nothing"/>
      <w:lvlText w:val=""/>
      <w:lvlJc w:val="left"/>
      <w:pPr>
        <w:ind w:left="907" w:hanging="453"/>
      </w:pPr>
      <w:rPr>
        <w:rFonts w:hint="default"/>
      </w:rPr>
    </w:lvl>
  </w:abstractNum>
  <w:abstractNum w:abstractNumId="33" w15:restartNumberingAfterBreak="0">
    <w:nsid w:val="536879EC"/>
    <w:multiLevelType w:val="multilevel"/>
    <w:tmpl w:val="8CDE8550"/>
    <w:lvl w:ilvl="0">
      <w:start w:val="1"/>
      <w:numFmt w:val="decimal"/>
      <w:pStyle w:val="CondH1"/>
      <w:lvlText w:val="%1."/>
      <w:lvlJc w:val="left"/>
      <w:pPr>
        <w:ind w:left="567" w:hanging="510"/>
      </w:pPr>
      <w:rPr>
        <w:rFonts w:hint="default"/>
        <w:b/>
        <w:i w:val="0"/>
      </w:rPr>
    </w:lvl>
    <w:lvl w:ilvl="1">
      <w:start w:val="1"/>
      <w:numFmt w:val="decimal"/>
      <w:pStyle w:val="CondH2"/>
      <w:lvlText w:val="%1.%2."/>
      <w:lvlJc w:val="left"/>
      <w:pPr>
        <w:ind w:left="567" w:hanging="510"/>
      </w:pPr>
      <w:rPr>
        <w:rFonts w:hint="default"/>
      </w:rPr>
    </w:lvl>
    <w:lvl w:ilvl="2">
      <w:start w:val="1"/>
      <w:numFmt w:val="lowerLetter"/>
      <w:pStyle w:val="CondH3"/>
      <w:lvlText w:val="(%3)"/>
      <w:lvlJc w:val="left"/>
      <w:pPr>
        <w:ind w:left="567" w:hanging="510"/>
      </w:pPr>
      <w:rPr>
        <w:rFonts w:hint="default"/>
      </w:rPr>
    </w:lvl>
    <w:lvl w:ilvl="3">
      <w:start w:val="1"/>
      <w:numFmt w:val="lowerRoman"/>
      <w:pStyle w:val="CondH4"/>
      <w:lvlText w:val="(%4)"/>
      <w:lvlJc w:val="left"/>
      <w:pPr>
        <w:tabs>
          <w:tab w:val="num" w:pos="2517"/>
        </w:tabs>
        <w:ind w:left="1021" w:hanging="454"/>
      </w:pPr>
      <w:rPr>
        <w:rFonts w:hint="default"/>
      </w:rPr>
    </w:lvl>
    <w:lvl w:ilvl="4">
      <w:start w:val="1"/>
      <w:numFmt w:val="upperLetter"/>
      <w:pStyle w:val="CondH5"/>
      <w:lvlText w:val="(%5)"/>
      <w:lvlJc w:val="left"/>
      <w:pPr>
        <w:ind w:left="1474" w:hanging="45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5D812F4"/>
    <w:multiLevelType w:val="multilevel"/>
    <w:tmpl w:val="74F6816C"/>
    <w:numStyleLink w:val="Schedules"/>
  </w:abstractNum>
  <w:abstractNum w:abstractNumId="35" w15:restartNumberingAfterBreak="0">
    <w:nsid w:val="56DE59E2"/>
    <w:multiLevelType w:val="hybridMultilevel"/>
    <w:tmpl w:val="3788E4CE"/>
    <w:lvl w:ilvl="0" w:tplc="A1EC591A">
      <w:start w:val="1"/>
      <w:numFmt w:val="lowerRoman"/>
      <w:lvlText w:val="(%1)"/>
      <w:lvlJc w:val="left"/>
      <w:pPr>
        <w:ind w:left="1137" w:hanging="360"/>
      </w:pPr>
      <w:rPr>
        <w:rFonts w:hint="default"/>
      </w:rPr>
    </w:lvl>
    <w:lvl w:ilvl="1" w:tplc="A1EC591A">
      <w:start w:val="1"/>
      <w:numFmt w:val="lowerRoman"/>
      <w:lvlText w:val="(%2)"/>
      <w:lvlJc w:val="left"/>
      <w:pPr>
        <w:ind w:left="1857" w:hanging="360"/>
      </w:pPr>
      <w:rPr>
        <w:rFonts w:hint="default"/>
      </w:rPr>
    </w:lvl>
    <w:lvl w:ilvl="2" w:tplc="0C09001B" w:tentative="1">
      <w:start w:val="1"/>
      <w:numFmt w:val="lowerRoman"/>
      <w:lvlText w:val="%3."/>
      <w:lvlJc w:val="right"/>
      <w:pPr>
        <w:ind w:left="2577" w:hanging="180"/>
      </w:pPr>
    </w:lvl>
    <w:lvl w:ilvl="3" w:tplc="0C09000F" w:tentative="1">
      <w:start w:val="1"/>
      <w:numFmt w:val="decimal"/>
      <w:lvlText w:val="%4."/>
      <w:lvlJc w:val="left"/>
      <w:pPr>
        <w:ind w:left="3297" w:hanging="360"/>
      </w:pPr>
    </w:lvl>
    <w:lvl w:ilvl="4" w:tplc="0C090019" w:tentative="1">
      <w:start w:val="1"/>
      <w:numFmt w:val="lowerLetter"/>
      <w:lvlText w:val="%5."/>
      <w:lvlJc w:val="left"/>
      <w:pPr>
        <w:ind w:left="4017" w:hanging="360"/>
      </w:pPr>
    </w:lvl>
    <w:lvl w:ilvl="5" w:tplc="0C09001B" w:tentative="1">
      <w:start w:val="1"/>
      <w:numFmt w:val="lowerRoman"/>
      <w:lvlText w:val="%6."/>
      <w:lvlJc w:val="right"/>
      <w:pPr>
        <w:ind w:left="4737" w:hanging="180"/>
      </w:pPr>
    </w:lvl>
    <w:lvl w:ilvl="6" w:tplc="0C09000F" w:tentative="1">
      <w:start w:val="1"/>
      <w:numFmt w:val="decimal"/>
      <w:lvlText w:val="%7."/>
      <w:lvlJc w:val="left"/>
      <w:pPr>
        <w:ind w:left="5457" w:hanging="360"/>
      </w:pPr>
    </w:lvl>
    <w:lvl w:ilvl="7" w:tplc="0C090019" w:tentative="1">
      <w:start w:val="1"/>
      <w:numFmt w:val="lowerLetter"/>
      <w:lvlText w:val="%8."/>
      <w:lvlJc w:val="left"/>
      <w:pPr>
        <w:ind w:left="6177" w:hanging="360"/>
      </w:pPr>
    </w:lvl>
    <w:lvl w:ilvl="8" w:tplc="0C09001B" w:tentative="1">
      <w:start w:val="1"/>
      <w:numFmt w:val="lowerRoman"/>
      <w:lvlText w:val="%9."/>
      <w:lvlJc w:val="right"/>
      <w:pPr>
        <w:ind w:left="6897" w:hanging="180"/>
      </w:pPr>
    </w:lvl>
  </w:abstractNum>
  <w:abstractNum w:abstractNumId="36" w15:restartNumberingAfterBreak="0">
    <w:nsid w:val="570C4163"/>
    <w:multiLevelType w:val="hybridMultilevel"/>
    <w:tmpl w:val="5EA0BF30"/>
    <w:lvl w:ilvl="0" w:tplc="0C09000F">
      <w:start w:val="1"/>
      <w:numFmt w:val="decimal"/>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7" w15:restartNumberingAfterBreak="0">
    <w:nsid w:val="576639D6"/>
    <w:multiLevelType w:val="hybridMultilevel"/>
    <w:tmpl w:val="F3102C32"/>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E437E05"/>
    <w:multiLevelType w:val="hybridMultilevel"/>
    <w:tmpl w:val="37342B1C"/>
    <w:lvl w:ilvl="0" w:tplc="E160B076">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9" w15:restartNumberingAfterBreak="0">
    <w:nsid w:val="5FF334B4"/>
    <w:multiLevelType w:val="hybridMultilevel"/>
    <w:tmpl w:val="44FE4A14"/>
    <w:lvl w:ilvl="0" w:tplc="E160B076">
      <w:start w:val="1"/>
      <w:numFmt w:val="lowerLetter"/>
      <w:lvlText w:val="(%1)"/>
      <w:lvlJc w:val="left"/>
      <w:pPr>
        <w:ind w:left="1082" w:hanging="360"/>
      </w:pPr>
      <w:rPr>
        <w:rFonts w:hint="default"/>
      </w:rPr>
    </w:lvl>
    <w:lvl w:ilvl="1" w:tplc="0C090019">
      <w:start w:val="1"/>
      <w:numFmt w:val="lowerLetter"/>
      <w:lvlText w:val="%2."/>
      <w:lvlJc w:val="left"/>
      <w:pPr>
        <w:ind w:left="1802" w:hanging="360"/>
      </w:pPr>
    </w:lvl>
    <w:lvl w:ilvl="2" w:tplc="0C09001B" w:tentative="1">
      <w:start w:val="1"/>
      <w:numFmt w:val="lowerRoman"/>
      <w:lvlText w:val="%3."/>
      <w:lvlJc w:val="right"/>
      <w:pPr>
        <w:ind w:left="2522" w:hanging="180"/>
      </w:pPr>
    </w:lvl>
    <w:lvl w:ilvl="3" w:tplc="0C09000F" w:tentative="1">
      <w:start w:val="1"/>
      <w:numFmt w:val="decimal"/>
      <w:lvlText w:val="%4."/>
      <w:lvlJc w:val="left"/>
      <w:pPr>
        <w:ind w:left="3242" w:hanging="360"/>
      </w:pPr>
    </w:lvl>
    <w:lvl w:ilvl="4" w:tplc="0C090019" w:tentative="1">
      <w:start w:val="1"/>
      <w:numFmt w:val="lowerLetter"/>
      <w:lvlText w:val="%5."/>
      <w:lvlJc w:val="left"/>
      <w:pPr>
        <w:ind w:left="3962" w:hanging="360"/>
      </w:pPr>
    </w:lvl>
    <w:lvl w:ilvl="5" w:tplc="0C09001B" w:tentative="1">
      <w:start w:val="1"/>
      <w:numFmt w:val="lowerRoman"/>
      <w:lvlText w:val="%6."/>
      <w:lvlJc w:val="right"/>
      <w:pPr>
        <w:ind w:left="4682" w:hanging="180"/>
      </w:pPr>
    </w:lvl>
    <w:lvl w:ilvl="6" w:tplc="0C09000F" w:tentative="1">
      <w:start w:val="1"/>
      <w:numFmt w:val="decimal"/>
      <w:lvlText w:val="%7."/>
      <w:lvlJc w:val="left"/>
      <w:pPr>
        <w:ind w:left="5402" w:hanging="360"/>
      </w:pPr>
    </w:lvl>
    <w:lvl w:ilvl="7" w:tplc="0C090019" w:tentative="1">
      <w:start w:val="1"/>
      <w:numFmt w:val="lowerLetter"/>
      <w:lvlText w:val="%8."/>
      <w:lvlJc w:val="left"/>
      <w:pPr>
        <w:ind w:left="6122" w:hanging="360"/>
      </w:pPr>
    </w:lvl>
    <w:lvl w:ilvl="8" w:tplc="0C09001B" w:tentative="1">
      <w:start w:val="1"/>
      <w:numFmt w:val="lowerRoman"/>
      <w:lvlText w:val="%9."/>
      <w:lvlJc w:val="right"/>
      <w:pPr>
        <w:ind w:left="6842" w:hanging="180"/>
      </w:pPr>
    </w:lvl>
  </w:abstractNum>
  <w:abstractNum w:abstractNumId="40" w15:restartNumberingAfterBreak="0">
    <w:nsid w:val="62580BF9"/>
    <w:multiLevelType w:val="hybridMultilevel"/>
    <w:tmpl w:val="051E91EC"/>
    <w:lvl w:ilvl="0" w:tplc="E160B076">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1" w15:restartNumberingAfterBreak="0">
    <w:nsid w:val="6356243C"/>
    <w:multiLevelType w:val="hybridMultilevel"/>
    <w:tmpl w:val="ABAA071C"/>
    <w:lvl w:ilvl="0" w:tplc="A1EC59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85175C"/>
    <w:multiLevelType w:val="hybridMultilevel"/>
    <w:tmpl w:val="914EE5C6"/>
    <w:lvl w:ilvl="0" w:tplc="E160B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53F7B14"/>
    <w:multiLevelType w:val="hybridMultilevel"/>
    <w:tmpl w:val="E15299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7421B7E"/>
    <w:multiLevelType w:val="singleLevel"/>
    <w:tmpl w:val="45E4CC72"/>
    <w:lvl w:ilvl="0">
      <w:start w:val="1"/>
      <w:numFmt w:val="bullet"/>
      <w:pStyle w:val="Bullet2"/>
      <w:lvlText w:val=""/>
      <w:lvlJc w:val="left"/>
      <w:pPr>
        <w:tabs>
          <w:tab w:val="num" w:pos="1701"/>
        </w:tabs>
        <w:ind w:left="1701" w:hanging="850"/>
      </w:pPr>
      <w:rPr>
        <w:rFonts w:ascii="Symbol" w:hAnsi="Symbol" w:cs="Symbol" w:hint="default"/>
        <w:sz w:val="20"/>
        <w:szCs w:val="20"/>
      </w:rPr>
    </w:lvl>
  </w:abstractNum>
  <w:abstractNum w:abstractNumId="45" w15:restartNumberingAfterBreak="0">
    <w:nsid w:val="678B07B1"/>
    <w:multiLevelType w:val="hybridMultilevel"/>
    <w:tmpl w:val="722C81E2"/>
    <w:lvl w:ilvl="0" w:tplc="A1EC59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424187"/>
    <w:multiLevelType w:val="hybridMultilevel"/>
    <w:tmpl w:val="274CEFF6"/>
    <w:lvl w:ilvl="0" w:tplc="E160B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452023"/>
    <w:multiLevelType w:val="hybridMultilevel"/>
    <w:tmpl w:val="39E2185A"/>
    <w:lvl w:ilvl="0" w:tplc="E160B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EFE4E77"/>
    <w:multiLevelType w:val="hybridMultilevel"/>
    <w:tmpl w:val="12D03C14"/>
    <w:lvl w:ilvl="0" w:tplc="06A653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3D50941"/>
    <w:multiLevelType w:val="hybridMultilevel"/>
    <w:tmpl w:val="F32ED370"/>
    <w:lvl w:ilvl="0" w:tplc="E160B076">
      <w:start w:val="1"/>
      <w:numFmt w:val="lowerLetter"/>
      <w:lvlText w:val="(%1)"/>
      <w:lvlJc w:val="left"/>
      <w:pPr>
        <w:ind w:left="777" w:hanging="360"/>
      </w:pPr>
      <w:rPr>
        <w:rFonts w:hint="default"/>
      </w:r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0" w15:restartNumberingAfterBreak="0">
    <w:nsid w:val="7761171C"/>
    <w:multiLevelType w:val="multilevel"/>
    <w:tmpl w:val="0E6A5CD2"/>
    <w:numStyleLink w:val="AlphabeticalList"/>
  </w:abstractNum>
  <w:abstractNum w:abstractNumId="51" w15:restartNumberingAfterBreak="0">
    <w:nsid w:val="786E7240"/>
    <w:multiLevelType w:val="hybridMultilevel"/>
    <w:tmpl w:val="BC5E1088"/>
    <w:lvl w:ilvl="0" w:tplc="64CA0DB6">
      <w:start w:val="1"/>
      <w:numFmt w:val="lowerLetter"/>
      <w:pStyle w:val="legalDefinition"/>
      <w:lvlText w:val="(%1)"/>
      <w:lvlJc w:val="left"/>
      <w:pPr>
        <w:tabs>
          <w:tab w:val="num" w:pos="1701"/>
        </w:tabs>
        <w:ind w:left="1701" w:hanging="850"/>
      </w:pPr>
      <w:rPr>
        <w:rFonts w:ascii="Arial" w:hAnsi="Arial" w:hint="default"/>
        <w:b w:val="0"/>
        <w:i w:val="0"/>
        <w:sz w:val="20"/>
        <w:szCs w:val="2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2" w15:restartNumberingAfterBreak="0">
    <w:nsid w:val="793371BA"/>
    <w:multiLevelType w:val="hybridMultilevel"/>
    <w:tmpl w:val="3F86547C"/>
    <w:lvl w:ilvl="0" w:tplc="20407F18">
      <w:start w:val="1"/>
      <w:numFmt w:val="lowerLetter"/>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7A130F9B"/>
    <w:multiLevelType w:val="hybridMultilevel"/>
    <w:tmpl w:val="CDE8DA8E"/>
    <w:lvl w:ilvl="0" w:tplc="747A07F8">
      <w:start w:val="1"/>
      <w:numFmt w:val="bullet"/>
      <w:pStyle w:val="Bullet1"/>
      <w:lvlText w:val=""/>
      <w:lvlJc w:val="left"/>
      <w:pPr>
        <w:tabs>
          <w:tab w:val="num" w:pos="851"/>
        </w:tabs>
        <w:ind w:left="851" w:hanging="851"/>
      </w:pPr>
      <w:rPr>
        <w:rFonts w:ascii="Wingdings" w:hAnsi="Wingdings" w:cs="Wingdings" w:hint="default"/>
        <w:sz w:val="20"/>
        <w:szCs w:val="20"/>
      </w:rPr>
    </w:lvl>
    <w:lvl w:ilvl="1" w:tplc="F7F2B87E" w:tentative="1">
      <w:start w:val="1"/>
      <w:numFmt w:val="bullet"/>
      <w:lvlText w:val="o"/>
      <w:lvlJc w:val="left"/>
      <w:pPr>
        <w:tabs>
          <w:tab w:val="num" w:pos="1440"/>
        </w:tabs>
        <w:ind w:left="1440" w:hanging="360"/>
      </w:pPr>
      <w:rPr>
        <w:rFonts w:ascii="Courier New" w:hAnsi="Courier New" w:cs="Courier New" w:hint="default"/>
      </w:rPr>
    </w:lvl>
    <w:lvl w:ilvl="2" w:tplc="2F9CF8B2" w:tentative="1">
      <w:start w:val="1"/>
      <w:numFmt w:val="bullet"/>
      <w:lvlText w:val=""/>
      <w:lvlJc w:val="left"/>
      <w:pPr>
        <w:tabs>
          <w:tab w:val="num" w:pos="2160"/>
        </w:tabs>
        <w:ind w:left="2160" w:hanging="360"/>
      </w:pPr>
      <w:rPr>
        <w:rFonts w:ascii="Wingdings" w:hAnsi="Wingdings" w:hint="default"/>
      </w:rPr>
    </w:lvl>
    <w:lvl w:ilvl="3" w:tplc="8DE0342C" w:tentative="1">
      <w:start w:val="1"/>
      <w:numFmt w:val="bullet"/>
      <w:lvlText w:val=""/>
      <w:lvlJc w:val="left"/>
      <w:pPr>
        <w:tabs>
          <w:tab w:val="num" w:pos="2880"/>
        </w:tabs>
        <w:ind w:left="2880" w:hanging="360"/>
      </w:pPr>
      <w:rPr>
        <w:rFonts w:ascii="Symbol" w:hAnsi="Symbol" w:hint="default"/>
      </w:rPr>
    </w:lvl>
    <w:lvl w:ilvl="4" w:tplc="D5407438" w:tentative="1">
      <w:start w:val="1"/>
      <w:numFmt w:val="bullet"/>
      <w:lvlText w:val="o"/>
      <w:lvlJc w:val="left"/>
      <w:pPr>
        <w:tabs>
          <w:tab w:val="num" w:pos="3600"/>
        </w:tabs>
        <w:ind w:left="3600" w:hanging="360"/>
      </w:pPr>
      <w:rPr>
        <w:rFonts w:ascii="Courier New" w:hAnsi="Courier New" w:cs="Courier New" w:hint="default"/>
      </w:rPr>
    </w:lvl>
    <w:lvl w:ilvl="5" w:tplc="08305958" w:tentative="1">
      <w:start w:val="1"/>
      <w:numFmt w:val="bullet"/>
      <w:lvlText w:val=""/>
      <w:lvlJc w:val="left"/>
      <w:pPr>
        <w:tabs>
          <w:tab w:val="num" w:pos="4320"/>
        </w:tabs>
        <w:ind w:left="4320" w:hanging="360"/>
      </w:pPr>
      <w:rPr>
        <w:rFonts w:ascii="Wingdings" w:hAnsi="Wingdings" w:hint="default"/>
      </w:rPr>
    </w:lvl>
    <w:lvl w:ilvl="6" w:tplc="0F44E110" w:tentative="1">
      <w:start w:val="1"/>
      <w:numFmt w:val="bullet"/>
      <w:lvlText w:val=""/>
      <w:lvlJc w:val="left"/>
      <w:pPr>
        <w:tabs>
          <w:tab w:val="num" w:pos="5040"/>
        </w:tabs>
        <w:ind w:left="5040" w:hanging="360"/>
      </w:pPr>
      <w:rPr>
        <w:rFonts w:ascii="Symbol" w:hAnsi="Symbol" w:hint="default"/>
      </w:rPr>
    </w:lvl>
    <w:lvl w:ilvl="7" w:tplc="CDBEB110" w:tentative="1">
      <w:start w:val="1"/>
      <w:numFmt w:val="bullet"/>
      <w:lvlText w:val="o"/>
      <w:lvlJc w:val="left"/>
      <w:pPr>
        <w:tabs>
          <w:tab w:val="num" w:pos="5760"/>
        </w:tabs>
        <w:ind w:left="5760" w:hanging="360"/>
      </w:pPr>
      <w:rPr>
        <w:rFonts w:ascii="Courier New" w:hAnsi="Courier New" w:cs="Courier New" w:hint="default"/>
      </w:rPr>
    </w:lvl>
    <w:lvl w:ilvl="8" w:tplc="2BEA2810" w:tentative="1">
      <w:start w:val="1"/>
      <w:numFmt w:val="bullet"/>
      <w:lvlText w:val=""/>
      <w:lvlJc w:val="left"/>
      <w:pPr>
        <w:tabs>
          <w:tab w:val="num" w:pos="6480"/>
        </w:tabs>
        <w:ind w:left="6480" w:hanging="360"/>
      </w:pPr>
      <w:rPr>
        <w:rFonts w:ascii="Wingdings" w:hAnsi="Wingdings" w:hint="default"/>
      </w:rPr>
    </w:lvl>
  </w:abstractNum>
  <w:num w:numId="1" w16cid:durableId="306128931">
    <w:abstractNumId w:val="1"/>
  </w:num>
  <w:num w:numId="2" w16cid:durableId="127866369">
    <w:abstractNumId w:val="44"/>
  </w:num>
  <w:num w:numId="3" w16cid:durableId="2080133439">
    <w:abstractNumId w:val="10"/>
  </w:num>
  <w:num w:numId="4" w16cid:durableId="1328361014">
    <w:abstractNumId w:val="14"/>
  </w:num>
  <w:num w:numId="5" w16cid:durableId="81029566">
    <w:abstractNumId w:val="3"/>
  </w:num>
  <w:num w:numId="6" w16cid:durableId="444160518">
    <w:abstractNumId w:val="53"/>
  </w:num>
  <w:num w:numId="7" w16cid:durableId="501824220">
    <w:abstractNumId w:val="51"/>
  </w:num>
  <w:num w:numId="8" w16cid:durableId="1434665701">
    <w:abstractNumId w:val="0"/>
  </w:num>
  <w:num w:numId="9" w16cid:durableId="451746755">
    <w:abstractNumId w:val="8"/>
  </w:num>
  <w:num w:numId="10" w16cid:durableId="156506707">
    <w:abstractNumId w:val="6"/>
  </w:num>
  <w:num w:numId="11" w16cid:durableId="1686860153">
    <w:abstractNumId w:val="50"/>
  </w:num>
  <w:num w:numId="12" w16cid:durableId="595438">
    <w:abstractNumId w:val="36"/>
  </w:num>
  <w:num w:numId="13" w16cid:durableId="1255087198">
    <w:abstractNumId w:val="32"/>
  </w:num>
  <w:num w:numId="14" w16cid:durableId="2081706628">
    <w:abstractNumId w:val="19"/>
  </w:num>
  <w:num w:numId="15" w16cid:durableId="1407000277">
    <w:abstractNumId w:val="23"/>
  </w:num>
  <w:num w:numId="16" w16cid:durableId="948855065">
    <w:abstractNumId w:val="34"/>
    <w:lvlOverride w:ilvl="0">
      <w:lvl w:ilvl="0">
        <w:start w:val="1"/>
        <w:numFmt w:val="decimal"/>
        <w:pStyle w:val="ScheduleHeading"/>
        <w:lvlText w:val="SCHEDULE %1"/>
        <w:lvlJc w:val="left"/>
        <w:pPr>
          <w:tabs>
            <w:tab w:val="num" w:pos="1758"/>
          </w:tabs>
          <w:ind w:left="0" w:firstLine="0"/>
        </w:pPr>
        <w:rPr>
          <w:rFonts w:hint="default"/>
        </w:rPr>
      </w:lvl>
    </w:lvlOverride>
  </w:num>
  <w:num w:numId="17" w16cid:durableId="1039743149">
    <w:abstractNumId w:val="33"/>
  </w:num>
  <w:num w:numId="18" w16cid:durableId="1188444426">
    <w:abstractNumId w:val="25"/>
  </w:num>
  <w:num w:numId="19" w16cid:durableId="66346822">
    <w:abstractNumId w:val="46"/>
  </w:num>
  <w:num w:numId="20" w16cid:durableId="1274022119">
    <w:abstractNumId w:val="49"/>
  </w:num>
  <w:num w:numId="21" w16cid:durableId="91585925">
    <w:abstractNumId w:val="35"/>
  </w:num>
  <w:num w:numId="22" w16cid:durableId="1626816937">
    <w:abstractNumId w:val="22"/>
  </w:num>
  <w:num w:numId="23" w16cid:durableId="51002049">
    <w:abstractNumId w:val="4"/>
  </w:num>
  <w:num w:numId="24" w16cid:durableId="1175413143">
    <w:abstractNumId w:val="26"/>
  </w:num>
  <w:num w:numId="25" w16cid:durableId="729302701">
    <w:abstractNumId w:val="27"/>
  </w:num>
  <w:num w:numId="26" w16cid:durableId="1652827899">
    <w:abstractNumId w:val="28"/>
  </w:num>
  <w:num w:numId="27" w16cid:durableId="25524542">
    <w:abstractNumId w:val="20"/>
  </w:num>
  <w:num w:numId="28" w16cid:durableId="1511719003">
    <w:abstractNumId w:val="45"/>
  </w:num>
  <w:num w:numId="29" w16cid:durableId="771973070">
    <w:abstractNumId w:val="38"/>
  </w:num>
  <w:num w:numId="30" w16cid:durableId="1440875854">
    <w:abstractNumId w:val="43"/>
  </w:num>
  <w:num w:numId="31" w16cid:durableId="1835873032">
    <w:abstractNumId w:val="42"/>
  </w:num>
  <w:num w:numId="32" w16cid:durableId="173808939">
    <w:abstractNumId w:val="37"/>
  </w:num>
  <w:num w:numId="33" w16cid:durableId="1366565842">
    <w:abstractNumId w:val="41"/>
  </w:num>
  <w:num w:numId="34" w16cid:durableId="379785411">
    <w:abstractNumId w:val="12"/>
  </w:num>
  <w:num w:numId="35" w16cid:durableId="2073383232">
    <w:abstractNumId w:val="31"/>
  </w:num>
  <w:num w:numId="36" w16cid:durableId="1246648631">
    <w:abstractNumId w:val="24"/>
  </w:num>
  <w:num w:numId="37" w16cid:durableId="1831748169">
    <w:abstractNumId w:val="2"/>
  </w:num>
  <w:num w:numId="38" w16cid:durableId="1469202690">
    <w:abstractNumId w:val="15"/>
  </w:num>
  <w:num w:numId="39" w16cid:durableId="1033657639">
    <w:abstractNumId w:val="40"/>
  </w:num>
  <w:num w:numId="40" w16cid:durableId="272176104">
    <w:abstractNumId w:val="48"/>
  </w:num>
  <w:num w:numId="41" w16cid:durableId="481698814">
    <w:abstractNumId w:val="13"/>
  </w:num>
  <w:num w:numId="42" w16cid:durableId="555511933">
    <w:abstractNumId w:val="16"/>
  </w:num>
  <w:num w:numId="43" w16cid:durableId="1762679070">
    <w:abstractNumId w:val="11"/>
  </w:num>
  <w:num w:numId="44" w16cid:durableId="1094015969">
    <w:abstractNumId w:val="29"/>
  </w:num>
  <w:num w:numId="45" w16cid:durableId="1561673141">
    <w:abstractNumId w:val="52"/>
  </w:num>
  <w:num w:numId="46" w16cid:durableId="824712085">
    <w:abstractNumId w:val="47"/>
  </w:num>
  <w:num w:numId="47" w16cid:durableId="1466240634">
    <w:abstractNumId w:val="21"/>
  </w:num>
  <w:num w:numId="48" w16cid:durableId="1186020764">
    <w:abstractNumId w:val="30"/>
  </w:num>
  <w:num w:numId="49" w16cid:durableId="1472753314">
    <w:abstractNumId w:val="39"/>
  </w:num>
  <w:num w:numId="50" w16cid:durableId="11691749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activeWritingStyle w:appName="MSWord" w:lang="en-AU"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trackedChanges" w:enforcement="0"/>
  <w:defaultTabStop w:val="851"/>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95"/>
    <w:rsid w:val="00006DB4"/>
    <w:rsid w:val="000073C8"/>
    <w:rsid w:val="00023C21"/>
    <w:rsid w:val="00024339"/>
    <w:rsid w:val="000266F0"/>
    <w:rsid w:val="00033680"/>
    <w:rsid w:val="00034939"/>
    <w:rsid w:val="00034D83"/>
    <w:rsid w:val="00040F53"/>
    <w:rsid w:val="00041B7A"/>
    <w:rsid w:val="00042CE7"/>
    <w:rsid w:val="00043976"/>
    <w:rsid w:val="00046E07"/>
    <w:rsid w:val="0005133A"/>
    <w:rsid w:val="0005398C"/>
    <w:rsid w:val="0005426F"/>
    <w:rsid w:val="00057DDD"/>
    <w:rsid w:val="0006172B"/>
    <w:rsid w:val="00065E3B"/>
    <w:rsid w:val="0006757B"/>
    <w:rsid w:val="0007270B"/>
    <w:rsid w:val="00074524"/>
    <w:rsid w:val="0007591D"/>
    <w:rsid w:val="00080B33"/>
    <w:rsid w:val="00083FB8"/>
    <w:rsid w:val="00095135"/>
    <w:rsid w:val="0009763B"/>
    <w:rsid w:val="000A1123"/>
    <w:rsid w:val="000A71C9"/>
    <w:rsid w:val="000B2EAA"/>
    <w:rsid w:val="000C0FCF"/>
    <w:rsid w:val="000C3C7E"/>
    <w:rsid w:val="000C6FDE"/>
    <w:rsid w:val="000C756C"/>
    <w:rsid w:val="000D45A1"/>
    <w:rsid w:val="000E2739"/>
    <w:rsid w:val="000E5052"/>
    <w:rsid w:val="000F02CA"/>
    <w:rsid w:val="000F284C"/>
    <w:rsid w:val="000F4DCC"/>
    <w:rsid w:val="000F582A"/>
    <w:rsid w:val="000F68B1"/>
    <w:rsid w:val="000F704E"/>
    <w:rsid w:val="00100C13"/>
    <w:rsid w:val="001013FD"/>
    <w:rsid w:val="0010222D"/>
    <w:rsid w:val="00113400"/>
    <w:rsid w:val="001174DA"/>
    <w:rsid w:val="0012416F"/>
    <w:rsid w:val="0012571E"/>
    <w:rsid w:val="00141228"/>
    <w:rsid w:val="0014376C"/>
    <w:rsid w:val="001449C8"/>
    <w:rsid w:val="00146DEB"/>
    <w:rsid w:val="00153C1B"/>
    <w:rsid w:val="00164FF1"/>
    <w:rsid w:val="00166494"/>
    <w:rsid w:val="00174E00"/>
    <w:rsid w:val="001754FB"/>
    <w:rsid w:val="00175F55"/>
    <w:rsid w:val="001831F3"/>
    <w:rsid w:val="001843F9"/>
    <w:rsid w:val="00187A5B"/>
    <w:rsid w:val="00191411"/>
    <w:rsid w:val="00191B87"/>
    <w:rsid w:val="001920CD"/>
    <w:rsid w:val="00193C55"/>
    <w:rsid w:val="001970BF"/>
    <w:rsid w:val="001A60F0"/>
    <w:rsid w:val="001B0395"/>
    <w:rsid w:val="001B2D73"/>
    <w:rsid w:val="001B482D"/>
    <w:rsid w:val="001B7AD6"/>
    <w:rsid w:val="001C0600"/>
    <w:rsid w:val="001C08A3"/>
    <w:rsid w:val="001C168F"/>
    <w:rsid w:val="001D183E"/>
    <w:rsid w:val="001D1DFA"/>
    <w:rsid w:val="001D761C"/>
    <w:rsid w:val="001E039D"/>
    <w:rsid w:val="001E248D"/>
    <w:rsid w:val="001E6E8F"/>
    <w:rsid w:val="001E7603"/>
    <w:rsid w:val="001E7D67"/>
    <w:rsid w:val="001F3BD2"/>
    <w:rsid w:val="001F4F2B"/>
    <w:rsid w:val="00215DFE"/>
    <w:rsid w:val="00222C4F"/>
    <w:rsid w:val="00226987"/>
    <w:rsid w:val="00227841"/>
    <w:rsid w:val="0023001E"/>
    <w:rsid w:val="00240123"/>
    <w:rsid w:val="0024326F"/>
    <w:rsid w:val="00245609"/>
    <w:rsid w:val="002464F3"/>
    <w:rsid w:val="00247B3C"/>
    <w:rsid w:val="00254216"/>
    <w:rsid w:val="00254C9F"/>
    <w:rsid w:val="00261BEB"/>
    <w:rsid w:val="002701E2"/>
    <w:rsid w:val="002712BE"/>
    <w:rsid w:val="00276674"/>
    <w:rsid w:val="00281FCA"/>
    <w:rsid w:val="00283BF5"/>
    <w:rsid w:val="00285B77"/>
    <w:rsid w:val="002A061B"/>
    <w:rsid w:val="002A15F8"/>
    <w:rsid w:val="002A2AB7"/>
    <w:rsid w:val="002A4AA9"/>
    <w:rsid w:val="002A7FCA"/>
    <w:rsid w:val="002B1407"/>
    <w:rsid w:val="002B65CE"/>
    <w:rsid w:val="002B6A7C"/>
    <w:rsid w:val="002C1A3F"/>
    <w:rsid w:val="002D5CDE"/>
    <w:rsid w:val="002E122C"/>
    <w:rsid w:val="002E4CD3"/>
    <w:rsid w:val="002E5D71"/>
    <w:rsid w:val="002F0B69"/>
    <w:rsid w:val="002F3A70"/>
    <w:rsid w:val="0030033F"/>
    <w:rsid w:val="0030412E"/>
    <w:rsid w:val="0030422D"/>
    <w:rsid w:val="00304F0D"/>
    <w:rsid w:val="003126AD"/>
    <w:rsid w:val="00313491"/>
    <w:rsid w:val="00316880"/>
    <w:rsid w:val="00331299"/>
    <w:rsid w:val="00334B60"/>
    <w:rsid w:val="0033723F"/>
    <w:rsid w:val="00340E0C"/>
    <w:rsid w:val="003429A1"/>
    <w:rsid w:val="00347058"/>
    <w:rsid w:val="0035424F"/>
    <w:rsid w:val="00356FDB"/>
    <w:rsid w:val="003609D0"/>
    <w:rsid w:val="003632B6"/>
    <w:rsid w:val="00380D32"/>
    <w:rsid w:val="00383A34"/>
    <w:rsid w:val="00384E51"/>
    <w:rsid w:val="00385BD4"/>
    <w:rsid w:val="00387858"/>
    <w:rsid w:val="00390BD5"/>
    <w:rsid w:val="003925B4"/>
    <w:rsid w:val="0039407C"/>
    <w:rsid w:val="00394E54"/>
    <w:rsid w:val="00395225"/>
    <w:rsid w:val="00396D75"/>
    <w:rsid w:val="003A47A4"/>
    <w:rsid w:val="003A4AD7"/>
    <w:rsid w:val="003A671A"/>
    <w:rsid w:val="003B2DA4"/>
    <w:rsid w:val="003B38F7"/>
    <w:rsid w:val="003C07BF"/>
    <w:rsid w:val="003C5E73"/>
    <w:rsid w:val="003C6A05"/>
    <w:rsid w:val="003D34E3"/>
    <w:rsid w:val="003D4F6C"/>
    <w:rsid w:val="003D4F77"/>
    <w:rsid w:val="003E47B6"/>
    <w:rsid w:val="003E4D37"/>
    <w:rsid w:val="003E53FE"/>
    <w:rsid w:val="003F0703"/>
    <w:rsid w:val="003F4EC2"/>
    <w:rsid w:val="003F7693"/>
    <w:rsid w:val="00405F2C"/>
    <w:rsid w:val="004172E1"/>
    <w:rsid w:val="004265CD"/>
    <w:rsid w:val="004275A2"/>
    <w:rsid w:val="00432859"/>
    <w:rsid w:val="00433142"/>
    <w:rsid w:val="00434542"/>
    <w:rsid w:val="00435E6A"/>
    <w:rsid w:val="004363EE"/>
    <w:rsid w:val="004372D4"/>
    <w:rsid w:val="004379B3"/>
    <w:rsid w:val="0044047D"/>
    <w:rsid w:val="0044078F"/>
    <w:rsid w:val="004453F1"/>
    <w:rsid w:val="0044631F"/>
    <w:rsid w:val="0044750F"/>
    <w:rsid w:val="00453C90"/>
    <w:rsid w:val="00455B2C"/>
    <w:rsid w:val="004573AC"/>
    <w:rsid w:val="00461583"/>
    <w:rsid w:val="00467B0C"/>
    <w:rsid w:val="00473BB4"/>
    <w:rsid w:val="00483659"/>
    <w:rsid w:val="00483BC6"/>
    <w:rsid w:val="00485560"/>
    <w:rsid w:val="00494138"/>
    <w:rsid w:val="00496F54"/>
    <w:rsid w:val="004A2889"/>
    <w:rsid w:val="004A2B76"/>
    <w:rsid w:val="004A3DF1"/>
    <w:rsid w:val="004A7700"/>
    <w:rsid w:val="004B0777"/>
    <w:rsid w:val="004B32C7"/>
    <w:rsid w:val="004C5AC3"/>
    <w:rsid w:val="004D2808"/>
    <w:rsid w:val="004D348A"/>
    <w:rsid w:val="004D5C58"/>
    <w:rsid w:val="004D65FC"/>
    <w:rsid w:val="004E0749"/>
    <w:rsid w:val="004E09BD"/>
    <w:rsid w:val="004E58CA"/>
    <w:rsid w:val="004F3F33"/>
    <w:rsid w:val="004F421A"/>
    <w:rsid w:val="004F4739"/>
    <w:rsid w:val="005019C4"/>
    <w:rsid w:val="0050209F"/>
    <w:rsid w:val="00512AF8"/>
    <w:rsid w:val="00514E14"/>
    <w:rsid w:val="0051767A"/>
    <w:rsid w:val="00527CA5"/>
    <w:rsid w:val="0053332E"/>
    <w:rsid w:val="005355A0"/>
    <w:rsid w:val="00540BE5"/>
    <w:rsid w:val="00541174"/>
    <w:rsid w:val="0054176F"/>
    <w:rsid w:val="0054465C"/>
    <w:rsid w:val="00545553"/>
    <w:rsid w:val="00545915"/>
    <w:rsid w:val="00547260"/>
    <w:rsid w:val="0055230A"/>
    <w:rsid w:val="0056085C"/>
    <w:rsid w:val="00565E0D"/>
    <w:rsid w:val="00573D58"/>
    <w:rsid w:val="00575B11"/>
    <w:rsid w:val="00593167"/>
    <w:rsid w:val="005A76F6"/>
    <w:rsid w:val="005B17CB"/>
    <w:rsid w:val="005B256C"/>
    <w:rsid w:val="005B2FE2"/>
    <w:rsid w:val="005C2B0F"/>
    <w:rsid w:val="005C618D"/>
    <w:rsid w:val="005D2894"/>
    <w:rsid w:val="005E19AC"/>
    <w:rsid w:val="005E592D"/>
    <w:rsid w:val="005E7B6E"/>
    <w:rsid w:val="005E7E07"/>
    <w:rsid w:val="005E7F73"/>
    <w:rsid w:val="005F7C71"/>
    <w:rsid w:val="00601D74"/>
    <w:rsid w:val="0060716F"/>
    <w:rsid w:val="00614881"/>
    <w:rsid w:val="00616C20"/>
    <w:rsid w:val="006173BF"/>
    <w:rsid w:val="00617640"/>
    <w:rsid w:val="00617DFC"/>
    <w:rsid w:val="00617EE5"/>
    <w:rsid w:val="00621854"/>
    <w:rsid w:val="00625E58"/>
    <w:rsid w:val="00630F57"/>
    <w:rsid w:val="00633B94"/>
    <w:rsid w:val="00636BCC"/>
    <w:rsid w:val="00640499"/>
    <w:rsid w:val="0064084D"/>
    <w:rsid w:val="006420CC"/>
    <w:rsid w:val="00645368"/>
    <w:rsid w:val="006456EE"/>
    <w:rsid w:val="006477A2"/>
    <w:rsid w:val="0065215C"/>
    <w:rsid w:val="00654DE6"/>
    <w:rsid w:val="00671719"/>
    <w:rsid w:val="006735CE"/>
    <w:rsid w:val="00676ADE"/>
    <w:rsid w:val="00676AFA"/>
    <w:rsid w:val="00676B03"/>
    <w:rsid w:val="00691247"/>
    <w:rsid w:val="006918D5"/>
    <w:rsid w:val="0069249C"/>
    <w:rsid w:val="00695828"/>
    <w:rsid w:val="006A0727"/>
    <w:rsid w:val="006A1172"/>
    <w:rsid w:val="006A2A1A"/>
    <w:rsid w:val="006B1434"/>
    <w:rsid w:val="006B4FA6"/>
    <w:rsid w:val="006B7E09"/>
    <w:rsid w:val="006C5292"/>
    <w:rsid w:val="006C6180"/>
    <w:rsid w:val="006E05AB"/>
    <w:rsid w:val="006E31F7"/>
    <w:rsid w:val="006F0CF4"/>
    <w:rsid w:val="006F1C86"/>
    <w:rsid w:val="006F7BAA"/>
    <w:rsid w:val="00700906"/>
    <w:rsid w:val="00710863"/>
    <w:rsid w:val="00712BEB"/>
    <w:rsid w:val="00715B4B"/>
    <w:rsid w:val="00716990"/>
    <w:rsid w:val="007253D0"/>
    <w:rsid w:val="00726341"/>
    <w:rsid w:val="00726436"/>
    <w:rsid w:val="00733171"/>
    <w:rsid w:val="0073641B"/>
    <w:rsid w:val="00743EC7"/>
    <w:rsid w:val="00746593"/>
    <w:rsid w:val="00746665"/>
    <w:rsid w:val="00747EEB"/>
    <w:rsid w:val="007536CA"/>
    <w:rsid w:val="00754B78"/>
    <w:rsid w:val="0076362B"/>
    <w:rsid w:val="00771C57"/>
    <w:rsid w:val="00774D99"/>
    <w:rsid w:val="007750DC"/>
    <w:rsid w:val="0077647E"/>
    <w:rsid w:val="007809D3"/>
    <w:rsid w:val="00780A58"/>
    <w:rsid w:val="00780D39"/>
    <w:rsid w:val="0078134C"/>
    <w:rsid w:val="0078796D"/>
    <w:rsid w:val="00787B80"/>
    <w:rsid w:val="00787E3C"/>
    <w:rsid w:val="00787F6B"/>
    <w:rsid w:val="007900D2"/>
    <w:rsid w:val="00790BB3"/>
    <w:rsid w:val="007948FE"/>
    <w:rsid w:val="00795174"/>
    <w:rsid w:val="007951A0"/>
    <w:rsid w:val="00796970"/>
    <w:rsid w:val="007A4DB2"/>
    <w:rsid w:val="007A665A"/>
    <w:rsid w:val="007B104D"/>
    <w:rsid w:val="007B26F2"/>
    <w:rsid w:val="007B272B"/>
    <w:rsid w:val="007B4E19"/>
    <w:rsid w:val="007C34E0"/>
    <w:rsid w:val="007C4CCC"/>
    <w:rsid w:val="007C686F"/>
    <w:rsid w:val="007D0355"/>
    <w:rsid w:val="007D0790"/>
    <w:rsid w:val="007D1756"/>
    <w:rsid w:val="007D20B1"/>
    <w:rsid w:val="007D546B"/>
    <w:rsid w:val="007D7775"/>
    <w:rsid w:val="007E2206"/>
    <w:rsid w:val="007E5802"/>
    <w:rsid w:val="007F419D"/>
    <w:rsid w:val="007F58EA"/>
    <w:rsid w:val="00801E8C"/>
    <w:rsid w:val="00807263"/>
    <w:rsid w:val="00822717"/>
    <w:rsid w:val="0082765F"/>
    <w:rsid w:val="00827775"/>
    <w:rsid w:val="00831737"/>
    <w:rsid w:val="00832F61"/>
    <w:rsid w:val="00835CA6"/>
    <w:rsid w:val="00842A8D"/>
    <w:rsid w:val="00846928"/>
    <w:rsid w:val="008478C5"/>
    <w:rsid w:val="00852548"/>
    <w:rsid w:val="00854027"/>
    <w:rsid w:val="00854F89"/>
    <w:rsid w:val="00855F8F"/>
    <w:rsid w:val="00857DAF"/>
    <w:rsid w:val="00860366"/>
    <w:rsid w:val="00860E14"/>
    <w:rsid w:val="008641BD"/>
    <w:rsid w:val="00864D99"/>
    <w:rsid w:val="008729ED"/>
    <w:rsid w:val="008735E6"/>
    <w:rsid w:val="00881312"/>
    <w:rsid w:val="008842E1"/>
    <w:rsid w:val="0088527B"/>
    <w:rsid w:val="008876F5"/>
    <w:rsid w:val="00892F28"/>
    <w:rsid w:val="008935EB"/>
    <w:rsid w:val="008976AE"/>
    <w:rsid w:val="00897AC2"/>
    <w:rsid w:val="008A5AF2"/>
    <w:rsid w:val="008A6277"/>
    <w:rsid w:val="008B1221"/>
    <w:rsid w:val="008B3BCA"/>
    <w:rsid w:val="008B4576"/>
    <w:rsid w:val="008C1860"/>
    <w:rsid w:val="008C4089"/>
    <w:rsid w:val="008D471F"/>
    <w:rsid w:val="008D5F7F"/>
    <w:rsid w:val="008D70E3"/>
    <w:rsid w:val="008D7171"/>
    <w:rsid w:val="008D7D3C"/>
    <w:rsid w:val="008E78B9"/>
    <w:rsid w:val="008F4CF3"/>
    <w:rsid w:val="008F4D5D"/>
    <w:rsid w:val="00901394"/>
    <w:rsid w:val="00902147"/>
    <w:rsid w:val="009025C3"/>
    <w:rsid w:val="00914477"/>
    <w:rsid w:val="00915D38"/>
    <w:rsid w:val="00915DDB"/>
    <w:rsid w:val="00916072"/>
    <w:rsid w:val="0091644E"/>
    <w:rsid w:val="00924FF9"/>
    <w:rsid w:val="00935E87"/>
    <w:rsid w:val="00937F50"/>
    <w:rsid w:val="00940A44"/>
    <w:rsid w:val="00955A8B"/>
    <w:rsid w:val="00962CE2"/>
    <w:rsid w:val="00962FCD"/>
    <w:rsid w:val="00972520"/>
    <w:rsid w:val="00973139"/>
    <w:rsid w:val="00975BB3"/>
    <w:rsid w:val="009845BC"/>
    <w:rsid w:val="00987064"/>
    <w:rsid w:val="00987BD2"/>
    <w:rsid w:val="00992442"/>
    <w:rsid w:val="00996461"/>
    <w:rsid w:val="009A5C0D"/>
    <w:rsid w:val="009A6413"/>
    <w:rsid w:val="009A7E10"/>
    <w:rsid w:val="009B0004"/>
    <w:rsid w:val="009B5777"/>
    <w:rsid w:val="009C4979"/>
    <w:rsid w:val="009C52FE"/>
    <w:rsid w:val="009D214A"/>
    <w:rsid w:val="009D6409"/>
    <w:rsid w:val="009D7BC8"/>
    <w:rsid w:val="009E14DA"/>
    <w:rsid w:val="009E5549"/>
    <w:rsid w:val="009E6850"/>
    <w:rsid w:val="009E7B56"/>
    <w:rsid w:val="009F300E"/>
    <w:rsid w:val="009F59F3"/>
    <w:rsid w:val="00A10245"/>
    <w:rsid w:val="00A21EBD"/>
    <w:rsid w:val="00A21EC1"/>
    <w:rsid w:val="00A30505"/>
    <w:rsid w:val="00A31FD5"/>
    <w:rsid w:val="00A32C9B"/>
    <w:rsid w:val="00A33FA5"/>
    <w:rsid w:val="00A35753"/>
    <w:rsid w:val="00A36E4E"/>
    <w:rsid w:val="00A47440"/>
    <w:rsid w:val="00A47457"/>
    <w:rsid w:val="00A527FA"/>
    <w:rsid w:val="00A65473"/>
    <w:rsid w:val="00A66E1E"/>
    <w:rsid w:val="00A726E7"/>
    <w:rsid w:val="00A72B39"/>
    <w:rsid w:val="00A86542"/>
    <w:rsid w:val="00A916C4"/>
    <w:rsid w:val="00A962FA"/>
    <w:rsid w:val="00AA116E"/>
    <w:rsid w:val="00AA2A34"/>
    <w:rsid w:val="00AA31FA"/>
    <w:rsid w:val="00AA43EE"/>
    <w:rsid w:val="00AA753E"/>
    <w:rsid w:val="00AB1529"/>
    <w:rsid w:val="00AB6453"/>
    <w:rsid w:val="00AB79C9"/>
    <w:rsid w:val="00AC1B87"/>
    <w:rsid w:val="00AC2916"/>
    <w:rsid w:val="00AC4184"/>
    <w:rsid w:val="00AD3FE9"/>
    <w:rsid w:val="00AD4927"/>
    <w:rsid w:val="00AD7462"/>
    <w:rsid w:val="00AE07EF"/>
    <w:rsid w:val="00AE4FB3"/>
    <w:rsid w:val="00AE56A3"/>
    <w:rsid w:val="00AF4039"/>
    <w:rsid w:val="00AF5519"/>
    <w:rsid w:val="00B03883"/>
    <w:rsid w:val="00B03CFD"/>
    <w:rsid w:val="00B20011"/>
    <w:rsid w:val="00B24421"/>
    <w:rsid w:val="00B30C76"/>
    <w:rsid w:val="00B33AD9"/>
    <w:rsid w:val="00B3408E"/>
    <w:rsid w:val="00B3616B"/>
    <w:rsid w:val="00B44922"/>
    <w:rsid w:val="00B45ECB"/>
    <w:rsid w:val="00B5595C"/>
    <w:rsid w:val="00B5720C"/>
    <w:rsid w:val="00B576C8"/>
    <w:rsid w:val="00B65BE3"/>
    <w:rsid w:val="00B66488"/>
    <w:rsid w:val="00B70B74"/>
    <w:rsid w:val="00B71AE6"/>
    <w:rsid w:val="00B71F6F"/>
    <w:rsid w:val="00B71FA1"/>
    <w:rsid w:val="00B75344"/>
    <w:rsid w:val="00B76078"/>
    <w:rsid w:val="00B848AE"/>
    <w:rsid w:val="00B84B30"/>
    <w:rsid w:val="00B91A1B"/>
    <w:rsid w:val="00B97606"/>
    <w:rsid w:val="00BA1BCA"/>
    <w:rsid w:val="00BA22A6"/>
    <w:rsid w:val="00BB29D7"/>
    <w:rsid w:val="00BB2E60"/>
    <w:rsid w:val="00BB72EB"/>
    <w:rsid w:val="00BC6882"/>
    <w:rsid w:val="00BD1EA7"/>
    <w:rsid w:val="00BE6C7E"/>
    <w:rsid w:val="00BF41C8"/>
    <w:rsid w:val="00BF58A9"/>
    <w:rsid w:val="00C05B40"/>
    <w:rsid w:val="00C06CCA"/>
    <w:rsid w:val="00C07417"/>
    <w:rsid w:val="00C10406"/>
    <w:rsid w:val="00C10A34"/>
    <w:rsid w:val="00C10BBB"/>
    <w:rsid w:val="00C16FDC"/>
    <w:rsid w:val="00C17D4D"/>
    <w:rsid w:val="00C249F5"/>
    <w:rsid w:val="00C24CA7"/>
    <w:rsid w:val="00C32710"/>
    <w:rsid w:val="00C37A95"/>
    <w:rsid w:val="00C402B4"/>
    <w:rsid w:val="00C40C9C"/>
    <w:rsid w:val="00C53E7D"/>
    <w:rsid w:val="00C55245"/>
    <w:rsid w:val="00C5617A"/>
    <w:rsid w:val="00C62FAA"/>
    <w:rsid w:val="00C6652F"/>
    <w:rsid w:val="00C703E1"/>
    <w:rsid w:val="00C7295B"/>
    <w:rsid w:val="00C7723E"/>
    <w:rsid w:val="00C83E35"/>
    <w:rsid w:val="00C95540"/>
    <w:rsid w:val="00CA35A8"/>
    <w:rsid w:val="00CA6FBC"/>
    <w:rsid w:val="00CA7FD8"/>
    <w:rsid w:val="00CB0DC1"/>
    <w:rsid w:val="00CB1F7E"/>
    <w:rsid w:val="00CC26F2"/>
    <w:rsid w:val="00CD4D47"/>
    <w:rsid w:val="00CF13B1"/>
    <w:rsid w:val="00CF261E"/>
    <w:rsid w:val="00CF71C0"/>
    <w:rsid w:val="00D037AB"/>
    <w:rsid w:val="00D12096"/>
    <w:rsid w:val="00D13268"/>
    <w:rsid w:val="00D13E5F"/>
    <w:rsid w:val="00D13FBF"/>
    <w:rsid w:val="00D17CAD"/>
    <w:rsid w:val="00D21B95"/>
    <w:rsid w:val="00D24272"/>
    <w:rsid w:val="00D26343"/>
    <w:rsid w:val="00D34662"/>
    <w:rsid w:val="00D352D4"/>
    <w:rsid w:val="00D44146"/>
    <w:rsid w:val="00D465C8"/>
    <w:rsid w:val="00D4678B"/>
    <w:rsid w:val="00D50718"/>
    <w:rsid w:val="00D50825"/>
    <w:rsid w:val="00D6439A"/>
    <w:rsid w:val="00D72758"/>
    <w:rsid w:val="00D801BD"/>
    <w:rsid w:val="00D80559"/>
    <w:rsid w:val="00D807CF"/>
    <w:rsid w:val="00D859C3"/>
    <w:rsid w:val="00D938DF"/>
    <w:rsid w:val="00DA2593"/>
    <w:rsid w:val="00DB3971"/>
    <w:rsid w:val="00DB6D5C"/>
    <w:rsid w:val="00DC58E8"/>
    <w:rsid w:val="00DD0421"/>
    <w:rsid w:val="00DD3A94"/>
    <w:rsid w:val="00DE0C7E"/>
    <w:rsid w:val="00DE16DD"/>
    <w:rsid w:val="00DE290B"/>
    <w:rsid w:val="00DE328E"/>
    <w:rsid w:val="00DE3EA1"/>
    <w:rsid w:val="00DE6A4A"/>
    <w:rsid w:val="00DF02BA"/>
    <w:rsid w:val="00DF0B74"/>
    <w:rsid w:val="00DF0FE8"/>
    <w:rsid w:val="00DF3C08"/>
    <w:rsid w:val="00E01F19"/>
    <w:rsid w:val="00E027B1"/>
    <w:rsid w:val="00E146D5"/>
    <w:rsid w:val="00E21681"/>
    <w:rsid w:val="00E26725"/>
    <w:rsid w:val="00E3749E"/>
    <w:rsid w:val="00E402B2"/>
    <w:rsid w:val="00E51BA0"/>
    <w:rsid w:val="00E52C1D"/>
    <w:rsid w:val="00E70409"/>
    <w:rsid w:val="00E72AC3"/>
    <w:rsid w:val="00E839B6"/>
    <w:rsid w:val="00E875B7"/>
    <w:rsid w:val="00E90B84"/>
    <w:rsid w:val="00E9169E"/>
    <w:rsid w:val="00E94EA6"/>
    <w:rsid w:val="00EA79E6"/>
    <w:rsid w:val="00EC2E38"/>
    <w:rsid w:val="00EC4E5A"/>
    <w:rsid w:val="00EC7D3B"/>
    <w:rsid w:val="00ED3542"/>
    <w:rsid w:val="00ED492D"/>
    <w:rsid w:val="00ED57F6"/>
    <w:rsid w:val="00EE4B80"/>
    <w:rsid w:val="00EE4EDD"/>
    <w:rsid w:val="00EE7F49"/>
    <w:rsid w:val="00EF0019"/>
    <w:rsid w:val="00EF4CAE"/>
    <w:rsid w:val="00F01C3A"/>
    <w:rsid w:val="00F05EF6"/>
    <w:rsid w:val="00F073E6"/>
    <w:rsid w:val="00F1266C"/>
    <w:rsid w:val="00F20016"/>
    <w:rsid w:val="00F233E3"/>
    <w:rsid w:val="00F23C77"/>
    <w:rsid w:val="00F23D44"/>
    <w:rsid w:val="00F321DD"/>
    <w:rsid w:val="00F512A4"/>
    <w:rsid w:val="00F54655"/>
    <w:rsid w:val="00F54F93"/>
    <w:rsid w:val="00F6164A"/>
    <w:rsid w:val="00F63939"/>
    <w:rsid w:val="00F72E31"/>
    <w:rsid w:val="00F73858"/>
    <w:rsid w:val="00F8034F"/>
    <w:rsid w:val="00F814A4"/>
    <w:rsid w:val="00F81768"/>
    <w:rsid w:val="00F853D3"/>
    <w:rsid w:val="00F85C54"/>
    <w:rsid w:val="00F93D42"/>
    <w:rsid w:val="00FA243D"/>
    <w:rsid w:val="00FA49BA"/>
    <w:rsid w:val="00FB016C"/>
    <w:rsid w:val="00FB35E8"/>
    <w:rsid w:val="00FB5BE0"/>
    <w:rsid w:val="00FC79F0"/>
    <w:rsid w:val="00FD0AB1"/>
    <w:rsid w:val="00FD1F70"/>
    <w:rsid w:val="00FD3A85"/>
    <w:rsid w:val="00FD5D1C"/>
    <w:rsid w:val="00FD71F1"/>
    <w:rsid w:val="00FE1AFB"/>
    <w:rsid w:val="00FE382C"/>
    <w:rsid w:val="00FE3D43"/>
    <w:rsid w:val="00FE4C98"/>
    <w:rsid w:val="00FF30DB"/>
    <w:rsid w:val="00FF4185"/>
    <w:rsid w:val="00FF4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FE1A"/>
  <w15:docId w15:val="{79B8C44D-5B5F-4373-A4E8-3E65EF64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5"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iPriority="13"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aliases w:val="No numbers,1.,numbers,h1"/>
    <w:basedOn w:val="Normal"/>
    <w:next w:val="BodyIndent1"/>
    <w:link w:val="Heading1Char"/>
    <w:qFormat/>
    <w:pPr>
      <w:keepNext/>
      <w:numPr>
        <w:numId w:val="8"/>
      </w:numPr>
      <w:pBdr>
        <w:top w:val="single" w:sz="4" w:space="6" w:color="auto"/>
      </w:pBdr>
      <w:spacing w:before="480"/>
      <w:outlineLvl w:val="0"/>
    </w:pPr>
    <w:rPr>
      <w:b/>
      <w:kern w:val="28"/>
      <w:sz w:val="22"/>
      <w:szCs w:val="22"/>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BodyIndent1"/>
    <w:link w:val="Heading2Char"/>
    <w:qFormat/>
    <w:pPr>
      <w:keepNext/>
      <w:numPr>
        <w:ilvl w:val="1"/>
        <w:numId w:val="8"/>
      </w:numPr>
      <w:spacing w:before="240"/>
      <w:outlineLvl w:val="1"/>
    </w:pPr>
    <w:rPr>
      <w:b/>
    </w:rPr>
  </w:style>
  <w:style w:type="paragraph" w:styleId="Heading3">
    <w:name w:val="heading 3"/>
    <w:aliases w:val="Head 3,EOI - Heading 3,h3 sub heading,Para3,h3,Heading 3 Char1,Heading 3 Char Char,a,(a)"/>
    <w:basedOn w:val="Normal"/>
    <w:link w:val="Heading3Char"/>
    <w:uiPriority w:val="9"/>
    <w:qFormat/>
    <w:pPr>
      <w:numPr>
        <w:ilvl w:val="2"/>
        <w:numId w:val="8"/>
      </w:numPr>
      <w:spacing w:before="240"/>
      <w:outlineLvl w:val="2"/>
    </w:pPr>
  </w:style>
  <w:style w:type="paragraph" w:styleId="Heading4">
    <w:name w:val="heading 4"/>
    <w:aliases w:val="i,(i)"/>
    <w:basedOn w:val="Normal"/>
    <w:link w:val="Heading4Char"/>
    <w:uiPriority w:val="9"/>
    <w:qFormat/>
    <w:pPr>
      <w:numPr>
        <w:ilvl w:val="3"/>
        <w:numId w:val="8"/>
      </w:numPr>
      <w:spacing w:before="240"/>
      <w:outlineLvl w:val="3"/>
    </w:pPr>
  </w:style>
  <w:style w:type="paragraph" w:styleId="Heading5">
    <w:name w:val="heading 5"/>
    <w:basedOn w:val="Normal"/>
    <w:uiPriority w:val="9"/>
    <w:qFormat/>
    <w:pPr>
      <w:numPr>
        <w:ilvl w:val="4"/>
        <w:numId w:val="8"/>
      </w:numPr>
      <w:spacing w:before="240"/>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numPr>
        <w:numId w:val="6"/>
      </w:numPr>
      <w:spacing w:before="240"/>
    </w:pPr>
    <w:rPr>
      <w:rFonts w:cs="Arial"/>
      <w:szCs w:val="22"/>
      <w:lang w:eastAsia="en-US"/>
    </w:rPr>
  </w:style>
  <w:style w:type="character" w:styleId="PageNumber">
    <w:name w:val="page number"/>
    <w:basedOn w:val="DefaultParagraphFont"/>
  </w:style>
  <w:style w:type="paragraph" w:styleId="NormalIndent">
    <w:name w:val="Normal Indent"/>
    <w:basedOn w:val="Normal"/>
    <w:pPr>
      <w:spacing w:after="120" w:line="270" w:lineRule="atLeast"/>
      <w:ind w:left="851"/>
    </w:pPr>
    <w:rPr>
      <w:sz w:val="21"/>
      <w:szCs w:val="22"/>
    </w:rPr>
  </w:style>
  <w:style w:type="paragraph" w:styleId="BodyText2">
    <w:name w:val="Body Text 2"/>
    <w:basedOn w:val="Normal"/>
    <w:pPr>
      <w:spacing w:after="120"/>
      <w:jc w:val="both"/>
    </w:pPr>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Bullet2">
    <w:name w:val="Bullet2"/>
    <w:basedOn w:val="Normal"/>
    <w:pPr>
      <w:numPr>
        <w:numId w:val="2"/>
      </w:numPr>
      <w:spacing w:before="240"/>
      <w:ind w:left="1702" w:hanging="851"/>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rPr>
      <w:rFonts w:ascii="Times New Roman" w:hAnsi="Times New Roman"/>
      <w:sz w:val="24"/>
      <w:lang w:eastAsia="en-US"/>
    </w:rPr>
  </w:style>
  <w:style w:type="paragraph" w:customStyle="1" w:styleId="mainTitle">
    <w:name w:val="mainTitle"/>
    <w:basedOn w:val="Normal"/>
    <w:next w:val="Normal"/>
    <w:qFormat/>
    <w:pPr>
      <w:pBdr>
        <w:top w:val="single" w:sz="4" w:space="1" w:color="auto"/>
      </w:pBdr>
    </w:pPr>
    <w:rPr>
      <w:b/>
      <w:sz w:val="34"/>
    </w:rPr>
  </w:style>
  <w:style w:type="paragraph" w:styleId="TOC3">
    <w:name w:val="toc 3"/>
    <w:basedOn w:val="Normal"/>
    <w:next w:val="Normal"/>
    <w:autoRedefine/>
    <w:semiHidden/>
    <w:pPr>
      <w:ind w:left="440"/>
    </w:pPr>
  </w:style>
  <w:style w:type="paragraph" w:customStyle="1" w:styleId="Headingpara2">
    <w:name w:val="Headingpara2"/>
    <w:basedOn w:val="Heading2"/>
    <w:pPr>
      <w:keepNext w:val="0"/>
    </w:pPr>
    <w:rPr>
      <w:b w:val="0"/>
    </w:rPr>
  </w:style>
  <w:style w:type="paragraph" w:customStyle="1" w:styleId="covTitle">
    <w:name w:val="covTitle"/>
    <w:next w:val="covBodyText"/>
    <w:pPr>
      <w:ind w:left="397"/>
    </w:pPr>
    <w:rPr>
      <w:rFonts w:ascii="Arial" w:hAnsi="Arial"/>
      <w:b/>
      <w:noProof/>
      <w:sz w:val="34"/>
    </w:rPr>
  </w:style>
  <w:style w:type="paragraph" w:customStyle="1" w:styleId="covBodyText">
    <w:name w:val="covBodyText"/>
    <w:pPr>
      <w:ind w:left="397"/>
    </w:pPr>
    <w:rPr>
      <w:rFonts w:ascii="Arial" w:hAnsi="Arial"/>
      <w:noProof/>
      <w:sz w:val="22"/>
    </w:rPr>
  </w:style>
  <w:style w:type="paragraph" w:customStyle="1" w:styleId="covSubTitle">
    <w:name w:val="covSubTitle"/>
    <w:next w:val="covBodyText"/>
    <w:pPr>
      <w:ind w:left="397"/>
    </w:pPr>
    <w:rPr>
      <w:rFonts w:ascii="Arial" w:hAnsi="Arial"/>
      <w:b/>
      <w:noProof/>
      <w:sz w:val="22"/>
    </w:rPr>
  </w:style>
  <w:style w:type="paragraph" w:customStyle="1" w:styleId="correspQuote">
    <w:name w:val="correspQuote"/>
    <w:basedOn w:val="Normal"/>
    <w:pPr>
      <w:spacing w:before="240"/>
      <w:ind w:left="851" w:right="851"/>
    </w:pPr>
    <w:rPr>
      <w:rFonts w:cs="Arial"/>
      <w:sz w:val="18"/>
      <w:lang w:eastAsia="en-US"/>
    </w:rPr>
  </w:style>
  <w:style w:type="paragraph" w:styleId="TOC1">
    <w:name w:val="toc 1"/>
    <w:next w:val="Normal"/>
    <w:autoRedefine/>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pPr>
      <w:tabs>
        <w:tab w:val="left" w:pos="851"/>
        <w:tab w:val="right" w:leader="dot" w:pos="9072"/>
      </w:tabs>
      <w:ind w:left="1702" w:hanging="851"/>
    </w:pPr>
    <w:rPr>
      <w:rFonts w:ascii="Arial" w:hAnsi="Arial"/>
      <w:lang w:eastAsia="en-US"/>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1">
    <w:name w:val="Numpara1"/>
    <w:basedOn w:val="Normal"/>
    <w:pPr>
      <w:numPr>
        <w:numId w:val="5"/>
      </w:numPr>
      <w:spacing w:before="240"/>
    </w:pPr>
    <w:rPr>
      <w:rFonts w:cs="Arial"/>
      <w:szCs w:val="22"/>
      <w:lang w:eastAsia="en-US"/>
    </w:rPr>
  </w:style>
  <w:style w:type="paragraph" w:customStyle="1" w:styleId="Numpara2">
    <w:name w:val="Numpara2"/>
    <w:basedOn w:val="Normal"/>
    <w:pPr>
      <w:numPr>
        <w:ilvl w:val="1"/>
        <w:numId w:val="5"/>
      </w:numPr>
      <w:spacing w:before="240"/>
    </w:pPr>
    <w:rPr>
      <w:rFonts w:cs="Arial"/>
      <w:szCs w:val="22"/>
      <w:lang w:eastAsia="en-US"/>
    </w:rPr>
  </w:style>
  <w:style w:type="paragraph" w:customStyle="1" w:styleId="Numpara3">
    <w:name w:val="Numpara3"/>
    <w:basedOn w:val="Normal"/>
    <w:pPr>
      <w:numPr>
        <w:ilvl w:val="2"/>
        <w:numId w:val="5"/>
      </w:numPr>
      <w:spacing w:before="240"/>
      <w:ind w:left="1702" w:hanging="851"/>
    </w:pPr>
    <w:rPr>
      <w:rFonts w:cs="Arial"/>
      <w:szCs w:val="22"/>
      <w:lang w:eastAsia="en-US"/>
    </w:rPr>
  </w:style>
  <w:style w:type="paragraph" w:customStyle="1" w:styleId="Numpara4">
    <w:name w:val="Numpara4"/>
    <w:basedOn w:val="Normal"/>
    <w:pPr>
      <w:numPr>
        <w:ilvl w:val="3"/>
        <w:numId w:val="5"/>
      </w:numPr>
      <w:spacing w:before="240"/>
    </w:pPr>
    <w:rPr>
      <w:rFonts w:cs="Arial"/>
      <w:szCs w:val="22"/>
      <w:lang w:eastAsia="en-US"/>
    </w:rPr>
  </w:style>
  <w:style w:type="paragraph" w:customStyle="1" w:styleId="BodyIndent1">
    <w:name w:val="Body Indent 1"/>
    <w:basedOn w:val="Normal"/>
    <w:pPr>
      <w:spacing w:before="240"/>
      <w:ind w:left="851"/>
    </w:pPr>
    <w:rPr>
      <w:rFonts w:cs="Arial"/>
      <w:szCs w:val="22"/>
      <w:lang w:eastAsia="en-US"/>
    </w:rPr>
  </w:style>
  <w:style w:type="paragraph" w:customStyle="1" w:styleId="pageNumber0">
    <w:name w:val="pageNumber"/>
    <w:basedOn w:val="Normal"/>
    <w:pPr>
      <w:tabs>
        <w:tab w:val="left" w:pos="0"/>
        <w:tab w:val="right" w:pos="9072"/>
      </w:tabs>
    </w:pPr>
    <w:rPr>
      <w:sz w:val="14"/>
      <w:szCs w:val="14"/>
      <w:lang w:eastAsia="en-US"/>
    </w:rPr>
  </w:style>
  <w:style w:type="paragraph" w:customStyle="1" w:styleId="legalRecital1">
    <w:name w:val="legalRecital1"/>
    <w:basedOn w:val="Normal"/>
    <w:pPr>
      <w:numPr>
        <w:numId w:val="3"/>
      </w:numPr>
      <w:spacing w:before="240"/>
    </w:pPr>
  </w:style>
  <w:style w:type="paragraph" w:customStyle="1" w:styleId="legalSchedule">
    <w:name w:val="legalSchedule"/>
    <w:next w:val="Normal"/>
    <w:pPr>
      <w:numPr>
        <w:numId w:val="4"/>
      </w:numPr>
      <w:pBdr>
        <w:top w:val="single" w:sz="4" w:space="1" w:color="auto"/>
      </w:pBdr>
      <w:tabs>
        <w:tab w:val="clear" w:pos="851"/>
        <w:tab w:val="num" w:pos="360"/>
      </w:tabs>
      <w:ind w:left="0" w:firstLine="0"/>
    </w:pPr>
    <w:rPr>
      <w:rFonts w:ascii="Arial" w:hAnsi="Arial"/>
      <w:b/>
      <w:sz w:val="34"/>
      <w:lang w:eastAsia="en-US"/>
    </w:rPr>
  </w:style>
  <w:style w:type="paragraph" w:customStyle="1" w:styleId="legalTitleDescription">
    <w:name w:val="legalTitleDescription"/>
    <w:next w:val="Normal"/>
    <w:pPr>
      <w:spacing w:before="240"/>
    </w:pPr>
    <w:rPr>
      <w:rFonts w:ascii="Arial" w:hAnsi="Arial"/>
      <w:b/>
      <w:sz w:val="22"/>
      <w:szCs w:val="22"/>
      <w:lang w:eastAsia="en-US"/>
    </w:rPr>
  </w:style>
  <w:style w:type="paragraph" w:customStyle="1" w:styleId="legalScheduleDesc">
    <w:name w:val="legalScheduleDesc"/>
    <w:next w:val="Normal"/>
    <w:pPr>
      <w:keepNext/>
      <w:spacing w:before="240"/>
    </w:pPr>
    <w:rPr>
      <w:rFonts w:ascii="Arial" w:hAnsi="Arial"/>
      <w:b/>
      <w:sz w:val="22"/>
      <w:lang w:eastAsia="en-US"/>
    </w:rPr>
  </w:style>
  <w:style w:type="paragraph" w:customStyle="1" w:styleId="BodyIndent2">
    <w:name w:val="Body Indent 2"/>
    <w:basedOn w:val="Normal"/>
    <w:pPr>
      <w:spacing w:before="240"/>
      <w:ind w:left="1701"/>
    </w:pPr>
    <w:rPr>
      <w:rFonts w:cs="Arial"/>
      <w:szCs w:val="22"/>
      <w:lang w:eastAsia="en-US"/>
    </w:rPr>
  </w:style>
  <w:style w:type="paragraph" w:customStyle="1" w:styleId="BodyIndent3">
    <w:name w:val="Body Indent 3"/>
    <w:basedOn w:val="Normal"/>
    <w:pPr>
      <w:spacing w:before="240"/>
      <w:ind w:left="2268"/>
    </w:pPr>
    <w:rPr>
      <w:rFonts w:cs="Arial"/>
      <w:szCs w:val="22"/>
      <w:lang w:eastAsia="en-US"/>
    </w:rPr>
  </w:style>
  <w:style w:type="paragraph" w:customStyle="1" w:styleId="Bullet3">
    <w:name w:val="Bullet3"/>
    <w:basedOn w:val="Normal"/>
    <w:pPr>
      <w:numPr>
        <w:numId w:val="1"/>
      </w:numPr>
      <w:spacing w:before="240"/>
    </w:pPr>
  </w:style>
  <w:style w:type="paragraph" w:customStyle="1" w:styleId="legalDefinition">
    <w:name w:val="legalDefinition"/>
    <w:basedOn w:val="Normal"/>
    <w:pPr>
      <w:numPr>
        <w:numId w:val="7"/>
      </w:numPr>
      <w:spacing w:before="240"/>
      <w:ind w:left="1702" w:hanging="851"/>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rPr>
      <w:sz w:val="24"/>
      <w:lang w:eastAsia="en-US"/>
    </w:rPr>
  </w:style>
  <w:style w:type="paragraph" w:customStyle="1" w:styleId="Schedule">
    <w:name w:val="Schedule"/>
    <w:next w:val="Schedule1"/>
    <w:pPr>
      <w:keepNext/>
      <w:keepLines/>
      <w:numPr>
        <w:numId w:val="9"/>
      </w:numPr>
      <w:spacing w:after="240"/>
    </w:pPr>
    <w:rPr>
      <w:rFonts w:ascii="Arial" w:hAnsi="Arial"/>
      <w:b/>
      <w:spacing w:val="10"/>
      <w:kern w:val="28"/>
      <w:sz w:val="26"/>
      <w:szCs w:val="28"/>
      <w:lang w:eastAsia="en-US"/>
    </w:rPr>
  </w:style>
  <w:style w:type="paragraph" w:customStyle="1" w:styleId="Schedule1">
    <w:name w:val="Schedule_1"/>
    <w:pPr>
      <w:numPr>
        <w:ilvl w:val="1"/>
        <w:numId w:val="9"/>
      </w:numPr>
      <w:spacing w:after="240"/>
    </w:pPr>
    <w:rPr>
      <w:rFonts w:ascii="Arial" w:hAnsi="Arial" w:cs="Arial"/>
      <w:b/>
      <w:bCs/>
      <w:spacing w:val="10"/>
      <w:kern w:val="28"/>
      <w:sz w:val="26"/>
      <w:szCs w:val="28"/>
      <w:lang w:eastAsia="en-US"/>
    </w:rPr>
  </w:style>
  <w:style w:type="character" w:customStyle="1" w:styleId="Heading3Char">
    <w:name w:val="Heading 3 Char"/>
    <w:aliases w:val="Head 3 Char,EOI - Heading 3 Char,h3 sub heading Char,Para3 Char,h3 Char,Heading 3 Char1 Char,Heading 3 Char Char Char,a Char,(a) Char"/>
    <w:link w:val="Heading3"/>
    <w:uiPriority w:val="9"/>
    <w:rPr>
      <w:rFonts w:ascii="Arial" w:hAnsi="Arial"/>
    </w:rPr>
  </w:style>
  <w:style w:type="paragraph" w:customStyle="1" w:styleId="Schedule2">
    <w:name w:val="Schedule_2"/>
    <w:basedOn w:val="Schedule1"/>
    <w:next w:val="Schedule3"/>
    <w:pPr>
      <w:numPr>
        <w:ilvl w:val="2"/>
      </w:numPr>
    </w:pPr>
    <w:rPr>
      <w:b w:val="0"/>
      <w:spacing w:val="0"/>
      <w:kern w:val="22"/>
      <w:sz w:val="22"/>
    </w:rPr>
  </w:style>
  <w:style w:type="paragraph" w:customStyle="1" w:styleId="Schedule3">
    <w:name w:val="Schedule_3"/>
    <w:basedOn w:val="Normal"/>
    <w:pPr>
      <w:numPr>
        <w:ilvl w:val="3"/>
        <w:numId w:val="9"/>
      </w:numPr>
      <w:spacing w:after="240"/>
    </w:pPr>
    <w:rPr>
      <w:kern w:val="22"/>
      <w:sz w:val="22"/>
      <w:szCs w:val="24"/>
      <w:lang w:eastAsia="en-US"/>
    </w:r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character" w:customStyle="1" w:styleId="Heading4Char">
    <w:name w:val="Heading 4 Char"/>
    <w:aliases w:val="i Char,(i) Char"/>
    <w:link w:val="Heading4"/>
    <w:uiPriority w:val="9"/>
    <w:rPr>
      <w:rFonts w:ascii="Arial" w:hAnsi="Arial"/>
    </w:rPr>
  </w:style>
  <w:style w:type="paragraph" w:customStyle="1" w:styleId="contdpara">
    <w:name w:val="cont'd para"/>
    <w:basedOn w:val="Normal"/>
    <w:pPr>
      <w:spacing w:after="240"/>
      <w:ind w:left="851"/>
    </w:pPr>
    <w:rPr>
      <w:kern w:val="22"/>
      <w:sz w:val="22"/>
      <w:szCs w:val="24"/>
      <w:lang w:eastAsia="en-US"/>
    </w:rPr>
  </w:style>
  <w:style w:type="paragraph" w:customStyle="1" w:styleId="ListAlpha1">
    <w:name w:val="List Alpha 1"/>
    <w:qFormat/>
    <w:rsid w:val="00B97606"/>
    <w:pPr>
      <w:numPr>
        <w:numId w:val="11"/>
      </w:numPr>
      <w:spacing w:before="40" w:after="40" w:line="180" w:lineRule="exact"/>
    </w:pPr>
    <w:rPr>
      <w:rFonts w:ascii="Calibri" w:hAnsi="Calibri" w:cs="Calibri"/>
      <w:noProof/>
      <w:sz w:val="17"/>
      <w:szCs w:val="22"/>
    </w:rPr>
  </w:style>
  <w:style w:type="paragraph" w:customStyle="1" w:styleId="ListAlpha2">
    <w:name w:val="List Alpha 2"/>
    <w:qFormat/>
    <w:rsid w:val="00B97606"/>
    <w:pPr>
      <w:numPr>
        <w:ilvl w:val="1"/>
        <w:numId w:val="11"/>
      </w:numPr>
      <w:spacing w:before="40" w:after="40" w:line="200" w:lineRule="exact"/>
    </w:pPr>
    <w:rPr>
      <w:rFonts w:ascii="Calibri" w:hAnsi="Calibri" w:cs="Calibri"/>
      <w:noProof/>
      <w:sz w:val="17"/>
      <w:szCs w:val="22"/>
    </w:rPr>
  </w:style>
  <w:style w:type="numbering" w:customStyle="1" w:styleId="AlphabeticalList">
    <w:name w:val="Alphabetical List"/>
    <w:uiPriority w:val="99"/>
    <w:rsid w:val="00B97606"/>
    <w:pPr>
      <w:numPr>
        <w:numId w:val="10"/>
      </w:numPr>
    </w:pPr>
  </w:style>
  <w:style w:type="paragraph" w:customStyle="1" w:styleId="ListAlpha3">
    <w:name w:val="List Alpha 3"/>
    <w:basedOn w:val="Normal"/>
    <w:rsid w:val="00B97606"/>
    <w:pPr>
      <w:keepLines/>
      <w:numPr>
        <w:ilvl w:val="2"/>
        <w:numId w:val="11"/>
      </w:numPr>
      <w:spacing w:before="40" w:after="40" w:line="190" w:lineRule="exact"/>
    </w:pPr>
    <w:rPr>
      <w:rFonts w:ascii="Calibri" w:hAnsi="Calibri" w:cs="Calibri"/>
      <w:sz w:val="18"/>
      <w:szCs w:val="22"/>
    </w:rPr>
  </w:style>
  <w:style w:type="paragraph" w:styleId="ListParagraph">
    <w:name w:val="List Paragraph"/>
    <w:basedOn w:val="Normal"/>
    <w:uiPriority w:val="34"/>
    <w:qFormat/>
    <w:rsid w:val="00795174"/>
    <w:pPr>
      <w:ind w:left="720"/>
      <w:contextualSpacing/>
    </w:pPr>
  </w:style>
  <w:style w:type="paragraph" w:customStyle="1" w:styleId="ContractHeading">
    <w:name w:val="Contract Heading"/>
    <w:next w:val="ContractBodyText"/>
    <w:qFormat/>
    <w:rsid w:val="006477A2"/>
    <w:pPr>
      <w:keepNext/>
      <w:numPr>
        <w:numId w:val="14"/>
      </w:numPr>
      <w:spacing w:before="60" w:after="240" w:line="240" w:lineRule="atLeast"/>
      <w:outlineLvl w:val="0"/>
    </w:pPr>
    <w:rPr>
      <w:rFonts w:ascii="Arial" w:eastAsiaTheme="minorHAnsi" w:hAnsi="Arial" w:cs="Arial"/>
      <w:b/>
      <w:color w:val="008386"/>
      <w:sz w:val="30"/>
      <w:szCs w:val="24"/>
      <w:lang w:eastAsia="en-US"/>
    </w:rPr>
  </w:style>
  <w:style w:type="paragraph" w:customStyle="1" w:styleId="ContractHeading2">
    <w:name w:val="Contract Heading 2"/>
    <w:next w:val="ContractBodyText"/>
    <w:uiPriority w:val="10"/>
    <w:qFormat/>
    <w:rsid w:val="006477A2"/>
    <w:pPr>
      <w:keepNext/>
      <w:numPr>
        <w:ilvl w:val="1"/>
        <w:numId w:val="14"/>
      </w:numPr>
      <w:spacing w:before="120" w:after="80" w:line="276" w:lineRule="auto"/>
      <w:outlineLvl w:val="1"/>
    </w:pPr>
    <w:rPr>
      <w:rFonts w:ascii="Arial" w:eastAsiaTheme="minorHAnsi" w:hAnsi="Arial" w:cs="Arial"/>
      <w:b/>
      <w:color w:val="002060"/>
      <w:sz w:val="28"/>
      <w:lang w:eastAsia="en-US"/>
    </w:rPr>
  </w:style>
  <w:style w:type="numbering" w:customStyle="1" w:styleId="NumberList">
    <w:name w:val="Number List"/>
    <w:uiPriority w:val="99"/>
    <w:rsid w:val="006477A2"/>
    <w:pPr>
      <w:numPr>
        <w:numId w:val="13"/>
      </w:numPr>
    </w:pPr>
  </w:style>
  <w:style w:type="paragraph" w:styleId="ListNumber">
    <w:name w:val="List Number"/>
    <w:basedOn w:val="BodyText"/>
    <w:uiPriority w:val="10"/>
    <w:qFormat/>
    <w:rsid w:val="006477A2"/>
    <w:pPr>
      <w:numPr>
        <w:ilvl w:val="3"/>
        <w:numId w:val="14"/>
      </w:numPr>
      <w:tabs>
        <w:tab w:val="num" w:pos="567"/>
      </w:tabs>
      <w:spacing w:after="60" w:line="276" w:lineRule="auto"/>
      <w:ind w:left="567" w:hanging="567"/>
    </w:pPr>
    <w:rPr>
      <w:rFonts w:asciiTheme="minorHAnsi" w:eastAsiaTheme="minorHAnsi" w:hAnsiTheme="minorHAnsi" w:cstheme="minorBidi"/>
      <w:color w:val="000000" w:themeColor="text1"/>
      <w:sz w:val="24"/>
      <w:lang w:eastAsia="en-US"/>
    </w:rPr>
  </w:style>
  <w:style w:type="paragraph" w:styleId="ListNumber2">
    <w:name w:val="List Number 2"/>
    <w:basedOn w:val="BodyText"/>
    <w:uiPriority w:val="10"/>
    <w:qFormat/>
    <w:rsid w:val="006477A2"/>
    <w:pPr>
      <w:numPr>
        <w:ilvl w:val="4"/>
        <w:numId w:val="14"/>
      </w:numPr>
      <w:tabs>
        <w:tab w:val="num" w:pos="2835"/>
      </w:tabs>
      <w:spacing w:after="60" w:line="276" w:lineRule="auto"/>
      <w:ind w:left="2835" w:hanging="567"/>
    </w:pPr>
    <w:rPr>
      <w:rFonts w:asciiTheme="minorHAnsi" w:eastAsiaTheme="minorHAnsi" w:hAnsiTheme="minorHAnsi" w:cstheme="minorBidi"/>
      <w:color w:val="000000" w:themeColor="text1"/>
      <w:sz w:val="24"/>
      <w:lang w:eastAsia="en-US"/>
    </w:rPr>
  </w:style>
  <w:style w:type="paragraph" w:styleId="ListNumber3">
    <w:name w:val="List Number 3"/>
    <w:basedOn w:val="BodyText"/>
    <w:uiPriority w:val="11"/>
    <w:qFormat/>
    <w:rsid w:val="006477A2"/>
    <w:pPr>
      <w:numPr>
        <w:ilvl w:val="5"/>
        <w:numId w:val="14"/>
      </w:numPr>
      <w:tabs>
        <w:tab w:val="num" w:pos="0"/>
      </w:tabs>
      <w:spacing w:after="0" w:line="276" w:lineRule="auto"/>
      <w:ind w:left="0" w:firstLine="0"/>
    </w:pPr>
    <w:rPr>
      <w:rFonts w:asciiTheme="minorHAnsi" w:eastAsiaTheme="minorHAnsi" w:hAnsiTheme="minorHAnsi" w:cstheme="minorBidi"/>
      <w:sz w:val="24"/>
      <w:lang w:eastAsia="en-US"/>
    </w:rPr>
  </w:style>
  <w:style w:type="paragraph" w:styleId="ListNumber4">
    <w:name w:val="List Number 4"/>
    <w:basedOn w:val="BodyText"/>
    <w:uiPriority w:val="13"/>
    <w:qFormat/>
    <w:rsid w:val="006477A2"/>
    <w:pPr>
      <w:numPr>
        <w:ilvl w:val="7"/>
        <w:numId w:val="14"/>
      </w:numPr>
      <w:tabs>
        <w:tab w:val="num" w:pos="0"/>
      </w:tabs>
      <w:spacing w:after="60" w:line="276" w:lineRule="auto"/>
      <w:ind w:left="0" w:firstLine="0"/>
    </w:pPr>
    <w:rPr>
      <w:rFonts w:asciiTheme="minorHAnsi" w:eastAsiaTheme="minorHAnsi" w:hAnsiTheme="minorHAnsi" w:cstheme="minorBidi"/>
      <w:sz w:val="24"/>
      <w:lang w:eastAsia="en-US"/>
    </w:rPr>
  </w:style>
  <w:style w:type="paragraph" w:customStyle="1" w:styleId="ContractBodyText">
    <w:name w:val="Contract Body Text"/>
    <w:basedOn w:val="BodyText"/>
    <w:uiPriority w:val="12"/>
    <w:qFormat/>
    <w:rsid w:val="006477A2"/>
    <w:pPr>
      <w:numPr>
        <w:ilvl w:val="6"/>
        <w:numId w:val="14"/>
      </w:numPr>
      <w:tabs>
        <w:tab w:val="num" w:pos="0"/>
      </w:tabs>
      <w:spacing w:line="276" w:lineRule="auto"/>
      <w:ind w:left="0"/>
    </w:pPr>
    <w:rPr>
      <w:rFonts w:asciiTheme="minorHAnsi" w:eastAsiaTheme="minorHAnsi" w:hAnsiTheme="minorHAnsi" w:cstheme="minorBidi"/>
      <w:color w:val="000000" w:themeColor="text1"/>
      <w:sz w:val="24"/>
      <w:lang w:eastAsia="en-US"/>
    </w:rPr>
  </w:style>
  <w:style w:type="paragraph" w:customStyle="1" w:styleId="ContractHeading3">
    <w:name w:val="Contract Heading 3"/>
    <w:next w:val="ContractBodyText"/>
    <w:uiPriority w:val="10"/>
    <w:qFormat/>
    <w:rsid w:val="006477A2"/>
    <w:pPr>
      <w:keepNext/>
      <w:numPr>
        <w:ilvl w:val="2"/>
        <w:numId w:val="14"/>
      </w:numPr>
      <w:spacing w:before="60" w:after="60" w:line="240" w:lineRule="atLeast"/>
    </w:pPr>
    <w:rPr>
      <w:rFonts w:ascii="Arial" w:eastAsiaTheme="minorHAnsi" w:hAnsi="Arial" w:cs="Arial"/>
      <w:b/>
      <w:color w:val="000000" w:themeColor="text1"/>
      <w:sz w:val="24"/>
      <w:szCs w:val="16"/>
      <w:lang w:eastAsia="en-US"/>
    </w:rPr>
  </w:style>
  <w:style w:type="table" w:customStyle="1" w:styleId="ISP-Headerrowbandedrows">
    <w:name w:val="ISP - Header row (banded rows)"/>
    <w:basedOn w:val="TableNormal"/>
    <w:uiPriority w:val="99"/>
    <w:rsid w:val="006477A2"/>
    <w:pPr>
      <w:spacing w:after="120"/>
    </w:pPr>
    <w:rPr>
      <w:rFonts w:asciiTheme="minorHAnsi" w:eastAsiaTheme="minorHAnsi" w:hAnsiTheme="minorHAnsi" w:cstheme="minorBidi"/>
      <w:color w:val="333333"/>
      <w:sz w:val="24"/>
      <w:szCs w:val="24"/>
      <w:lang w:eastAsia="en-US"/>
    </w:rPr>
    <w:tblPr>
      <w:tblStyleRow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rPr>
        <w:cantSplit w:val="0"/>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tblStylePr w:type="band2Horz">
      <w:tblPr/>
      <w:tcPr>
        <w:tcBorders>
          <w:top w:val="nil"/>
          <w:left w:val="nil"/>
          <w:bottom w:val="nil"/>
          <w:right w:val="nil"/>
          <w:insideH w:val="nil"/>
          <w:insideV w:val="single" w:sz="4" w:space="0" w:color="D9D9D9"/>
          <w:tl2br w:val="nil"/>
          <w:tr2bl w:val="nil"/>
        </w:tcBorders>
      </w:tcPr>
    </w:tblStylePr>
  </w:style>
  <w:style w:type="paragraph" w:styleId="BodyText">
    <w:name w:val="Body Text"/>
    <w:basedOn w:val="Normal"/>
    <w:link w:val="BodyTextChar"/>
    <w:uiPriority w:val="99"/>
    <w:unhideWhenUsed/>
    <w:rsid w:val="006477A2"/>
    <w:pPr>
      <w:spacing w:after="120"/>
    </w:pPr>
  </w:style>
  <w:style w:type="character" w:customStyle="1" w:styleId="BodyTextChar">
    <w:name w:val="Body Text Char"/>
    <w:basedOn w:val="DefaultParagraphFont"/>
    <w:link w:val="BodyText"/>
    <w:uiPriority w:val="99"/>
    <w:rsid w:val="006477A2"/>
    <w:rPr>
      <w:rFonts w:ascii="Arial" w:hAnsi="Arial"/>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113400"/>
    <w:rPr>
      <w:rFonts w:ascii="Arial" w:hAnsi="Arial"/>
      <w:b/>
    </w:rPr>
  </w:style>
  <w:style w:type="numbering" w:customStyle="1" w:styleId="Schedules">
    <w:name w:val="Schedules"/>
    <w:uiPriority w:val="99"/>
    <w:rsid w:val="00113400"/>
    <w:pPr>
      <w:numPr>
        <w:numId w:val="15"/>
      </w:numPr>
    </w:pPr>
  </w:style>
  <w:style w:type="paragraph" w:customStyle="1" w:styleId="ScheduleHeading">
    <w:name w:val="Schedule Heading"/>
    <w:next w:val="BodyText"/>
    <w:uiPriority w:val="34"/>
    <w:qFormat/>
    <w:rsid w:val="00113400"/>
    <w:pPr>
      <w:keepNext/>
      <w:pageBreakBefore/>
      <w:numPr>
        <w:numId w:val="16"/>
      </w:numPr>
      <w:spacing w:before="60" w:after="240" w:line="240" w:lineRule="atLeast"/>
      <w:outlineLvl w:val="0"/>
    </w:pPr>
    <w:rPr>
      <w:rFonts w:ascii="Arial" w:eastAsiaTheme="majorEastAsia" w:hAnsi="Arial" w:cstheme="majorBidi"/>
      <w:b/>
      <w:color w:val="008386"/>
      <w:sz w:val="30"/>
      <w:szCs w:val="24"/>
      <w:lang w:eastAsia="en-US"/>
    </w:rPr>
  </w:style>
  <w:style w:type="paragraph" w:customStyle="1" w:styleId="ScheduleHeading2">
    <w:name w:val="Schedule Heading 2"/>
    <w:next w:val="BodyText"/>
    <w:uiPriority w:val="34"/>
    <w:qFormat/>
    <w:rsid w:val="00113400"/>
    <w:pPr>
      <w:keepNext/>
      <w:numPr>
        <w:ilvl w:val="1"/>
        <w:numId w:val="16"/>
      </w:numPr>
      <w:spacing w:before="200" w:after="240" w:line="240" w:lineRule="atLeast"/>
      <w:outlineLvl w:val="1"/>
    </w:pPr>
    <w:rPr>
      <w:rFonts w:ascii="Arial" w:eastAsiaTheme="minorHAnsi" w:hAnsi="Arial" w:cs="Arial"/>
      <w:b/>
      <w:color w:val="002060"/>
      <w:sz w:val="28"/>
      <w:lang w:eastAsia="en-US"/>
    </w:rPr>
  </w:style>
  <w:style w:type="paragraph" w:styleId="List">
    <w:name w:val="List"/>
    <w:basedOn w:val="BodyText"/>
    <w:uiPriority w:val="35"/>
    <w:rsid w:val="00113400"/>
    <w:pPr>
      <w:numPr>
        <w:ilvl w:val="2"/>
        <w:numId w:val="16"/>
      </w:numPr>
      <w:spacing w:after="60" w:line="276" w:lineRule="auto"/>
    </w:pPr>
    <w:rPr>
      <w:rFonts w:asciiTheme="minorHAnsi" w:eastAsiaTheme="minorHAnsi" w:hAnsiTheme="minorHAnsi" w:cstheme="minorBidi"/>
      <w:color w:val="000000" w:themeColor="text1"/>
      <w:sz w:val="24"/>
      <w:lang w:eastAsia="en-US"/>
    </w:rPr>
  </w:style>
  <w:style w:type="paragraph" w:customStyle="1" w:styleId="CondH1">
    <w:name w:val="Cond H1"/>
    <w:basedOn w:val="ListParagraph"/>
    <w:qFormat/>
    <w:rsid w:val="002C1A3F"/>
    <w:pPr>
      <w:numPr>
        <w:numId w:val="17"/>
      </w:numPr>
      <w:tabs>
        <w:tab w:val="num" w:pos="2268"/>
      </w:tabs>
      <w:spacing w:before="240" w:after="40"/>
      <w:ind w:left="2268" w:hanging="567"/>
    </w:pPr>
    <w:rPr>
      <w:rFonts w:ascii="Calibri" w:eastAsia="Calibri" w:hAnsi="Calibri"/>
      <w:b/>
      <w:sz w:val="19"/>
      <w:szCs w:val="22"/>
      <w:lang w:eastAsia="en-US"/>
    </w:rPr>
  </w:style>
  <w:style w:type="paragraph" w:customStyle="1" w:styleId="CondH2">
    <w:name w:val="Cond H2"/>
    <w:basedOn w:val="ListParagraph"/>
    <w:qFormat/>
    <w:rsid w:val="002C1A3F"/>
    <w:pPr>
      <w:numPr>
        <w:ilvl w:val="1"/>
        <w:numId w:val="17"/>
      </w:numPr>
      <w:tabs>
        <w:tab w:val="num" w:pos="360"/>
        <w:tab w:val="num" w:pos="2268"/>
      </w:tabs>
      <w:spacing w:after="40"/>
      <w:ind w:left="720" w:firstLine="0"/>
      <w:jc w:val="both"/>
    </w:pPr>
    <w:rPr>
      <w:rFonts w:ascii="Calibri" w:eastAsia="Calibri" w:hAnsi="Calibri"/>
      <w:sz w:val="19"/>
      <w:szCs w:val="22"/>
      <w:lang w:eastAsia="en-US"/>
    </w:rPr>
  </w:style>
  <w:style w:type="paragraph" w:customStyle="1" w:styleId="CondH3">
    <w:name w:val="Cond H3"/>
    <w:basedOn w:val="ListParagraph"/>
    <w:qFormat/>
    <w:rsid w:val="002C1A3F"/>
    <w:pPr>
      <w:numPr>
        <w:ilvl w:val="2"/>
        <w:numId w:val="17"/>
      </w:numPr>
      <w:tabs>
        <w:tab w:val="num" w:pos="2268"/>
      </w:tabs>
      <w:spacing w:after="40"/>
      <w:ind w:left="2268" w:hanging="567"/>
      <w:jc w:val="both"/>
    </w:pPr>
    <w:rPr>
      <w:rFonts w:ascii="Calibri" w:eastAsia="Calibri" w:hAnsi="Calibri"/>
      <w:sz w:val="19"/>
      <w:szCs w:val="22"/>
      <w:lang w:eastAsia="en-US"/>
    </w:rPr>
  </w:style>
  <w:style w:type="paragraph" w:customStyle="1" w:styleId="CondH4">
    <w:name w:val="Cond H4"/>
    <w:basedOn w:val="ListParagraph"/>
    <w:qFormat/>
    <w:rsid w:val="002C1A3F"/>
    <w:pPr>
      <w:numPr>
        <w:ilvl w:val="3"/>
        <w:numId w:val="17"/>
      </w:numPr>
      <w:tabs>
        <w:tab w:val="clear" w:pos="2517"/>
        <w:tab w:val="num" w:pos="2268"/>
      </w:tabs>
      <w:spacing w:after="40"/>
      <w:ind w:left="2268" w:hanging="567"/>
      <w:jc w:val="both"/>
    </w:pPr>
    <w:rPr>
      <w:rFonts w:ascii="Calibri" w:eastAsia="Calibri" w:hAnsi="Calibri"/>
      <w:sz w:val="19"/>
      <w:szCs w:val="22"/>
      <w:lang w:eastAsia="en-US"/>
    </w:rPr>
  </w:style>
  <w:style w:type="paragraph" w:customStyle="1" w:styleId="CondH5">
    <w:name w:val="Cond H5"/>
    <w:basedOn w:val="ListParagraph"/>
    <w:qFormat/>
    <w:rsid w:val="002C1A3F"/>
    <w:pPr>
      <w:numPr>
        <w:ilvl w:val="4"/>
        <w:numId w:val="17"/>
      </w:numPr>
      <w:tabs>
        <w:tab w:val="num" w:pos="360"/>
        <w:tab w:val="num" w:pos="2268"/>
      </w:tabs>
      <w:spacing w:after="40"/>
      <w:ind w:left="720" w:firstLine="0"/>
      <w:jc w:val="both"/>
    </w:pPr>
    <w:rPr>
      <w:rFonts w:ascii="Calibri" w:eastAsia="Calibri" w:hAnsi="Calibri"/>
      <w:sz w:val="19"/>
      <w:szCs w:val="22"/>
      <w:lang w:eastAsia="en-US"/>
    </w:rPr>
  </w:style>
  <w:style w:type="character" w:styleId="CommentReference">
    <w:name w:val="annotation reference"/>
    <w:basedOn w:val="DefaultParagraphFont"/>
    <w:unhideWhenUsed/>
    <w:rsid w:val="00F073E6"/>
    <w:rPr>
      <w:sz w:val="16"/>
      <w:szCs w:val="16"/>
    </w:rPr>
  </w:style>
  <w:style w:type="paragraph" w:styleId="CommentText">
    <w:name w:val="annotation text"/>
    <w:basedOn w:val="Normal"/>
    <w:link w:val="CommentTextChar"/>
    <w:unhideWhenUsed/>
    <w:rsid w:val="00F073E6"/>
  </w:style>
  <w:style w:type="character" w:customStyle="1" w:styleId="CommentTextChar">
    <w:name w:val="Comment Text Char"/>
    <w:basedOn w:val="DefaultParagraphFont"/>
    <w:link w:val="CommentText"/>
    <w:rsid w:val="00F073E6"/>
    <w:rPr>
      <w:rFonts w:ascii="Arial" w:hAnsi="Arial"/>
    </w:rPr>
  </w:style>
  <w:style w:type="paragraph" w:styleId="CommentSubject">
    <w:name w:val="annotation subject"/>
    <w:basedOn w:val="CommentText"/>
    <w:next w:val="CommentText"/>
    <w:link w:val="CommentSubjectChar"/>
    <w:uiPriority w:val="99"/>
    <w:semiHidden/>
    <w:unhideWhenUsed/>
    <w:rsid w:val="00F073E6"/>
    <w:rPr>
      <w:b/>
      <w:bCs/>
    </w:rPr>
  </w:style>
  <w:style w:type="character" w:customStyle="1" w:styleId="CommentSubjectChar">
    <w:name w:val="Comment Subject Char"/>
    <w:basedOn w:val="CommentTextChar"/>
    <w:link w:val="CommentSubject"/>
    <w:uiPriority w:val="99"/>
    <w:semiHidden/>
    <w:rsid w:val="00F073E6"/>
    <w:rPr>
      <w:rFonts w:ascii="Arial" w:hAnsi="Arial"/>
      <w:b/>
      <w:bCs/>
    </w:rPr>
  </w:style>
  <w:style w:type="character" w:styleId="Hyperlink">
    <w:name w:val="Hyperlink"/>
    <w:basedOn w:val="DefaultParagraphFont"/>
    <w:uiPriority w:val="99"/>
    <w:unhideWhenUsed/>
    <w:rsid w:val="007A665A"/>
    <w:rPr>
      <w:color w:val="0000FF"/>
      <w:u w:val="single"/>
    </w:rPr>
  </w:style>
  <w:style w:type="character" w:customStyle="1" w:styleId="HeaderChar">
    <w:name w:val="Header Char"/>
    <w:basedOn w:val="DefaultParagraphFont"/>
    <w:link w:val="Header"/>
    <w:rsid w:val="009D6409"/>
    <w:rPr>
      <w:rFonts w:ascii="Arial" w:hAnsi="Arial"/>
    </w:rPr>
  </w:style>
  <w:style w:type="character" w:customStyle="1" w:styleId="Heading1Char">
    <w:name w:val="Heading 1 Char"/>
    <w:aliases w:val="No numbers Char,1. Char,numbers Char,h1 Char"/>
    <w:basedOn w:val="DefaultParagraphFont"/>
    <w:link w:val="Heading1"/>
    <w:rsid w:val="009D6409"/>
    <w:rPr>
      <w:rFonts w:ascii="Arial" w:hAnsi="Arial"/>
      <w:b/>
      <w:kern w:val="28"/>
      <w:sz w:val="22"/>
      <w:szCs w:val="22"/>
    </w:rPr>
  </w:style>
  <w:style w:type="paragraph" w:styleId="Revision">
    <w:name w:val="Revision"/>
    <w:hidden/>
    <w:uiPriority w:val="99"/>
    <w:semiHidden/>
    <w:rsid w:val="00FB5BE0"/>
    <w:rPr>
      <w:rFonts w:ascii="Arial" w:hAnsi="Arial"/>
    </w:rPr>
  </w:style>
  <w:style w:type="paragraph" w:customStyle="1" w:styleId="TableText">
    <w:name w:val="Table Text"/>
    <w:basedOn w:val="Normal"/>
    <w:uiPriority w:val="15"/>
    <w:qFormat/>
    <w:rsid w:val="00C55245"/>
    <w:pPr>
      <w:spacing w:before="60" w:after="60"/>
    </w:pPr>
    <w:rPr>
      <w:lang w:eastAsia="en-US"/>
    </w:rPr>
  </w:style>
  <w:style w:type="paragraph" w:customStyle="1" w:styleId="ScheduleNumbering1">
    <w:name w:val="Schedule Numbering 1"/>
    <w:basedOn w:val="Normal"/>
    <w:next w:val="Normal"/>
    <w:rsid w:val="00C55245"/>
    <w:pPr>
      <w:keepNext/>
      <w:numPr>
        <w:numId w:val="43"/>
      </w:numPr>
      <w:spacing w:before="240"/>
    </w:pPr>
    <w:rPr>
      <w:b/>
      <w:lang w:eastAsia="en-US"/>
    </w:rPr>
  </w:style>
  <w:style w:type="paragraph" w:customStyle="1" w:styleId="ScheduleNumbering2">
    <w:name w:val="Schedule Numbering 2"/>
    <w:basedOn w:val="Normal"/>
    <w:rsid w:val="00C55245"/>
    <w:pPr>
      <w:numPr>
        <w:ilvl w:val="1"/>
        <w:numId w:val="43"/>
      </w:numPr>
      <w:spacing w:before="240"/>
    </w:pPr>
    <w:rPr>
      <w:lang w:eastAsia="en-US"/>
    </w:rPr>
  </w:style>
  <w:style w:type="paragraph" w:customStyle="1" w:styleId="ScheduleNumbering3">
    <w:name w:val="Schedule Numbering 3"/>
    <w:basedOn w:val="Normal"/>
    <w:rsid w:val="00C55245"/>
    <w:pPr>
      <w:numPr>
        <w:ilvl w:val="2"/>
        <w:numId w:val="43"/>
      </w:numPr>
      <w:spacing w:before="240"/>
    </w:pPr>
    <w:rPr>
      <w:lang w:eastAsia="en-US"/>
    </w:rPr>
  </w:style>
  <w:style w:type="paragraph" w:customStyle="1" w:styleId="ScheduleNumbering4">
    <w:name w:val="Schedule Numbering 4"/>
    <w:basedOn w:val="Normal"/>
    <w:rsid w:val="00C55245"/>
    <w:pPr>
      <w:numPr>
        <w:ilvl w:val="3"/>
        <w:numId w:val="43"/>
      </w:numPr>
      <w:spacing w:before="240"/>
    </w:pPr>
    <w:rPr>
      <w:lang w:eastAsia="en-US"/>
    </w:rPr>
  </w:style>
  <w:style w:type="paragraph" w:customStyle="1" w:styleId="ScheduleNumbering5">
    <w:name w:val="Schedule Numbering 5"/>
    <w:basedOn w:val="Normal"/>
    <w:rsid w:val="00C55245"/>
    <w:pPr>
      <w:numPr>
        <w:ilvl w:val="4"/>
        <w:numId w:val="43"/>
      </w:numPr>
      <w:spacing w:before="240"/>
    </w:pPr>
    <w:rPr>
      <w:lang w:eastAsia="en-US"/>
    </w:rPr>
  </w:style>
  <w:style w:type="paragraph" w:customStyle="1" w:styleId="Instruction">
    <w:name w:val="Instruction"/>
    <w:basedOn w:val="Normal"/>
    <w:link w:val="InstructionChar"/>
    <w:qFormat/>
    <w:rsid w:val="00193C55"/>
    <w:pPr>
      <w:spacing w:before="60" w:after="60"/>
    </w:pPr>
    <w:rPr>
      <w:color w:val="0000FF"/>
    </w:rPr>
  </w:style>
  <w:style w:type="character" w:customStyle="1" w:styleId="InstructionChar">
    <w:name w:val="Instruction Char"/>
    <w:basedOn w:val="DefaultParagraphFont"/>
    <w:link w:val="Instruction"/>
    <w:rsid w:val="00193C55"/>
    <w:rPr>
      <w:rFonts w:ascii="Arial" w:hAnsi="Arial"/>
      <w:color w:val="0000FF"/>
    </w:rPr>
  </w:style>
  <w:style w:type="character" w:styleId="UnresolvedMention">
    <w:name w:val="Unresolved Mention"/>
    <w:basedOn w:val="DefaultParagraphFont"/>
    <w:uiPriority w:val="99"/>
    <w:semiHidden/>
    <w:unhideWhenUsed/>
    <w:rsid w:val="00C7295B"/>
    <w:rPr>
      <w:color w:val="605E5C"/>
      <w:shd w:val="clear" w:color="auto" w:fill="E1DFDD"/>
    </w:rPr>
  </w:style>
  <w:style w:type="character" w:styleId="FollowedHyperlink">
    <w:name w:val="FollowedHyperlink"/>
    <w:basedOn w:val="DefaultParagraphFont"/>
    <w:uiPriority w:val="99"/>
    <w:semiHidden/>
    <w:unhideWhenUsed/>
    <w:rsid w:val="00E21681"/>
    <w:rPr>
      <w:color w:val="800080" w:themeColor="followedHyperlink"/>
      <w:u w:val="single"/>
    </w:rPr>
  </w:style>
  <w:style w:type="table" w:customStyle="1" w:styleId="Contract">
    <w:name w:val="Contract"/>
    <w:basedOn w:val="TableNormal"/>
    <w:uiPriority w:val="99"/>
    <w:rsid w:val="00901394"/>
    <w:pPr>
      <w:spacing w:before="120" w:after="120"/>
    </w:pPr>
    <w:rPr>
      <w:rFonts w:ascii="Arial" w:hAnsi="Arial"/>
      <w:sz w:val="18"/>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pPr>
      <w:rPr>
        <w:rFonts w:ascii="Arial" w:hAnsi="Arial"/>
        <w:b/>
        <w:color w:val="FFFFFF" w:themeColor="background1"/>
        <w:sz w:val="18"/>
      </w:rPr>
      <w:tblPr/>
      <w:tcPr>
        <w:shd w:val="clear" w:color="auto" w:fill="AF272F"/>
      </w:tcPr>
    </w:tblStylePr>
    <w:tblStylePr w:type="band2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A47440"/>
  </w:style>
  <w:style w:type="character" w:customStyle="1" w:styleId="FootnoteTextChar">
    <w:name w:val="Footnote Text Char"/>
    <w:basedOn w:val="DefaultParagraphFont"/>
    <w:link w:val="FootnoteText"/>
    <w:uiPriority w:val="99"/>
    <w:semiHidden/>
    <w:rsid w:val="00A47440"/>
    <w:rPr>
      <w:rFonts w:ascii="Arial" w:hAnsi="Arial"/>
    </w:rPr>
  </w:style>
  <w:style w:type="character" w:styleId="FootnoteReference">
    <w:name w:val="footnote reference"/>
    <w:basedOn w:val="DefaultParagraphFont"/>
    <w:uiPriority w:val="99"/>
    <w:semiHidden/>
    <w:unhideWhenUsed/>
    <w:rsid w:val="00A47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39885">
      <w:bodyDiv w:val="1"/>
      <w:marLeft w:val="0"/>
      <w:marRight w:val="0"/>
      <w:marTop w:val="0"/>
      <w:marBottom w:val="0"/>
      <w:divBdr>
        <w:top w:val="none" w:sz="0" w:space="0" w:color="auto"/>
        <w:left w:val="none" w:sz="0" w:space="0" w:color="auto"/>
        <w:bottom w:val="none" w:sz="0" w:space="0" w:color="auto"/>
        <w:right w:val="none" w:sz="0" w:space="0" w:color="auto"/>
      </w:divBdr>
    </w:div>
    <w:div w:id="1598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28" Type="http://schemas.openxmlformats.org/officeDocument/2006/relationships/footer" Target="footer10.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isp.quality@education.vic.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34C35-154F-48D5-A8A0-1A3659736D9C}"/>
</file>

<file path=customXml/itemProps2.xml><?xml version="1.0" encoding="utf-8"?>
<ds:datastoreItem xmlns:ds="http://schemas.openxmlformats.org/officeDocument/2006/customXml" ds:itemID="{6FB2E2F7-9A16-47C4-989D-8A519DBC1037}">
  <ds:schemaRefs>
    <ds:schemaRef ds:uri="http://schemas.openxmlformats.org/officeDocument/2006/bibliography"/>
  </ds:schemaRefs>
</ds:datastoreItem>
</file>

<file path=customXml/itemProps3.xml><?xml version="1.0" encoding="utf-8"?>
<ds:datastoreItem xmlns:ds="http://schemas.openxmlformats.org/officeDocument/2006/customXml" ds:itemID="{EC768B76-00B0-43C9-9F21-E4EF44DECF42}">
  <ds:schemaRefs>
    <ds:schemaRef ds:uri="http://schemas.microsoft.com/sharepoint/v3/contenttype/forms"/>
  </ds:schemaRefs>
</ds:datastoreItem>
</file>

<file path=customXml/itemProps4.xml><?xml version="1.0" encoding="utf-8"?>
<ds:datastoreItem xmlns:ds="http://schemas.openxmlformats.org/officeDocument/2006/customXml" ds:itemID="{4D327200-79EB-433B-B161-0314AE08F784}">
  <ds:schemaRefs>
    <ds:schemaRef ds:uri="http://purl.org/dc/terms/"/>
    <ds:schemaRef ds:uri="http://schemas.openxmlformats.org/package/2006/metadata/core-properties"/>
    <ds:schemaRef ds:uri="http://schemas.microsoft.com/sharepoint/v3"/>
    <ds:schemaRef ds:uri="48d741e2-8e2c-417b-b700-80de02d16da7"/>
    <ds:schemaRef ds:uri="http://schemas.microsoft.com/office/2006/documentManagement/types"/>
    <ds:schemaRef ds:uri="http://purl.org/dc/dcmitype/"/>
    <ds:schemaRef ds:uri="http://schemas.microsoft.com/office/2006/metadata/properties"/>
    <ds:schemaRef ds:uri="http://purl.org/dc/elements/1.1/"/>
    <ds:schemaRef ds:uri="http://schemas.microsoft.com/Sharepoint/v3"/>
    <ds:schemaRef ds:uri="http://schemas.microsoft.com/office/infopath/2007/PartnerControls"/>
    <ds:schemaRef ds:uri="513f30e4-ef4b-4508-a67c-1eb14ef752dd"/>
    <ds:schemaRef ds:uri="http://www.w3.org/XML/1998/namespace"/>
  </ds:schemaRefs>
</ds:datastoreItem>
</file>

<file path=customXml/itemProps5.xml><?xml version="1.0" encoding="utf-8"?>
<ds:datastoreItem xmlns:ds="http://schemas.openxmlformats.org/officeDocument/2006/customXml" ds:itemID="{B0121741-D8BA-4419-BFA3-F5BC73425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5749</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Adam</dc:creator>
  <cp:lastModifiedBy>Melonie Yurovich</cp:lastModifiedBy>
  <cp:revision>5</cp:revision>
  <cp:lastPrinted>2018-11-01T22:44:00Z</cp:lastPrinted>
  <dcterms:created xsi:type="dcterms:W3CDTF">2024-01-16T22:20:00Z</dcterms:created>
  <dcterms:modified xsi:type="dcterms:W3CDTF">2024-01-29T05:53:00Z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49bcf42e-2927-4d8f-bcae-ac9242f7060c</vt:lpwstr>
  </property>
  <property fmtid="{D5CDD505-2E9C-101B-9397-08002B2CF9AE}" pid="3" name="ContentTypeId">
    <vt:lpwstr>0x010100F445D4ABDFED7D44BBD32034B3DE4FAF</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ActiveItemListId">
    <vt:lpwstr>{513f30e4-ef4b-4508-a67c-1eb14ef752dd}</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T_EDRMS_RCSTaxHTField0">
    <vt:lpwstr/>
  </property>
  <property fmtid="{D5CDD505-2E9C-101B-9397-08002B2CF9AE}" pid="15" name="RecordPoint_ActiveItemUniqueId">
    <vt:lpwstr>{015009f5-7e4c-4f62-a3c6-b94a4fce49e6}</vt:lpwstr>
  </property>
  <property fmtid="{D5CDD505-2E9C-101B-9397-08002B2CF9AE}" pid="16" name="RecordPoint_RecordNumberSubmitted">
    <vt:lpwstr>R20240604707</vt:lpwstr>
  </property>
  <property fmtid="{D5CDD505-2E9C-101B-9397-08002B2CF9AE}" pid="17" name="RecordPoint_SubmissionCompleted">
    <vt:lpwstr>2024-01-29T16:58:11.4811611+11:00</vt:lpwstr>
  </property>
</Properties>
</file>