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9D9" w14:textId="10EA3E97" w:rsidR="002B5FD9" w:rsidRPr="005C5D51" w:rsidRDefault="00CC7BDA" w:rsidP="00057CC6">
      <w:pPr>
        <w:pStyle w:val="Heading1"/>
        <w:rPr>
          <w:caps/>
        </w:rPr>
      </w:pPr>
      <w:r w:rsidRPr="000E3ACC">
        <w:t xml:space="preserve">ISP </w:t>
      </w:r>
      <w:r w:rsidR="00F87F6B" w:rsidRPr="000E3ACC">
        <w:t>Course Progress</w:t>
      </w:r>
      <w:r w:rsidR="00057CC6">
        <w:t xml:space="preserve"> </w:t>
      </w:r>
      <w:r w:rsidR="00B558F1" w:rsidRPr="000E3ACC">
        <w:t>/</w:t>
      </w:r>
      <w:r w:rsidR="00057CC6">
        <w:t xml:space="preserve"> </w:t>
      </w:r>
      <w:r w:rsidR="001040F4" w:rsidRPr="000E3ACC">
        <w:t>Attendance</w:t>
      </w:r>
      <w:r w:rsidR="00057CC6">
        <w:t xml:space="preserve"> </w:t>
      </w:r>
      <w:r w:rsidR="00B558F1" w:rsidRPr="000E3ACC">
        <w:t>/</w:t>
      </w:r>
      <w:r w:rsidR="00057CC6">
        <w:t xml:space="preserve"> </w:t>
      </w:r>
      <w:r w:rsidR="001040F4" w:rsidRPr="000E3ACC">
        <w:t>Behaviour</w:t>
      </w:r>
      <w:r w:rsidR="000040F6" w:rsidRPr="000E3ACC">
        <w:t xml:space="preserve"> </w:t>
      </w:r>
      <w:r w:rsidRPr="005C5D51">
        <w:t>Checklist</w:t>
      </w:r>
    </w:p>
    <w:p w14:paraId="40F8FF0C" w14:textId="2A40F127" w:rsidR="00460180" w:rsidRPr="00057CC6" w:rsidRDefault="00F87F6B" w:rsidP="00057CC6">
      <w:pPr>
        <w:pStyle w:val="BodyText"/>
      </w:pPr>
      <w:r w:rsidRPr="00057CC6">
        <w:t xml:space="preserve">This </w:t>
      </w:r>
      <w:r w:rsidR="000D7068" w:rsidRPr="00057CC6">
        <w:t>checklist</w:t>
      </w:r>
      <w:r w:rsidRPr="00057CC6">
        <w:t xml:space="preserve"> is to be used by schools to</w:t>
      </w:r>
      <w:r w:rsidR="000D7068" w:rsidRPr="00057CC6">
        <w:t xml:space="preserve"> ensure appropriate steps have been followed and appropriate evidence is maintained in the monitoring of </w:t>
      </w:r>
      <w:r w:rsidRPr="00057CC6">
        <w:t>international students</w:t>
      </w:r>
      <w:r w:rsidR="00057CC6">
        <w:t>’</w:t>
      </w:r>
      <w:r w:rsidRPr="00057CC6">
        <w:t xml:space="preserve"> </w:t>
      </w:r>
      <w:r w:rsidR="000D7068" w:rsidRPr="00057CC6">
        <w:t>course progress</w:t>
      </w:r>
      <w:r w:rsidR="0043559C" w:rsidRPr="00057CC6">
        <w:t>,</w:t>
      </w:r>
      <w:r w:rsidR="007D3B97" w:rsidRPr="00057CC6">
        <w:t xml:space="preserve"> </w:t>
      </w:r>
      <w:r w:rsidR="000D7068" w:rsidRPr="00057CC6">
        <w:t>attendance</w:t>
      </w:r>
      <w:r w:rsidR="0043559C" w:rsidRPr="00057CC6">
        <w:t xml:space="preserve">, </w:t>
      </w:r>
      <w:r w:rsidR="006D1CBA" w:rsidRPr="00057CC6">
        <w:t xml:space="preserve">and </w:t>
      </w:r>
      <w:r w:rsidR="00057CC6" w:rsidRPr="00057CC6">
        <w:t>behaviour</w:t>
      </w:r>
      <w:r w:rsidR="000D7068" w:rsidRPr="00057CC6">
        <w:t xml:space="preserve"> requirements</w:t>
      </w:r>
      <w:r w:rsidR="00906697" w:rsidRPr="00057CC6">
        <w:t xml:space="preserve">, </w:t>
      </w:r>
      <w:r w:rsidR="008B76BB" w:rsidRPr="00057CC6">
        <w:t>achieving</w:t>
      </w:r>
      <w:r w:rsidR="000D7068" w:rsidRPr="00057CC6">
        <w:t xml:space="preserve"> satisfactory course progress and attendance is a condition (8202) of the student subclass 500 (</w:t>
      </w:r>
      <w:r w:rsidR="00057CC6" w:rsidRPr="00057CC6">
        <w:t>schools’</w:t>
      </w:r>
      <w:r w:rsidR="000D7068" w:rsidRPr="00057CC6">
        <w:t xml:space="preserve"> sector) visa. </w:t>
      </w:r>
    </w:p>
    <w:p w14:paraId="212EA74E" w14:textId="4351D07D" w:rsidR="009E1BC2" w:rsidRPr="00057CC6" w:rsidRDefault="009E1BC2" w:rsidP="00057CC6">
      <w:pPr>
        <w:pStyle w:val="BodyText"/>
      </w:pPr>
      <w:r w:rsidRPr="00057CC6">
        <w:rPr>
          <w:rStyle w:val="BodyTextChar"/>
        </w:rPr>
        <w:t xml:space="preserve">This checklist </w:t>
      </w:r>
      <w:r w:rsidR="007C2FB5" w:rsidRPr="00057CC6">
        <w:rPr>
          <w:rStyle w:val="BodyTextChar"/>
        </w:rPr>
        <w:t>should be used in conjunction with the</w:t>
      </w:r>
      <w:r w:rsidR="007C2FB5" w:rsidRPr="00057CC6">
        <w:t xml:space="preserve"> </w:t>
      </w:r>
      <w:hyperlink r:id="rId12" w:history="1">
        <w:r w:rsidR="007C2FB5" w:rsidRPr="00057CC6">
          <w:rPr>
            <w:rStyle w:val="Hyperlink"/>
          </w:rPr>
          <w:t>ISP Attendance Procedure</w:t>
        </w:r>
      </w:hyperlink>
      <w:r w:rsidR="007C2FB5" w:rsidRPr="00057CC6">
        <w:t xml:space="preserve">, </w:t>
      </w:r>
      <w:hyperlink r:id="rId13" w:history="1">
        <w:r w:rsidR="007C2FB5" w:rsidRPr="00057CC6">
          <w:rPr>
            <w:rStyle w:val="Hyperlink"/>
          </w:rPr>
          <w:t>ISP Course Progress Procedure</w:t>
        </w:r>
      </w:hyperlink>
      <w:r w:rsidR="007C2FB5" w:rsidRPr="00057CC6">
        <w:t xml:space="preserve"> and </w:t>
      </w:r>
      <w:hyperlink r:id="rId14" w:history="1">
        <w:r w:rsidR="007C2FB5" w:rsidRPr="00057CC6">
          <w:rPr>
            <w:rStyle w:val="Hyperlink"/>
            <w:color w:val="333333"/>
            <w:u w:val="none"/>
          </w:rPr>
          <w:t>DE’s Student Engagement Policy</w:t>
        </w:r>
      </w:hyperlink>
      <w:r w:rsidR="007C2FB5" w:rsidRPr="00057CC6">
        <w:t xml:space="preserve"> and </w:t>
      </w:r>
      <w:r w:rsidRPr="00057CC6">
        <w:t xml:space="preserve">must be submitted along with relevant evidence when </w:t>
      </w:r>
      <w:r w:rsidR="006915DE" w:rsidRPr="00057CC6">
        <w:t>DE (IED)</w:t>
      </w:r>
      <w:r w:rsidR="00044B07" w:rsidRPr="00057CC6">
        <w:t xml:space="preserve"> is required to begin the reporting process</w:t>
      </w:r>
      <w:r w:rsidR="003C1595" w:rsidRPr="00057CC6">
        <w:t xml:space="preserve"> for </w:t>
      </w:r>
      <w:r w:rsidR="00044B07" w:rsidRPr="00057CC6">
        <w:t xml:space="preserve">a student’s </w:t>
      </w:r>
      <w:r w:rsidR="003C1595" w:rsidRPr="00057CC6">
        <w:t>non-compliance with the</w:t>
      </w:r>
      <w:r w:rsidR="00044B07" w:rsidRPr="00057CC6">
        <w:t xml:space="preserve"> ISP and</w:t>
      </w:r>
      <w:r w:rsidR="003C1595" w:rsidRPr="00057CC6">
        <w:t xml:space="preserve"> course requirements</w:t>
      </w:r>
      <w:r w:rsidR="008B01CC" w:rsidRPr="00057CC6">
        <w:t xml:space="preserve"> (i.e. not achieving satisfactory course progress or attendance, or student </w:t>
      </w:r>
      <w:r w:rsidR="00057CC6" w:rsidRPr="00057CC6">
        <w:t>misbehaviour</w:t>
      </w:r>
      <w:r w:rsidR="008B01CC" w:rsidRPr="00057CC6">
        <w:t>)</w:t>
      </w:r>
      <w:r w:rsidRPr="00057CC6">
        <w:t>. For more information, schools can also refer to the relevant ISP policy and procedure document</w:t>
      </w:r>
      <w:r w:rsidR="008C1FBB" w:rsidRPr="00057CC6">
        <w:t xml:space="preserve"> located </w:t>
      </w:r>
      <w:r w:rsidR="00D21FD7" w:rsidRPr="00057CC6">
        <w:t>i</w:t>
      </w:r>
      <w:r w:rsidR="008C1FBB" w:rsidRPr="00057CC6">
        <w:t xml:space="preserve">n the </w:t>
      </w:r>
      <w:hyperlink r:id="rId15" w:history="1">
        <w:r w:rsidR="008C1FBB" w:rsidRPr="00057CC6">
          <w:rPr>
            <w:rStyle w:val="Hyperlink"/>
          </w:rPr>
          <w:t xml:space="preserve">ISP </w:t>
        </w:r>
        <w:r w:rsidR="00D21FD7" w:rsidRPr="00057CC6">
          <w:rPr>
            <w:rStyle w:val="Hyperlink"/>
          </w:rPr>
          <w:t>Toolkit</w:t>
        </w:r>
      </w:hyperlink>
      <w:r w:rsidRPr="00057CC6">
        <w:t>.</w:t>
      </w:r>
    </w:p>
    <w:tbl>
      <w:tblPr>
        <w:tblStyle w:val="ISP-Simple"/>
        <w:tblW w:w="0" w:type="auto"/>
        <w:tblLook w:val="02A0" w:firstRow="1" w:lastRow="0" w:firstColumn="1" w:lastColumn="0" w:noHBand="1" w:noVBand="0"/>
        <w:tblDescription w:val="Student details table"/>
      </w:tblPr>
      <w:tblGrid>
        <w:gridCol w:w="3290"/>
        <w:gridCol w:w="6995"/>
      </w:tblGrid>
      <w:tr w:rsidR="00E57EE0" w:rsidRPr="00AE1338" w14:paraId="50649956" w14:textId="77777777" w:rsidTr="006F6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0" w:type="dxa"/>
          </w:tcPr>
          <w:p w14:paraId="1B1C2203" w14:textId="514D689A" w:rsidR="00E57EE0" w:rsidRPr="005C5D51" w:rsidRDefault="00E57EE0" w:rsidP="00AE1338">
            <w:pPr>
              <w:pStyle w:val="Questionstatementblue"/>
              <w:rPr>
                <w:rFonts w:asciiTheme="minorHAnsi" w:hAnsiTheme="minorHAnsi" w:cstheme="minorHAnsi"/>
              </w:rPr>
            </w:pPr>
            <w:bookmarkStart w:id="0" w:name="RowTitle_1" w:colFirst="0" w:colLast="0"/>
            <w:r w:rsidRPr="005C5D5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</w:tcPr>
          <w:p w14:paraId="21518B95" w14:textId="77777777" w:rsidR="00E57EE0" w:rsidRPr="00AE1338" w:rsidRDefault="00E57EE0" w:rsidP="00AE1338"/>
        </w:tc>
      </w:tr>
      <w:tr w:rsidR="00E57EE0" w:rsidRPr="00AE1338" w14:paraId="5F944751" w14:textId="77777777" w:rsidTr="006F61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3E5B59A6" w14:textId="77777777" w:rsidR="00E57EE0" w:rsidRPr="005C5D51" w:rsidRDefault="00E57EE0" w:rsidP="00AE1338">
            <w:pPr>
              <w:pStyle w:val="Questionstatementblue"/>
              <w:rPr>
                <w:rFonts w:asciiTheme="minorHAnsi" w:hAnsiTheme="minorHAnsi" w:cstheme="minorHAnsi"/>
              </w:rPr>
            </w:pPr>
            <w:r w:rsidRPr="005C5D51">
              <w:rPr>
                <w:rFonts w:asciiTheme="minorHAnsi" w:hAnsiTheme="minorHAnsi" w:cstheme="minorHAnsi"/>
              </w:rPr>
              <w:t>Student 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</w:tcPr>
          <w:p w14:paraId="518B143D" w14:textId="77777777" w:rsidR="00E57EE0" w:rsidRPr="00AE1338" w:rsidRDefault="00E57EE0" w:rsidP="00AE1338"/>
        </w:tc>
      </w:tr>
      <w:tr w:rsidR="00E57EE0" w:rsidRPr="00AE1338" w14:paraId="28A8446F" w14:textId="77777777" w:rsidTr="006F61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42D08CF2" w14:textId="459DDD2E" w:rsidR="00E57EE0" w:rsidRPr="005C5D51" w:rsidRDefault="00E57EE0" w:rsidP="00AE1338">
            <w:pPr>
              <w:pStyle w:val="Questionstatementblue"/>
              <w:rPr>
                <w:rFonts w:asciiTheme="minorHAnsi" w:hAnsiTheme="minorHAnsi" w:cstheme="minorHAnsi"/>
              </w:rPr>
            </w:pPr>
            <w:r w:rsidRPr="005C5D51">
              <w:rPr>
                <w:rFonts w:asciiTheme="minorHAnsi" w:hAnsiTheme="minorHAnsi" w:cstheme="minorHAnsi"/>
              </w:rPr>
              <w:t>Student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</w:tcPr>
          <w:p w14:paraId="55BC0212" w14:textId="77777777" w:rsidR="00E57EE0" w:rsidRPr="00AE1338" w:rsidRDefault="00E57EE0" w:rsidP="00AE1338"/>
        </w:tc>
      </w:tr>
      <w:tr w:rsidR="00E57EE0" w:rsidRPr="00AE1338" w14:paraId="008286B5" w14:textId="77777777" w:rsidTr="006F61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34597DE9" w14:textId="2F0C7719" w:rsidR="00E57EE0" w:rsidRPr="005C5D51" w:rsidRDefault="00E57EE0" w:rsidP="00AE1338">
            <w:pPr>
              <w:pStyle w:val="Questionstatementblue"/>
              <w:rPr>
                <w:rFonts w:asciiTheme="minorHAnsi" w:hAnsiTheme="minorHAnsi" w:cstheme="minorHAnsi"/>
              </w:rPr>
            </w:pPr>
            <w:r w:rsidRPr="005C5D51">
              <w:rPr>
                <w:rFonts w:asciiTheme="minorHAnsi" w:hAnsiTheme="minorHAnsi" w:cstheme="minorHAnsi"/>
              </w:rPr>
              <w:t>School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</w:tcPr>
          <w:p w14:paraId="6840296F" w14:textId="77777777" w:rsidR="00E57EE0" w:rsidRPr="00AE1338" w:rsidRDefault="00E57EE0" w:rsidP="00AE1338"/>
        </w:tc>
      </w:tr>
      <w:tr w:rsidR="00F91CEA" w:rsidRPr="00AE1338" w14:paraId="708CE1CB" w14:textId="77777777" w:rsidTr="006F613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14:paraId="7FB6B232" w14:textId="21B2C765" w:rsidR="00F91CEA" w:rsidRPr="00F91CEA" w:rsidRDefault="00F91CEA">
            <w:pPr>
              <w:pStyle w:val="Questionstatementblu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Area where student is ‘at-risk’ of </w:t>
            </w:r>
            <w:r w:rsidR="006F6134">
              <w:rPr>
                <w:rFonts w:asciiTheme="minorHAnsi" w:hAnsiTheme="minorHAnsi" w:cstheme="minorHAnsi"/>
              </w:rPr>
              <w:t xml:space="preserve">non-compliance with </w:t>
            </w:r>
            <w:r>
              <w:rPr>
                <w:rFonts w:asciiTheme="minorHAnsi" w:hAnsiTheme="minorHAnsi" w:cstheme="minorHAnsi"/>
              </w:rPr>
              <w:t xml:space="preserve">visa </w:t>
            </w:r>
            <w:r w:rsidR="006F6134">
              <w:rPr>
                <w:rFonts w:asciiTheme="minorHAnsi" w:hAnsiTheme="minorHAnsi" w:cstheme="minorHAnsi"/>
              </w:rPr>
              <w:t xml:space="preserve">condition / enrolment requirements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5" w:type="dxa"/>
          </w:tcPr>
          <w:p w14:paraId="1EDF1DF4" w14:textId="2779756B" w:rsidR="00F91CEA" w:rsidRPr="00AE1338" w:rsidRDefault="00D12A27">
            <w:r>
              <w:sym w:font="Symbol" w:char="F0FF"/>
            </w:r>
            <w:r>
              <w:t xml:space="preserve"> </w:t>
            </w:r>
            <w:r w:rsidRPr="00D12A27">
              <w:t xml:space="preserve">Course progress </w:t>
            </w:r>
            <w:r>
              <w:t xml:space="preserve">                    </w:t>
            </w:r>
            <w:r>
              <w:sym w:font="Symbol" w:char="F0FF"/>
            </w:r>
            <w:r>
              <w:t xml:space="preserve"> A</w:t>
            </w:r>
            <w:r w:rsidRPr="00D12A27">
              <w:t xml:space="preserve">ttendance </w:t>
            </w:r>
            <w:r>
              <w:t xml:space="preserve">                       </w:t>
            </w:r>
            <w:r>
              <w:sym w:font="Symbol" w:char="F0FF"/>
            </w:r>
            <w:r>
              <w:t xml:space="preserve"> B</w:t>
            </w:r>
            <w:r w:rsidRPr="00D12A27">
              <w:t>ehavio</w:t>
            </w:r>
            <w:r>
              <w:t>u</w:t>
            </w:r>
            <w:r w:rsidRPr="00D12A27">
              <w:t>r</w:t>
            </w:r>
          </w:p>
        </w:tc>
      </w:tr>
    </w:tbl>
    <w:bookmarkEnd w:id="0"/>
    <w:p w14:paraId="582378E9" w14:textId="34B83210" w:rsidR="004A1E75" w:rsidRPr="00057CC6" w:rsidRDefault="00F87F6B" w:rsidP="00057CC6">
      <w:pPr>
        <w:pStyle w:val="BodyText"/>
      </w:pPr>
      <w:r w:rsidRPr="00057CC6">
        <w:t xml:space="preserve">To assist </w:t>
      </w:r>
      <w:r w:rsidR="00FA6175" w:rsidRPr="00057CC6">
        <w:t xml:space="preserve">schools </w:t>
      </w:r>
      <w:r w:rsidR="00740ECA" w:rsidRPr="00057CC6">
        <w:t>so that</w:t>
      </w:r>
      <w:r w:rsidR="00FA6175" w:rsidRPr="00057CC6">
        <w:t xml:space="preserve"> </w:t>
      </w:r>
      <w:proofErr w:type="gramStart"/>
      <w:r w:rsidR="00FA6175" w:rsidRPr="00057CC6">
        <w:t>all of</w:t>
      </w:r>
      <w:proofErr w:type="gramEnd"/>
      <w:r w:rsidR="00FA6175" w:rsidRPr="00057CC6">
        <w:t xml:space="preserve"> the </w:t>
      </w:r>
      <w:r w:rsidR="000953B5" w:rsidRPr="00057CC6">
        <w:t>appropriate</w:t>
      </w:r>
      <w:r w:rsidR="00FA6175" w:rsidRPr="00057CC6">
        <w:t xml:space="preserve"> actions and documents have been completed to support </w:t>
      </w:r>
      <w:r w:rsidRPr="00057CC6">
        <w:t>the student to successfully meet course progress</w:t>
      </w:r>
      <w:r w:rsidR="00B558F1" w:rsidRPr="00057CC6">
        <w:t>/attendance/behaviour</w:t>
      </w:r>
      <w:r w:rsidRPr="00057CC6">
        <w:t xml:space="preserve"> requirements, the school </w:t>
      </w:r>
      <w:r w:rsidR="00C87C15" w:rsidRPr="00057CC6">
        <w:t>undertook the following actions</w:t>
      </w:r>
      <w:r w:rsidR="00FA6175" w:rsidRPr="00057CC6">
        <w:t xml:space="preserve"> (schools must complete all of the actions </w:t>
      </w:r>
      <w:r w:rsidR="00057CC6" w:rsidRPr="00057CC6">
        <w:t>below and</w:t>
      </w:r>
      <w:r w:rsidR="00FA6175" w:rsidRPr="00057CC6">
        <w:t xml:space="preserve"> confirm that they have done so by ticking all boxes and signing the acknowledge</w:t>
      </w:r>
      <w:r w:rsidR="008946EA" w:rsidRPr="00057CC6">
        <w:t>ment</w:t>
      </w:r>
      <w:r w:rsidR="00FA6175" w:rsidRPr="00057CC6">
        <w:t xml:space="preserve"> at the end of this document).</w:t>
      </w:r>
    </w:p>
    <w:p w14:paraId="58CF5E02" w14:textId="3365A055" w:rsidR="00743108" w:rsidRPr="00057CC6" w:rsidRDefault="00DB2733" w:rsidP="00057CC6">
      <w:pPr>
        <w:pStyle w:val="Heading2"/>
      </w:pPr>
      <w:r w:rsidRPr="00057CC6">
        <w:t>Ongoing monitoring and support</w:t>
      </w:r>
    </w:p>
    <w:tbl>
      <w:tblPr>
        <w:tblStyle w:val="ISP-Simplebandedrows"/>
        <w:tblW w:w="0" w:type="auto"/>
        <w:tblLook w:val="04A0" w:firstRow="1" w:lastRow="0" w:firstColumn="1" w:lastColumn="0" w:noHBand="0" w:noVBand="1"/>
        <w:tblDescription w:val="Stage 1 response table"/>
      </w:tblPr>
      <w:tblGrid>
        <w:gridCol w:w="534"/>
        <w:gridCol w:w="9639"/>
      </w:tblGrid>
      <w:tr w:rsidR="00642CEF" w14:paraId="1D49ECCE" w14:textId="77777777" w:rsidTr="00D6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2187F723" w14:textId="77777777" w:rsidR="00642CEF" w:rsidRPr="005C5D51" w:rsidRDefault="00642CEF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7820CC48" w14:textId="0FE2B6BA" w:rsidR="00642CEF" w:rsidRDefault="00642CEF" w:rsidP="00F75284">
            <w:pPr>
              <w:pStyle w:val="Introductio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Student was informed of their course progress/attendance/behaviour requirements</w:t>
            </w:r>
            <w:r w:rsidR="00DC65A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(e.g. during</w:t>
            </w: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orientation</w:t>
            </w:r>
            <w:r w:rsidR="00DC65A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)</w:t>
            </w:r>
          </w:p>
        </w:tc>
      </w:tr>
      <w:tr w:rsidR="00743108" w14:paraId="01446C1C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EF56BA" w14:textId="77777777" w:rsidR="00743108" w:rsidRPr="005C5D51" w:rsidRDefault="00743108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42DF080B" w14:textId="61EF93B8" w:rsidR="00743108" w:rsidRPr="005C5D51" w:rsidRDefault="00743108" w:rsidP="00F75284">
            <w:pPr>
              <w:pStyle w:val="Introductio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Student’s course progress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/attendance/behaviour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w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as </w:t>
            </w:r>
            <w:r w:rsidR="00DC65A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regularly 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monitored and documented </w:t>
            </w:r>
          </w:p>
        </w:tc>
      </w:tr>
      <w:tr w:rsidR="00743108" w14:paraId="270259CE" w14:textId="77777777" w:rsidTr="00D61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F4270B" w14:textId="77777777" w:rsidR="00743108" w:rsidRPr="005C5D51" w:rsidRDefault="00743108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098AA5AB" w14:textId="196563CF" w:rsidR="00743108" w:rsidRPr="005C5D51" w:rsidRDefault="00743108" w:rsidP="00F75284">
            <w:pPr>
              <w:pStyle w:val="Introductio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Student </w:t>
            </w:r>
            <w:r w:rsidR="000F7FA8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has been</w:t>
            </w:r>
            <w:r w:rsidR="009B67AC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reminded about the importance of </w:t>
            </w:r>
            <w:r w:rsidR="009B67AC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adhering to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visa conditions</w:t>
            </w:r>
            <w:r w:rsidR="00D87EB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and DE / school policies</w:t>
            </w:r>
          </w:p>
        </w:tc>
      </w:tr>
      <w:tr w:rsidR="00743108" w14:paraId="4B7857CB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CAC0AC" w14:textId="77777777" w:rsidR="00743108" w:rsidRPr="005C5D51" w:rsidRDefault="00743108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464E78AD" w14:textId="3F02DB40" w:rsidR="00743108" w:rsidRPr="0030044B" w:rsidRDefault="00E73C3C" w:rsidP="00F75284">
            <w:pPr>
              <w:pStyle w:val="Introductio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30044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Regular </w:t>
            </w:r>
            <w:r w:rsidR="004125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consultation sessions</w:t>
            </w:r>
            <w:r w:rsidR="00412504" w:rsidRPr="0030044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FA6175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held </w:t>
            </w:r>
            <w:r w:rsidRPr="0030044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between students and the International Student Coordinator to provide ongoing support</w:t>
            </w:r>
            <w:r w:rsidR="004125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have been held</w:t>
            </w:r>
          </w:p>
        </w:tc>
      </w:tr>
      <w:tr w:rsidR="00743108" w14:paraId="621F0134" w14:textId="77777777" w:rsidTr="00D61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11060F" w14:textId="77777777" w:rsidR="00743108" w:rsidRPr="005C5D51" w:rsidRDefault="00743108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48222CD7" w14:textId="61B2C76D" w:rsidR="00743108" w:rsidRPr="005C5D51" w:rsidRDefault="00FA6175" w:rsidP="00F75284">
            <w:pPr>
              <w:pStyle w:val="Introductio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If applicable, </w:t>
            </w:r>
            <w:r w:rsidR="00380AD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parents and h</w:t>
            </w:r>
            <w:r w:rsidR="00743108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omestay hosts</w:t>
            </w:r>
            <w:r w:rsidR="00E3563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9B67AC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were</w:t>
            </w:r>
            <w:r w:rsidR="00743108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advised of course progress</w:t>
            </w:r>
            <w:r w:rsidR="00CF0FC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CF0FC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attendance</w:t>
            </w:r>
            <w:r w:rsidR="00CF0FC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CF0FC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behaviour</w:t>
            </w:r>
            <w:r w:rsidR="004125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issues of the student</w:t>
            </w:r>
          </w:p>
        </w:tc>
      </w:tr>
      <w:tr w:rsidR="006438F0" w14:paraId="65D42AAE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A87B39" w14:textId="77777777" w:rsidR="006438F0" w:rsidRPr="005C5D51" w:rsidRDefault="006438F0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1B8C0623" w14:textId="06C6353E" w:rsidR="006438F0" w:rsidRPr="006438F0" w:rsidRDefault="006438F0" w:rsidP="00F75284">
            <w:pPr>
              <w:pStyle w:val="Introductio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bCs/>
                <w:i w:val="0"/>
                <w:iCs/>
                <w:color w:val="333333"/>
                <w:szCs w:val="18"/>
                <w:lang w:val="en-AU"/>
              </w:rPr>
            </w:pPr>
            <w:r w:rsidRPr="00057CC6">
              <w:rPr>
                <w:rFonts w:ascii="Arial" w:hAnsi="Arial"/>
                <w:b w:val="0"/>
                <w:bCs/>
                <w:i w:val="0"/>
                <w:iCs/>
                <w:szCs w:val="18"/>
              </w:rPr>
              <w:t xml:space="preserve">Maintain accurate and up to date records </w:t>
            </w:r>
            <w:r w:rsidRPr="00057CC6">
              <w:rPr>
                <w:rFonts w:ascii="Arial" w:hAnsi="Arial"/>
                <w:b w:val="0"/>
                <w:bCs/>
                <w:i w:val="0"/>
                <w:iCs/>
                <w:color w:val="auto"/>
                <w:szCs w:val="18"/>
                <w:lang w:val="en-AU"/>
              </w:rPr>
              <w:t>–</w:t>
            </w:r>
            <w:r w:rsidRPr="00057CC6">
              <w:rPr>
                <w:rFonts w:ascii="Arial" w:hAnsi="Arial"/>
                <w:b w:val="0"/>
                <w:bCs/>
                <w:i w:val="0"/>
                <w:iCs/>
                <w:szCs w:val="18"/>
              </w:rPr>
              <w:t xml:space="preserve"> </w:t>
            </w:r>
            <w:r w:rsidR="00A70968">
              <w:rPr>
                <w:rFonts w:ascii="Arial" w:hAnsi="Arial"/>
                <w:b w:val="0"/>
                <w:bCs/>
                <w:i w:val="0"/>
                <w:iCs/>
                <w:szCs w:val="18"/>
              </w:rPr>
              <w:t>see</w:t>
            </w:r>
            <w:r w:rsidRPr="00057CC6">
              <w:rPr>
                <w:rFonts w:ascii="Arial" w:hAnsi="Arial"/>
                <w:b w:val="0"/>
                <w:bCs/>
                <w:i w:val="0"/>
                <w:iCs/>
                <w:szCs w:val="18"/>
              </w:rPr>
              <w:t xml:space="preserve">: </w:t>
            </w:r>
            <w:r w:rsidRPr="00057CC6">
              <w:rPr>
                <w:rFonts w:ascii="Arial" w:hAnsi="Arial"/>
                <w:b w:val="0"/>
                <w:bCs/>
                <w:i w:val="0"/>
                <w:iCs/>
                <w:color w:val="auto"/>
                <w:szCs w:val="18"/>
                <w:lang w:val="en-AU"/>
              </w:rPr>
              <w:t xml:space="preserve"> </w:t>
            </w:r>
            <w:hyperlink r:id="rId16" w:history="1">
              <w:r w:rsidRPr="00A7096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 xml:space="preserve">ISP </w:t>
              </w:r>
              <w:r w:rsidR="004B3B4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>C</w:t>
              </w:r>
              <w:r w:rsidRPr="00A7096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 xml:space="preserve">ourse </w:t>
              </w:r>
              <w:r w:rsidR="004B3B4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>P</w:t>
              </w:r>
              <w:r w:rsidRPr="00A7096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 xml:space="preserve">rogress, Attendance, and </w:t>
              </w:r>
              <w:r w:rsidR="004B3B4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>Be</w:t>
              </w:r>
              <w:r w:rsidRPr="00A70968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 xml:space="preserve">haviour – </w:t>
              </w:r>
              <w:r w:rsidR="008C0DB3">
                <w:rPr>
                  <w:rStyle w:val="Hyperlink"/>
                  <w:rFonts w:ascii="Arial" w:hAnsi="Arial"/>
                  <w:b w:val="0"/>
                  <w:bCs/>
                  <w:i w:val="0"/>
                  <w:iCs/>
                  <w:szCs w:val="18"/>
                  <w:lang w:val="en-AU"/>
                </w:rPr>
                <w:t>M</w:t>
              </w:r>
              <w:proofErr w:type="spellStart"/>
              <w:r w:rsidRPr="00057CC6">
                <w:rPr>
                  <w:rStyle w:val="Hyperlink"/>
                  <w:b w:val="0"/>
                  <w:bCs/>
                  <w:sz w:val="20"/>
                  <w:szCs w:val="22"/>
                </w:rPr>
                <w:t>eeting</w:t>
              </w:r>
              <w:proofErr w:type="spellEnd"/>
              <w:r w:rsidRPr="00057CC6">
                <w:rPr>
                  <w:rStyle w:val="Hyperlink"/>
                  <w:b w:val="0"/>
                  <w:bCs/>
                  <w:sz w:val="20"/>
                  <w:szCs w:val="22"/>
                </w:rPr>
                <w:t xml:space="preserve"> </w:t>
              </w:r>
              <w:r w:rsidRPr="00057CC6">
                <w:rPr>
                  <w:rStyle w:val="Hyperlink"/>
                  <w:b w:val="0"/>
                  <w:bCs/>
                  <w:i w:val="0"/>
                  <w:iCs/>
                  <w:sz w:val="20"/>
                  <w:szCs w:val="22"/>
                </w:rPr>
                <w:t>template</w:t>
              </w:r>
            </w:hyperlink>
          </w:p>
        </w:tc>
      </w:tr>
    </w:tbl>
    <w:p w14:paraId="219924F7" w14:textId="1E2CE23B" w:rsidR="00D36C77" w:rsidRDefault="00D36C77" w:rsidP="00D36C77"/>
    <w:p w14:paraId="29F183FF" w14:textId="77777777" w:rsidR="00D36C77" w:rsidRDefault="00D36C77">
      <w:pPr>
        <w:spacing w:after="240"/>
      </w:pPr>
      <w:r>
        <w:br w:type="page"/>
      </w:r>
    </w:p>
    <w:p w14:paraId="17BCC41A" w14:textId="0B5ACCB2" w:rsidR="00743108" w:rsidRPr="00057CC6" w:rsidRDefault="00DB2733" w:rsidP="00057CC6">
      <w:pPr>
        <w:pStyle w:val="Heading2"/>
      </w:pPr>
      <w:r w:rsidRPr="00057CC6">
        <w:lastRenderedPageBreak/>
        <w:t>Stage 1</w:t>
      </w:r>
      <w:r w:rsidR="00F822DB" w:rsidRPr="00057CC6">
        <w:t xml:space="preserve"> – </w:t>
      </w:r>
      <w:r w:rsidR="00057CC6" w:rsidRPr="00057CC6">
        <w:t>Early-stage</w:t>
      </w:r>
      <w:r w:rsidRPr="00057CC6">
        <w:t xml:space="preserve"> intervention: </w:t>
      </w:r>
      <w:r w:rsidR="002B5FD9" w:rsidRPr="00057CC6">
        <w:t>First</w:t>
      </w:r>
      <w:r w:rsidR="00B558F1" w:rsidRPr="00057CC6">
        <w:t xml:space="preserve"> Intervention Strategy</w:t>
      </w:r>
      <w:r w:rsidR="002B5FD9" w:rsidRPr="00057CC6">
        <w:t xml:space="preserve"> </w:t>
      </w:r>
    </w:p>
    <w:tbl>
      <w:tblPr>
        <w:tblStyle w:val="ISP-Simplebandedrows"/>
        <w:tblW w:w="0" w:type="auto"/>
        <w:tblLook w:val="04A0" w:firstRow="1" w:lastRow="0" w:firstColumn="1" w:lastColumn="0" w:noHBand="0" w:noVBand="1"/>
        <w:tblDescription w:val="Stage 2 response table"/>
      </w:tblPr>
      <w:tblGrid>
        <w:gridCol w:w="534"/>
        <w:gridCol w:w="9639"/>
      </w:tblGrid>
      <w:tr w:rsidR="00743108" w14:paraId="32D469F0" w14:textId="77777777" w:rsidTr="00D6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15AEDB69" w14:textId="77777777" w:rsidR="00743108" w:rsidRPr="005C5D51" w:rsidRDefault="00743108" w:rsidP="005C5D51">
            <w:pPr>
              <w:pStyle w:val="IntroductionText"/>
              <w:jc w:val="lef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70241206" w14:textId="44B31C0D" w:rsidR="00743108" w:rsidRPr="005C5D51" w:rsidRDefault="00743108" w:rsidP="006E015E">
            <w:pPr>
              <w:pStyle w:val="Introductio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Student </w:t>
            </w:r>
            <w:r w:rsidR="009B67AC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was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placed on a </w:t>
            </w:r>
            <w:r w:rsidR="006E015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</w:t>
            </w:r>
            <w:r w:rsidRPr="0066781D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chool </w:t>
            </w:r>
            <w:r w:rsidR="000E2136" w:rsidRPr="005C5D51">
              <w:rPr>
                <w:rFonts w:ascii="Arial" w:hAnsi="Arial"/>
                <w:b w:val="0"/>
                <w:i w:val="0"/>
                <w:color w:val="333333"/>
                <w:szCs w:val="18"/>
                <w:u w:val="single"/>
                <w:lang w:val="en-AU"/>
              </w:rPr>
              <w:t>Intervention Strategy</w:t>
            </w:r>
          </w:p>
        </w:tc>
      </w:tr>
      <w:tr w:rsidR="00743108" w:rsidRPr="0058621E" w14:paraId="578975F7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F0FC79" w14:textId="77777777" w:rsidR="00743108" w:rsidRPr="005C5D51" w:rsidRDefault="00743108" w:rsidP="005C5D51">
            <w:pPr>
              <w:pStyle w:val="IntroductionText"/>
              <w:jc w:val="lef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tcBorders>
              <w:bottom w:val="single" w:sz="4" w:space="0" w:color="BFBFBF"/>
            </w:tcBorders>
          </w:tcPr>
          <w:p w14:paraId="4D127118" w14:textId="0345AB5A" w:rsidR="00743108" w:rsidRPr="005C5D51" w:rsidRDefault="00743108" w:rsidP="00F001E9">
            <w:pPr>
              <w:pStyle w:val="Introducti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Intervention strategies </w:t>
            </w:r>
            <w:r w:rsidR="009B67AC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were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implemented</w:t>
            </w:r>
            <w:r w:rsidR="00CD682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and</w:t>
            </w:r>
            <w:r w:rsidR="00072D0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documented in the school’s student file</w:t>
            </w:r>
            <w:r w:rsidR="002B5FD9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</w:p>
        </w:tc>
      </w:tr>
      <w:tr w:rsidR="00D36C77" w:rsidRPr="0058621E" w14:paraId="6AAEE899" w14:textId="77777777" w:rsidTr="00D61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ED36D9E" w14:textId="77777777" w:rsidR="00D36C77" w:rsidRPr="005C5D51" w:rsidRDefault="00D36C77" w:rsidP="005C5D51">
            <w:pPr>
              <w:pStyle w:val="IntroductionText"/>
              <w:jc w:val="lef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tcBorders>
              <w:bottom w:val="single" w:sz="4" w:space="0" w:color="BFBFBF"/>
            </w:tcBorders>
          </w:tcPr>
          <w:p w14:paraId="6020F048" w14:textId="0AC586B5" w:rsidR="00D36C77" w:rsidRPr="005C5D51" w:rsidRDefault="00D36C77" w:rsidP="00554F59">
            <w:pPr>
              <w:pStyle w:val="Introductio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</w:t>
            </w:r>
            <w:r w:rsidR="0066781D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chool evidence of attendance /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progress </w:t>
            </w:r>
            <w:r w:rsidR="004D303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/ misbehaviour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has been </w:t>
            </w:r>
            <w:r w:rsidR="00554F5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retained in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the </w:t>
            </w:r>
            <w:r w:rsidR="00AD097E"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chool’s student file</w:t>
            </w:r>
          </w:p>
        </w:tc>
      </w:tr>
      <w:tr w:rsidR="00AD097E" w:rsidRPr="0058621E" w14:paraId="2FBBF45C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6D1A8A" w14:textId="77777777" w:rsidR="00AD097E" w:rsidRPr="005C5D51" w:rsidRDefault="00AD097E" w:rsidP="005C5D51">
            <w:pPr>
              <w:pStyle w:val="IntroductionText"/>
              <w:jc w:val="lef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tcBorders>
              <w:bottom w:val="single" w:sz="4" w:space="0" w:color="BFBFBF"/>
            </w:tcBorders>
          </w:tcPr>
          <w:p w14:paraId="369FE90A" w14:textId="2CB0FDF3" w:rsidR="00AD097E" w:rsidRPr="005C5D51" w:rsidRDefault="00AD097E" w:rsidP="00554F59">
            <w:pPr>
              <w:pStyle w:val="Introducti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Evidence provided by the student, if any, as part of compassionate or compelling circumstances </w:t>
            </w:r>
            <w:r w:rsidR="00554F5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have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been </w:t>
            </w:r>
            <w:r w:rsidR="00554F5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retained in </w:t>
            </w:r>
            <w:r w:rsidRPr="005C5D51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the school’s student file</w:t>
            </w:r>
          </w:p>
        </w:tc>
      </w:tr>
      <w:tr w:rsidR="00743108" w14:paraId="1ECF9971" w14:textId="77777777" w:rsidTr="00057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2F2F2" w:themeFill="background1" w:themeFillShade="F2"/>
          </w:tcPr>
          <w:p w14:paraId="3ADC4C37" w14:textId="77777777" w:rsidR="00743108" w:rsidRPr="005C5D51" w:rsidRDefault="00743108" w:rsidP="005C5D51">
            <w:pPr>
              <w:pStyle w:val="IntroductionText"/>
              <w:jc w:val="lef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 w:themeFill="background1" w:themeFillShade="F2"/>
          </w:tcPr>
          <w:p w14:paraId="30649C5E" w14:textId="1699BB5D" w:rsidR="00743108" w:rsidRPr="005C5D51" w:rsidRDefault="007431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Cs w:val="18"/>
              </w:rPr>
            </w:pPr>
            <w:r w:rsidRPr="005C5D51">
              <w:rPr>
                <w:rFonts w:ascii="Arial" w:hAnsi="Arial"/>
                <w:szCs w:val="18"/>
              </w:rPr>
              <w:t xml:space="preserve">Parents </w:t>
            </w:r>
            <w:r w:rsidR="009B67AC" w:rsidRPr="005C5D51">
              <w:rPr>
                <w:rFonts w:ascii="Arial" w:hAnsi="Arial"/>
                <w:szCs w:val="18"/>
              </w:rPr>
              <w:t xml:space="preserve">were </w:t>
            </w:r>
            <w:r w:rsidR="00B558F1" w:rsidRPr="005C5D51">
              <w:rPr>
                <w:rFonts w:ascii="Arial" w:hAnsi="Arial"/>
                <w:szCs w:val="18"/>
              </w:rPr>
              <w:t>advised of course progress</w:t>
            </w:r>
            <w:r w:rsidR="004D3037">
              <w:rPr>
                <w:rFonts w:ascii="Arial" w:hAnsi="Arial"/>
                <w:szCs w:val="18"/>
              </w:rPr>
              <w:t xml:space="preserve"> </w:t>
            </w:r>
            <w:r w:rsidR="00B558F1" w:rsidRPr="005C5D51">
              <w:rPr>
                <w:rFonts w:ascii="Arial" w:hAnsi="Arial"/>
                <w:szCs w:val="18"/>
              </w:rPr>
              <w:t>/</w:t>
            </w:r>
            <w:r w:rsidR="004D3037">
              <w:rPr>
                <w:rFonts w:ascii="Arial" w:hAnsi="Arial"/>
                <w:szCs w:val="18"/>
              </w:rPr>
              <w:t xml:space="preserve"> </w:t>
            </w:r>
            <w:r w:rsidR="00B558F1" w:rsidRPr="005C5D51">
              <w:rPr>
                <w:rFonts w:ascii="Arial" w:hAnsi="Arial"/>
                <w:szCs w:val="18"/>
              </w:rPr>
              <w:t>attendance</w:t>
            </w:r>
            <w:r w:rsidR="004D3037">
              <w:rPr>
                <w:rFonts w:ascii="Arial" w:hAnsi="Arial"/>
                <w:szCs w:val="18"/>
              </w:rPr>
              <w:t xml:space="preserve"> </w:t>
            </w:r>
            <w:r w:rsidR="00B558F1" w:rsidRPr="005C5D51">
              <w:rPr>
                <w:rFonts w:ascii="Arial" w:hAnsi="Arial"/>
                <w:szCs w:val="18"/>
              </w:rPr>
              <w:t>/</w:t>
            </w:r>
            <w:r w:rsidR="004D3037">
              <w:rPr>
                <w:rFonts w:ascii="Arial" w:hAnsi="Arial"/>
                <w:szCs w:val="18"/>
              </w:rPr>
              <w:t xml:space="preserve"> </w:t>
            </w:r>
            <w:r w:rsidR="00B558F1" w:rsidRPr="005C5D51">
              <w:rPr>
                <w:rFonts w:ascii="Arial" w:hAnsi="Arial"/>
                <w:szCs w:val="18"/>
              </w:rPr>
              <w:t xml:space="preserve">behaviour </w:t>
            </w:r>
            <w:r w:rsidRPr="005C5D51">
              <w:rPr>
                <w:rFonts w:ascii="Arial" w:hAnsi="Arial"/>
                <w:szCs w:val="18"/>
              </w:rPr>
              <w:t xml:space="preserve">in writing </w:t>
            </w:r>
            <w:r w:rsidR="002B5FD9" w:rsidRPr="005C5D51">
              <w:rPr>
                <w:rFonts w:ascii="Arial" w:hAnsi="Arial"/>
                <w:szCs w:val="18"/>
              </w:rPr>
              <w:t xml:space="preserve">or in person </w:t>
            </w:r>
            <w:r w:rsidRPr="005C5D51">
              <w:rPr>
                <w:rFonts w:ascii="Arial" w:hAnsi="Arial"/>
                <w:szCs w:val="18"/>
              </w:rPr>
              <w:t>and</w:t>
            </w:r>
            <w:r w:rsidR="00FA2069">
              <w:rPr>
                <w:rFonts w:ascii="Arial" w:hAnsi="Arial"/>
                <w:szCs w:val="18"/>
              </w:rPr>
              <w:t xml:space="preserve">, if </w:t>
            </w:r>
            <w:r w:rsidR="00F63CD9">
              <w:rPr>
                <w:rFonts w:ascii="Arial" w:hAnsi="Arial"/>
                <w:szCs w:val="18"/>
              </w:rPr>
              <w:t>appropriate</w:t>
            </w:r>
            <w:r w:rsidR="00FA2069">
              <w:rPr>
                <w:rFonts w:ascii="Arial" w:hAnsi="Arial"/>
                <w:szCs w:val="18"/>
              </w:rPr>
              <w:t>,</w:t>
            </w:r>
            <w:r w:rsidRPr="005C5D51">
              <w:rPr>
                <w:rFonts w:ascii="Arial" w:hAnsi="Arial"/>
                <w:szCs w:val="18"/>
              </w:rPr>
              <w:t xml:space="preserve"> a translated copy of the </w:t>
            </w:r>
            <w:r w:rsidR="00D24A16" w:rsidRPr="005C5D51">
              <w:rPr>
                <w:rFonts w:ascii="Arial" w:hAnsi="Arial"/>
                <w:szCs w:val="18"/>
              </w:rPr>
              <w:t>I</w:t>
            </w:r>
            <w:r w:rsidRPr="005C5D51">
              <w:rPr>
                <w:rFonts w:ascii="Arial" w:hAnsi="Arial"/>
                <w:szCs w:val="18"/>
              </w:rPr>
              <w:t xml:space="preserve">ntervention </w:t>
            </w:r>
            <w:r w:rsidR="00D24A16" w:rsidRPr="005C5D51">
              <w:rPr>
                <w:rFonts w:ascii="Arial" w:hAnsi="Arial"/>
                <w:szCs w:val="18"/>
              </w:rPr>
              <w:t>S</w:t>
            </w:r>
            <w:r w:rsidRPr="005C5D51">
              <w:rPr>
                <w:rFonts w:ascii="Arial" w:hAnsi="Arial"/>
                <w:szCs w:val="18"/>
              </w:rPr>
              <w:t>trategy sent to them</w:t>
            </w:r>
          </w:p>
        </w:tc>
      </w:tr>
      <w:tr w:rsidR="00A15369" w14:paraId="69280B8D" w14:textId="77777777" w:rsidTr="000E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2F2F2" w:themeFill="background1" w:themeFillShade="F2"/>
          </w:tcPr>
          <w:p w14:paraId="4831FC84" w14:textId="77777777" w:rsidR="00A15369" w:rsidRPr="005C5D51" w:rsidRDefault="00A15369" w:rsidP="005C5D51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tcBorders>
              <w:top w:val="single" w:sz="4" w:space="0" w:color="BFBFBF"/>
            </w:tcBorders>
            <w:shd w:val="clear" w:color="auto" w:fill="F2F2F2" w:themeFill="background1" w:themeFillShade="F2"/>
          </w:tcPr>
          <w:p w14:paraId="40B13416" w14:textId="09CA60F3" w:rsidR="00A15369" w:rsidRPr="005C5D51" w:rsidRDefault="005E6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School to follow up regularly with student and to seek parental</w:t>
            </w:r>
            <w:r w:rsidR="00E73AF2">
              <w:rPr>
                <w:rFonts w:ascii="Arial" w:hAnsi="Arial"/>
                <w:szCs w:val="18"/>
              </w:rPr>
              <w:t xml:space="preserve"> and if applicable, homestay</w:t>
            </w:r>
            <w:r>
              <w:rPr>
                <w:rFonts w:ascii="Arial" w:hAnsi="Arial"/>
                <w:szCs w:val="18"/>
              </w:rPr>
              <w:t xml:space="preserve"> intervention to avert further escalation</w:t>
            </w:r>
          </w:p>
        </w:tc>
      </w:tr>
    </w:tbl>
    <w:p w14:paraId="633B50FD" w14:textId="17847E61" w:rsidR="00743108" w:rsidRPr="005C5D51" w:rsidRDefault="00DF41D8">
      <w:pPr>
        <w:pStyle w:val="Heading2"/>
      </w:pPr>
      <w:r w:rsidRPr="005C5D51">
        <w:t xml:space="preserve">Stage 2 – ‘At-risk’ of </w:t>
      </w:r>
      <w:r w:rsidR="006E015E">
        <w:t>not meeting course requirements</w:t>
      </w:r>
      <w:r w:rsidR="00743108" w:rsidRPr="005C5D51">
        <w:t>:</w:t>
      </w:r>
      <w:r w:rsidR="00B558F1" w:rsidRPr="005C5D51">
        <w:t xml:space="preserve"> </w:t>
      </w:r>
      <w:r w:rsidR="002B5FD9" w:rsidRPr="005C5D51">
        <w:t>Compliance Contract</w:t>
      </w:r>
    </w:p>
    <w:tbl>
      <w:tblPr>
        <w:tblStyle w:val="ISP-Simplebandedrows"/>
        <w:tblW w:w="0" w:type="auto"/>
        <w:tblLook w:val="04A0" w:firstRow="1" w:lastRow="0" w:firstColumn="1" w:lastColumn="0" w:noHBand="0" w:noVBand="1"/>
        <w:tblDescription w:val="Stage 3 response table"/>
      </w:tblPr>
      <w:tblGrid>
        <w:gridCol w:w="534"/>
        <w:gridCol w:w="9639"/>
      </w:tblGrid>
      <w:tr w:rsidR="00743108" w14:paraId="4583257F" w14:textId="77777777" w:rsidTr="00D6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775131E9" w14:textId="77777777" w:rsidR="00743108" w:rsidRPr="00D1283E" w:rsidRDefault="00743108" w:rsidP="00D1283E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00F4AC50" w14:textId="0B3CB3F2" w:rsidR="00743108" w:rsidRPr="00D1283E" w:rsidRDefault="00743108" w:rsidP="00D1283E">
            <w:pPr>
              <w:pStyle w:val="Introductio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Student</w:t>
            </w:r>
            <w:r w:rsidR="009B67AC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was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placed on a </w:t>
            </w:r>
            <w:r w:rsidR="00A46524" w:rsidRPr="00D1283E">
              <w:rPr>
                <w:rFonts w:ascii="Arial" w:hAnsi="Arial"/>
                <w:b w:val="0"/>
                <w:i w:val="0"/>
                <w:color w:val="333333"/>
                <w:szCs w:val="18"/>
                <w:u w:val="single"/>
                <w:lang w:val="en-AU"/>
              </w:rPr>
              <w:t xml:space="preserve">Compliance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u w:val="single"/>
                <w:lang w:val="en-AU"/>
              </w:rPr>
              <w:t>Contract</w:t>
            </w:r>
          </w:p>
        </w:tc>
      </w:tr>
      <w:tr w:rsidR="00743108" w:rsidRPr="0058621E" w14:paraId="25F94373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34247F6" w14:textId="77777777" w:rsidR="00743108" w:rsidRPr="00D1283E" w:rsidRDefault="00743108" w:rsidP="00D1283E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30CF90F8" w14:textId="5DA246D5" w:rsidR="00743108" w:rsidRPr="00D1283E" w:rsidRDefault="00743108" w:rsidP="00D1283E">
            <w:pPr>
              <w:pStyle w:val="Introducti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Further student </w:t>
            </w:r>
            <w:r w:rsidR="002B5FD9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Intervention strategies </w:t>
            </w:r>
            <w:r w:rsidR="009B67AC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were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organised to address issues affecting course progress</w:t>
            </w:r>
            <w:r w:rsidR="006E015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6E015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attendance</w:t>
            </w:r>
            <w:r w:rsidR="00F001E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F001E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B558F1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behaviour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</w:p>
        </w:tc>
      </w:tr>
      <w:tr w:rsidR="00743108" w14:paraId="6A06AAA8" w14:textId="77777777" w:rsidTr="00CB3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single" w:sz="4" w:space="0" w:color="BFBFBF"/>
            </w:tcBorders>
          </w:tcPr>
          <w:p w14:paraId="669D65F2" w14:textId="77777777" w:rsidR="00743108" w:rsidRPr="00D1283E" w:rsidRDefault="00743108" w:rsidP="00D1283E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top"/>
          </w:tcPr>
          <w:p w14:paraId="3F5CE695" w14:textId="5D2CABAF" w:rsidR="00743108" w:rsidRPr="00D1283E" w:rsidRDefault="002B5FD9">
            <w:pPr>
              <w:pStyle w:val="Introductio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Parents were advised of continued course progress</w:t>
            </w:r>
            <w:r w:rsidR="00B26F5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B26F5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attendance</w:t>
            </w:r>
            <w:r w:rsidR="00B26F5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B26F5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behaviour in writing </w:t>
            </w:r>
            <w:r w:rsidR="00E76F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and</w:t>
            </w:r>
            <w:r w:rsidR="00E76F04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in person</w:t>
            </w:r>
            <w:r w:rsidR="00E76F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, if applicable.</w:t>
            </w:r>
            <w:r w:rsidR="00057CC6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E76F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 copy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of the </w:t>
            </w:r>
            <w:r w:rsidR="00EE5790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chool </w:t>
            </w:r>
            <w:r w:rsidR="00480222"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Compliance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Contract and intervention strategy was sent </w:t>
            </w:r>
            <w:r w:rsidR="00E76F0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to the parents and translated if required,</w:t>
            </w:r>
          </w:p>
        </w:tc>
      </w:tr>
      <w:tr w:rsidR="00743108" w14:paraId="3EB4489B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CCDE8A4" w14:textId="77777777" w:rsidR="00743108" w:rsidRPr="00D1283E" w:rsidRDefault="00743108" w:rsidP="00D1283E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2262ADDA" w14:textId="7A87EFE9" w:rsidR="00743108" w:rsidRPr="00D1283E" w:rsidRDefault="002B5FD9">
            <w:pPr>
              <w:pStyle w:val="Introducti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School </w:t>
            </w:r>
            <w:r w:rsidR="00EC617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p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rincipal</w:t>
            </w:r>
            <w:r w:rsidR="00EE5790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was advised of course progress /</w:t>
            </w:r>
            <w:r w:rsidR="00554F5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attendance</w:t>
            </w:r>
            <w:r w:rsidR="00554F5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/</w:t>
            </w:r>
            <w:r w:rsidR="00554F5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Pr="00D1283E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behaviour</w:t>
            </w:r>
            <w:r w:rsidRPr="00D1283E" w:rsidDel="002B5FD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 w:rsidR="00CD682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issues of the student</w:t>
            </w:r>
          </w:p>
        </w:tc>
      </w:tr>
      <w:tr w:rsidR="00B26F5B" w14:paraId="6BAC8D27" w14:textId="77777777" w:rsidTr="00D61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2AD2D5" w14:textId="77777777" w:rsidR="00B26F5B" w:rsidRPr="00D1283E" w:rsidRDefault="00B26F5B" w:rsidP="00D1283E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06E71F68" w14:textId="15C34753" w:rsidR="00B26F5B" w:rsidRPr="00D1283E" w:rsidRDefault="00B26F5B">
            <w:pPr>
              <w:pStyle w:val="Introductio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Stage 1 Intervention Strategy, Stage 2 Compliance Contract, </w:t>
            </w:r>
            <w:r w:rsidR="007A2255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if applicable i</w:t>
            </w:r>
            <w:r w:rsidR="007A2255" w:rsidRPr="004B7C0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nterim school reports, </w:t>
            </w:r>
            <w:r w:rsidR="007A2255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a</w:t>
            </w:r>
            <w:r w:rsidR="007A2255" w:rsidRPr="004B7C0B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ttendance</w:t>
            </w:r>
            <w:r w:rsidR="007A2255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and all supporting evidence </w:t>
            </w:r>
            <w:r w:rsidR="0075628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(including </w:t>
            </w:r>
            <w:hyperlink r:id="rId17" w:history="1">
              <w:r w:rsidR="00944F1D" w:rsidRPr="00057CC6">
                <w:rPr>
                  <w:rStyle w:val="Hyperlink"/>
                </w:rPr>
                <w:t xml:space="preserve">ISP course progress, Attendance, and </w:t>
              </w:r>
              <w:proofErr w:type="spellStart"/>
              <w:r w:rsidR="00944F1D" w:rsidRPr="00057CC6">
                <w:rPr>
                  <w:rStyle w:val="Hyperlink"/>
                </w:rPr>
                <w:t>behaviour</w:t>
              </w:r>
              <w:proofErr w:type="spellEnd"/>
              <w:r w:rsidR="00944F1D" w:rsidRPr="00057CC6">
                <w:rPr>
                  <w:rStyle w:val="Hyperlink"/>
                </w:rPr>
                <w:t xml:space="preserve"> – </w:t>
              </w:r>
              <w:r w:rsidR="001E4698" w:rsidRPr="00057CC6">
                <w:rPr>
                  <w:rStyle w:val="Hyperlink"/>
                </w:rPr>
                <w:t>M</w:t>
              </w:r>
              <w:r w:rsidR="00944F1D" w:rsidRPr="00057CC6">
                <w:rPr>
                  <w:rStyle w:val="Hyperlink"/>
                </w:rPr>
                <w:t>eeting template</w:t>
              </w:r>
            </w:hyperlink>
            <w:r w:rsidR="00944F1D">
              <w:rPr>
                <w:rFonts w:ascii="Arial" w:hAnsi="Arial"/>
                <w:b w:val="0"/>
                <w:bCs/>
                <w:i w:val="0"/>
                <w:iCs/>
                <w:color w:val="auto"/>
                <w:szCs w:val="18"/>
                <w:lang w:val="en-AU"/>
              </w:rPr>
              <w:t xml:space="preserve"> and </w:t>
            </w:r>
            <w:r w:rsidR="00756284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this checklist) </w:t>
            </w: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ha</w:t>
            </w:r>
            <w:r w:rsidR="0076252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ve</w:t>
            </w: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been sent to DE (IED)</w:t>
            </w:r>
            <w:r w:rsidR="007A2255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</w:t>
            </w:r>
          </w:p>
        </w:tc>
      </w:tr>
      <w:tr w:rsidR="00E51E2D" w14:paraId="02D415F7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A8EF287" w14:textId="77777777" w:rsidR="00E51E2D" w:rsidRPr="00D1283E" w:rsidRDefault="00E51E2D" w:rsidP="00D1283E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68FB1150" w14:textId="5602FC9C" w:rsidR="00E51E2D" w:rsidRDefault="00E51E2D">
            <w:pPr>
              <w:pStyle w:val="Introductio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The compliance contract was reviewed at the review end date</w:t>
            </w:r>
            <w:r w:rsidR="00C94CB9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and the student remains non-complaint</w:t>
            </w:r>
          </w:p>
        </w:tc>
      </w:tr>
    </w:tbl>
    <w:p w14:paraId="3ECC7E33" w14:textId="647BAF5A" w:rsidR="001C00F1" w:rsidRDefault="001C00F1" w:rsidP="00057CC6">
      <w:pPr>
        <w:pStyle w:val="BodyText"/>
      </w:pPr>
    </w:p>
    <w:p w14:paraId="6AA9DE97" w14:textId="10F56B49" w:rsidR="00743108" w:rsidRPr="00057CC6" w:rsidRDefault="001C00F1" w:rsidP="00057CC6">
      <w:pPr>
        <w:pStyle w:val="Heading2"/>
      </w:pPr>
      <w:r w:rsidRPr="00057CC6">
        <w:t>Supporting</w:t>
      </w:r>
      <w:r w:rsidR="00743108" w:rsidRPr="00057CC6">
        <w:t xml:space="preserve"> evidence:</w:t>
      </w:r>
    </w:p>
    <w:tbl>
      <w:tblPr>
        <w:tblStyle w:val="ISP-Simplebandedrows"/>
        <w:tblW w:w="0" w:type="auto"/>
        <w:tblLook w:val="04A0" w:firstRow="1" w:lastRow="0" w:firstColumn="1" w:lastColumn="0" w:noHBand="0" w:noVBand="1"/>
        <w:tblDescription w:val="Evidence response table"/>
      </w:tblPr>
      <w:tblGrid>
        <w:gridCol w:w="534"/>
        <w:gridCol w:w="9639"/>
      </w:tblGrid>
      <w:tr w:rsidR="00743108" w14:paraId="59C95CB5" w14:textId="77777777" w:rsidTr="00D6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781AE5C8" w14:textId="77777777" w:rsidR="00743108" w:rsidRPr="009F37D7" w:rsidRDefault="00743108" w:rsidP="009F37D7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3AEE0F2F" w14:textId="51348AF8" w:rsidR="00743108" w:rsidRPr="009F37D7" w:rsidRDefault="00743108" w:rsidP="00F75284">
            <w:pPr>
              <w:pStyle w:val="Introductio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Copies of</w:t>
            </w:r>
            <w:r w:rsidR="00B2349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notifications</w:t>
            </w:r>
            <w:r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sent to parents (translated</w:t>
            </w:r>
            <w:r w:rsidR="00B2349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,</w:t>
            </w:r>
            <w:r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 if necessary) notifying </w:t>
            </w:r>
            <w:r w:rsidR="0076252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them of </w:t>
            </w:r>
            <w:r w:rsidR="00B2349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interventions for </w:t>
            </w:r>
            <w:r w:rsidR="0076252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the </w:t>
            </w:r>
            <w:r w:rsidR="00B2349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student</w:t>
            </w:r>
          </w:p>
        </w:tc>
      </w:tr>
      <w:tr w:rsidR="009B67AC" w14:paraId="6A0E7E99" w14:textId="77777777" w:rsidTr="00D6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9ECD72" w14:textId="77777777" w:rsidR="009B67AC" w:rsidRPr="009F37D7" w:rsidRDefault="009B67AC" w:rsidP="009F37D7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</w:tcPr>
          <w:p w14:paraId="093C517B" w14:textId="69CDC08E" w:rsidR="009B67AC" w:rsidRPr="009F37D7" w:rsidRDefault="009B67AC" w:rsidP="00F75284">
            <w:pPr>
              <w:pStyle w:val="Introductio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Record of any phone conversations with parents</w:t>
            </w:r>
            <w:r w:rsidR="0076252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, and if appropriate, </w:t>
            </w:r>
            <w:r w:rsidR="00EE4B08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homestay host</w:t>
            </w:r>
          </w:p>
        </w:tc>
      </w:tr>
      <w:tr w:rsidR="00743108" w14:paraId="71ACC7FB" w14:textId="77777777" w:rsidTr="000E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A8A1259" w14:textId="77777777" w:rsidR="00743108" w:rsidRPr="009F37D7" w:rsidRDefault="00743108" w:rsidP="009F37D7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shd w:val="clear" w:color="auto" w:fill="auto"/>
          </w:tcPr>
          <w:p w14:paraId="1DEEEAA7" w14:textId="03BE993F" w:rsidR="00743108" w:rsidRPr="009F37D7" w:rsidRDefault="00440E38" w:rsidP="00F75284">
            <w:pPr>
              <w:pStyle w:val="IntroductionTex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  <w:r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 xml:space="preserve">Completed </w:t>
            </w:r>
            <w:r w:rsidR="00FF491E"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meeting template</w:t>
            </w:r>
            <w:r w:rsidR="00AF1449" w:rsidRPr="009F37D7"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  <w:t>s</w:t>
            </w:r>
          </w:p>
        </w:tc>
      </w:tr>
      <w:tr w:rsidR="00743108" w:rsidRPr="0058621E" w14:paraId="50971043" w14:textId="77777777" w:rsidTr="000E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2F2F2" w:themeFill="background1" w:themeFillShade="F2"/>
          </w:tcPr>
          <w:p w14:paraId="1471B836" w14:textId="77777777" w:rsidR="00743108" w:rsidRPr="009F37D7" w:rsidRDefault="00743108" w:rsidP="009F37D7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</w:tcPr>
          <w:p w14:paraId="69B49A79" w14:textId="780303C2" w:rsidR="00743108" w:rsidRPr="009F37D7" w:rsidRDefault="00743108" w:rsidP="00F752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18"/>
              </w:rPr>
            </w:pPr>
            <w:r w:rsidRPr="009F37D7">
              <w:rPr>
                <w:rFonts w:ascii="Arial" w:hAnsi="Arial"/>
                <w:szCs w:val="18"/>
              </w:rPr>
              <w:t xml:space="preserve">Other </w:t>
            </w:r>
            <w:r w:rsidR="008848B0" w:rsidRPr="009F37D7">
              <w:rPr>
                <w:rFonts w:ascii="Arial" w:hAnsi="Arial"/>
                <w:szCs w:val="18"/>
              </w:rPr>
              <w:t>evidence to support decision to report and cancel student enrolment</w:t>
            </w:r>
            <w:r w:rsidR="00940B57" w:rsidRPr="009F37D7">
              <w:rPr>
                <w:rFonts w:ascii="Arial" w:hAnsi="Arial"/>
                <w:szCs w:val="18"/>
              </w:rPr>
              <w:t xml:space="preserve"> (</w:t>
            </w:r>
            <w:proofErr w:type="gramStart"/>
            <w:r w:rsidR="00940B57" w:rsidRPr="009F37D7">
              <w:rPr>
                <w:rFonts w:ascii="Arial" w:hAnsi="Arial"/>
                <w:szCs w:val="18"/>
              </w:rPr>
              <w:t>e.g.</w:t>
            </w:r>
            <w:proofErr w:type="gramEnd"/>
            <w:r w:rsidR="00940B57" w:rsidRPr="009F37D7">
              <w:rPr>
                <w:rFonts w:ascii="Arial" w:hAnsi="Arial"/>
                <w:szCs w:val="18"/>
              </w:rPr>
              <w:t xml:space="preserve"> evidence of </w:t>
            </w:r>
            <w:r w:rsidR="00940B57" w:rsidRPr="000E3ACC">
              <w:rPr>
                <w:rFonts w:ascii="Arial" w:hAnsi="Arial"/>
                <w:szCs w:val="18"/>
                <w:u w:val="single"/>
              </w:rPr>
              <w:t>compassionate or compelling circumstances</w:t>
            </w:r>
            <w:r w:rsidR="00940B57" w:rsidRPr="009F37D7">
              <w:rPr>
                <w:rFonts w:ascii="Arial" w:hAnsi="Arial"/>
                <w:szCs w:val="18"/>
              </w:rPr>
              <w:t xml:space="preserve"> for</w:t>
            </w:r>
            <w:r w:rsidR="00762528">
              <w:rPr>
                <w:rFonts w:ascii="Arial" w:hAnsi="Arial"/>
                <w:szCs w:val="18"/>
              </w:rPr>
              <w:t xml:space="preserve"> DE(</w:t>
            </w:r>
            <w:r w:rsidR="00940B57" w:rsidRPr="009F37D7">
              <w:rPr>
                <w:rFonts w:ascii="Arial" w:hAnsi="Arial"/>
                <w:szCs w:val="18"/>
              </w:rPr>
              <w:t>IED</w:t>
            </w:r>
            <w:r w:rsidR="00762528">
              <w:rPr>
                <w:rFonts w:ascii="Arial" w:hAnsi="Arial"/>
                <w:szCs w:val="18"/>
              </w:rPr>
              <w:t>)</w:t>
            </w:r>
            <w:r w:rsidR="00940B57" w:rsidRPr="009F37D7">
              <w:rPr>
                <w:rFonts w:ascii="Arial" w:hAnsi="Arial"/>
                <w:szCs w:val="18"/>
              </w:rPr>
              <w:t xml:space="preserve"> to consider</w:t>
            </w:r>
            <w:r w:rsidR="00570107" w:rsidRPr="009F37D7">
              <w:rPr>
                <w:rFonts w:ascii="Arial" w:hAnsi="Arial"/>
                <w:szCs w:val="18"/>
              </w:rPr>
              <w:t xml:space="preserve"> in </w:t>
            </w:r>
            <w:r w:rsidR="00762528">
              <w:rPr>
                <w:rFonts w:ascii="Arial" w:hAnsi="Arial"/>
                <w:szCs w:val="18"/>
              </w:rPr>
              <w:t xml:space="preserve">its </w:t>
            </w:r>
            <w:r w:rsidR="00570107" w:rsidRPr="009F37D7">
              <w:rPr>
                <w:rFonts w:ascii="Arial" w:hAnsi="Arial"/>
                <w:szCs w:val="18"/>
              </w:rPr>
              <w:t xml:space="preserve">decision </w:t>
            </w:r>
            <w:r w:rsidR="00762528">
              <w:rPr>
                <w:rFonts w:ascii="Arial" w:hAnsi="Arial"/>
                <w:szCs w:val="18"/>
              </w:rPr>
              <w:t xml:space="preserve">regarding </w:t>
            </w:r>
            <w:r w:rsidR="00570107" w:rsidRPr="009F37D7">
              <w:rPr>
                <w:rFonts w:ascii="Arial" w:hAnsi="Arial"/>
                <w:szCs w:val="18"/>
              </w:rPr>
              <w:t>whether to report the student)</w:t>
            </w:r>
          </w:p>
        </w:tc>
      </w:tr>
      <w:tr w:rsidR="0063138E" w:rsidRPr="0058621E" w14:paraId="00FC0324" w14:textId="77777777" w:rsidTr="000E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424EB68" w14:textId="77777777" w:rsidR="0063138E" w:rsidRPr="009F37D7" w:rsidRDefault="0063138E" w:rsidP="009F37D7">
            <w:pPr>
              <w:pStyle w:val="IntroductionText"/>
              <w:rPr>
                <w:rFonts w:ascii="Arial" w:hAnsi="Arial"/>
                <w:b w:val="0"/>
                <w:i w:val="0"/>
                <w:color w:val="333333"/>
                <w:szCs w:val="18"/>
                <w:lang w:val="en-AU"/>
              </w:rPr>
            </w:pPr>
          </w:p>
        </w:tc>
        <w:tc>
          <w:tcPr>
            <w:tcW w:w="9639" w:type="dxa"/>
            <w:shd w:val="clear" w:color="auto" w:fill="auto"/>
          </w:tcPr>
          <w:p w14:paraId="1767B79F" w14:textId="26B4112E" w:rsidR="0063138E" w:rsidRPr="009F37D7" w:rsidRDefault="000000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Cs w:val="18"/>
              </w:rPr>
            </w:pPr>
            <w:hyperlink r:id="rId18" w:history="1">
              <w:r w:rsidR="00524278">
                <w:rPr>
                  <w:rStyle w:val="Hyperlink"/>
                  <w:rFonts w:ascii="Arial" w:hAnsi="Arial"/>
                  <w:szCs w:val="18"/>
                </w:rPr>
                <w:t>ISP Course Progress P</w:t>
              </w:r>
              <w:r w:rsidR="0063138E" w:rsidRPr="00524278">
                <w:rPr>
                  <w:rStyle w:val="Hyperlink"/>
                  <w:rFonts w:ascii="Arial" w:hAnsi="Arial"/>
                  <w:szCs w:val="18"/>
                </w:rPr>
                <w:t>olicy</w:t>
              </w:r>
            </w:hyperlink>
            <w:r w:rsidR="0063138E">
              <w:rPr>
                <w:rFonts w:ascii="Arial" w:hAnsi="Arial"/>
                <w:szCs w:val="18"/>
              </w:rPr>
              <w:t xml:space="preserve">, </w:t>
            </w:r>
            <w:hyperlink r:id="rId19" w:history="1">
              <w:r w:rsidR="0063138E" w:rsidRPr="00524278">
                <w:rPr>
                  <w:rStyle w:val="Hyperlink"/>
                  <w:rFonts w:ascii="Arial" w:hAnsi="Arial"/>
                  <w:szCs w:val="18"/>
                </w:rPr>
                <w:t xml:space="preserve">ISP Attendance </w:t>
              </w:r>
              <w:r w:rsidR="00524278">
                <w:rPr>
                  <w:rStyle w:val="Hyperlink"/>
                  <w:rFonts w:ascii="Arial" w:hAnsi="Arial"/>
                  <w:szCs w:val="18"/>
                </w:rPr>
                <w:t>P</w:t>
              </w:r>
              <w:r w:rsidR="0063138E" w:rsidRPr="00524278">
                <w:rPr>
                  <w:rStyle w:val="Hyperlink"/>
                  <w:rFonts w:ascii="Arial" w:hAnsi="Arial"/>
                  <w:szCs w:val="18"/>
                </w:rPr>
                <w:t>olicy</w:t>
              </w:r>
            </w:hyperlink>
            <w:r w:rsidR="0063138E">
              <w:rPr>
                <w:rFonts w:ascii="Arial" w:hAnsi="Arial"/>
                <w:szCs w:val="18"/>
              </w:rPr>
              <w:t xml:space="preserve">, </w:t>
            </w:r>
            <w:hyperlink r:id="rId20" w:history="1">
              <w:r w:rsidR="008B4F09" w:rsidRPr="008B4F09">
                <w:rPr>
                  <w:rStyle w:val="Hyperlink"/>
                  <w:rFonts w:ascii="Arial" w:hAnsi="Arial"/>
                  <w:szCs w:val="18"/>
                </w:rPr>
                <w:t>ISP Written Agreement</w:t>
              </w:r>
            </w:hyperlink>
            <w:r w:rsidR="00524278">
              <w:rPr>
                <w:rFonts w:ascii="Arial" w:hAnsi="Arial"/>
                <w:szCs w:val="18"/>
              </w:rPr>
              <w:t xml:space="preserve">, </w:t>
            </w:r>
            <w:r w:rsidR="0063138E">
              <w:rPr>
                <w:rFonts w:ascii="Arial" w:hAnsi="Arial"/>
                <w:szCs w:val="18"/>
              </w:rPr>
              <w:t xml:space="preserve">and </w:t>
            </w:r>
            <w:hyperlink r:id="rId21" w:history="1">
              <w:r w:rsidR="0063138E" w:rsidRPr="00524278">
                <w:rPr>
                  <w:rStyle w:val="Hyperlink"/>
                  <w:rFonts w:ascii="Arial" w:hAnsi="Arial"/>
                  <w:szCs w:val="18"/>
                </w:rPr>
                <w:t>ISP Records Keeping Procedural Guidelines</w:t>
              </w:r>
            </w:hyperlink>
            <w:r w:rsidR="0063138E">
              <w:rPr>
                <w:rFonts w:ascii="Arial" w:hAnsi="Arial"/>
                <w:szCs w:val="18"/>
              </w:rPr>
              <w:t xml:space="preserve"> have all been complied with</w:t>
            </w:r>
          </w:p>
        </w:tc>
      </w:tr>
    </w:tbl>
    <w:p w14:paraId="7C0F2B9F" w14:textId="4B113671" w:rsidR="009F37D7" w:rsidRDefault="009F37D7" w:rsidP="009F37D7">
      <w:pPr>
        <w:pStyle w:val="BodyText"/>
      </w:pPr>
    </w:p>
    <w:p w14:paraId="6E626264" w14:textId="71B72933" w:rsidR="004352A8" w:rsidRDefault="004352A8" w:rsidP="009F37D7">
      <w:pPr>
        <w:pStyle w:val="BodyText"/>
      </w:pPr>
    </w:p>
    <w:p w14:paraId="1AB46FA8" w14:textId="196F25C0" w:rsidR="004352A8" w:rsidRDefault="004352A8" w:rsidP="009F37D7">
      <w:pPr>
        <w:pStyle w:val="BodyText"/>
      </w:pPr>
    </w:p>
    <w:p w14:paraId="580803C6" w14:textId="77777777" w:rsidR="004352A8" w:rsidRPr="009F37D7" w:rsidRDefault="004352A8" w:rsidP="009F37D7">
      <w:pPr>
        <w:pStyle w:val="BodyText"/>
      </w:pPr>
    </w:p>
    <w:p w14:paraId="2ACDBAAA" w14:textId="77777777" w:rsidR="00743108" w:rsidRPr="009F37D7" w:rsidRDefault="00743108" w:rsidP="009F37D7">
      <w:pPr>
        <w:pStyle w:val="BodyText"/>
      </w:pPr>
    </w:p>
    <w:tbl>
      <w:tblPr>
        <w:tblStyle w:val="ISP-Simple"/>
        <w:tblW w:w="0" w:type="auto"/>
        <w:tblLook w:val="04A0" w:firstRow="1" w:lastRow="0" w:firstColumn="1" w:lastColumn="0" w:noHBand="0" w:noVBand="1"/>
        <w:tblDescription w:val="Signature table"/>
      </w:tblPr>
      <w:tblGrid>
        <w:gridCol w:w="283"/>
        <w:gridCol w:w="3261"/>
        <w:gridCol w:w="2693"/>
        <w:gridCol w:w="3936"/>
      </w:tblGrid>
      <w:tr w:rsidR="00743108" w:rsidRPr="009F37D7" w14:paraId="52BC85B4" w14:textId="77777777" w:rsidTr="00607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" w:type="dxa"/>
          </w:tcPr>
          <w:p w14:paraId="56A3E403" w14:textId="77777777" w:rsidR="00743108" w:rsidRPr="009F37D7" w:rsidRDefault="00743108" w:rsidP="009F37D7">
            <w:pPr>
              <w:pStyle w:val="BodyText"/>
              <w:spacing w:line="240" w:lineRule="atLeast"/>
              <w:rPr>
                <w:rFonts w:ascii="Arial" w:hAnsi="Arial"/>
              </w:rPr>
            </w:pPr>
            <w:r w:rsidRPr="009F37D7">
              <w:rPr>
                <w:rFonts w:ascii="Arial" w:hAnsi="Arial"/>
              </w:rPr>
              <w:br w:type="page"/>
              <w:t>I</w:t>
            </w:r>
          </w:p>
        </w:tc>
        <w:tc>
          <w:tcPr>
            <w:tcW w:w="3261" w:type="dxa"/>
          </w:tcPr>
          <w:p w14:paraId="686F1D08" w14:textId="77777777" w:rsidR="00743108" w:rsidRPr="009F37D7" w:rsidRDefault="00743108" w:rsidP="009F37D7">
            <w:pPr>
              <w:pStyle w:val="BodyText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09B9A2DD" w14:textId="5B2627AC" w:rsidR="00743108" w:rsidRPr="009F37D7" w:rsidRDefault="00743108" w:rsidP="009F37D7">
            <w:pPr>
              <w:pStyle w:val="BodyText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F37D7">
              <w:rPr>
                <w:rFonts w:ascii="Arial" w:hAnsi="Arial"/>
              </w:rPr>
              <w:t xml:space="preserve">the Principal </w:t>
            </w:r>
            <w:r w:rsidR="00607CFF">
              <w:rPr>
                <w:rFonts w:ascii="Arial" w:hAnsi="Arial"/>
              </w:rPr>
              <w:t xml:space="preserve">(or delegate) </w:t>
            </w:r>
            <w:r w:rsidRPr="009F37D7">
              <w:rPr>
                <w:rFonts w:ascii="Arial" w:hAnsi="Arial"/>
              </w:rPr>
              <w:t>of</w:t>
            </w:r>
          </w:p>
        </w:tc>
        <w:tc>
          <w:tcPr>
            <w:tcW w:w="3936" w:type="dxa"/>
          </w:tcPr>
          <w:p w14:paraId="31A99B6D" w14:textId="77777777" w:rsidR="00743108" w:rsidRPr="009F37D7" w:rsidRDefault="00743108" w:rsidP="009F37D7">
            <w:pPr>
              <w:pStyle w:val="BodyText"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256233D1" w14:textId="5EEF7A3E" w:rsidR="00743108" w:rsidRPr="009F37D7" w:rsidRDefault="00743108" w:rsidP="009F37D7">
      <w:pPr>
        <w:pStyle w:val="BodyText"/>
      </w:pPr>
      <w:r w:rsidRPr="009F37D7">
        <w:t xml:space="preserve">am satisfied that the student was afforded every opportunity to </w:t>
      </w:r>
      <w:r w:rsidR="00B61FE5" w:rsidRPr="009F37D7">
        <w:t>successfully</w:t>
      </w:r>
      <w:r w:rsidR="00D06506" w:rsidRPr="009F37D7">
        <w:t xml:space="preserve"> complete</w:t>
      </w:r>
      <w:r w:rsidR="00B61FE5" w:rsidRPr="009F37D7">
        <w:t xml:space="preserve"> </w:t>
      </w:r>
      <w:r w:rsidRPr="009F37D7">
        <w:t xml:space="preserve">their course within their designated study period. </w:t>
      </w:r>
      <w:r w:rsidR="00880FAB" w:rsidRPr="009F37D7">
        <w:t>The student has</w:t>
      </w:r>
      <w:r w:rsidRPr="009F37D7">
        <w:t xml:space="preserve"> failed to respond to our </w:t>
      </w:r>
      <w:r w:rsidR="009673D6">
        <w:t xml:space="preserve">intervention strategies and </w:t>
      </w:r>
      <w:r w:rsidR="001A2B76">
        <w:t xml:space="preserve">compliance procedures. DE (IED) should be notified of the student’s </w:t>
      </w:r>
      <w:r w:rsidRPr="009F37D7">
        <w:t>non-compliance</w:t>
      </w:r>
      <w:r w:rsidR="00D91E98">
        <w:t xml:space="preserve"> </w:t>
      </w:r>
      <w:r w:rsidR="001A2B76">
        <w:t>with the ISP</w:t>
      </w:r>
      <w:r w:rsidR="00D91E98">
        <w:t xml:space="preserve"> course requirements</w:t>
      </w:r>
      <w:r w:rsidR="00CB20C0" w:rsidRPr="009F37D7">
        <w:t xml:space="preserve">. </w:t>
      </w:r>
      <w:r w:rsidR="003C1595">
        <w:t>I acknowledge that t</w:t>
      </w:r>
      <w:r w:rsidR="00CB20C0" w:rsidRPr="009F37D7">
        <w:t>his may result in</w:t>
      </w:r>
      <w:r w:rsidRPr="009F37D7">
        <w:t xml:space="preserve"> a</w:t>
      </w:r>
      <w:r w:rsidR="009E792E" w:rsidRPr="009F37D7">
        <w:t xml:space="preserve"> Notice of </w:t>
      </w:r>
      <w:r w:rsidRPr="009F37D7">
        <w:t>Intention to Report letter be</w:t>
      </w:r>
      <w:r w:rsidR="00762528">
        <w:t>ing</w:t>
      </w:r>
      <w:r w:rsidRPr="009F37D7">
        <w:t xml:space="preserve"> issued</w:t>
      </w:r>
      <w:r w:rsidR="00B61FE5" w:rsidRPr="009F37D7">
        <w:t xml:space="preserve"> by </w:t>
      </w:r>
      <w:r w:rsidR="00762528">
        <w:t>DE (</w:t>
      </w:r>
      <w:r w:rsidR="00B61FE5" w:rsidRPr="009F37D7">
        <w:t>IED</w:t>
      </w:r>
      <w:r w:rsidR="00762528">
        <w:t>)</w:t>
      </w:r>
      <w:r w:rsidR="002B0482">
        <w:t xml:space="preserve"> to the student</w:t>
      </w:r>
      <w:r w:rsidR="004F71A3">
        <w:t xml:space="preserve"> and that this may impact the student’s visa. </w:t>
      </w:r>
    </w:p>
    <w:tbl>
      <w:tblPr>
        <w:tblStyle w:val="ISP-Simple"/>
        <w:tblW w:w="0" w:type="auto"/>
        <w:tblLayout w:type="fixed"/>
        <w:tblLook w:val="02A0" w:firstRow="1" w:lastRow="0" w:firstColumn="1" w:lastColumn="0" w:noHBand="1" w:noVBand="0"/>
        <w:tblDescription w:val="Signature table"/>
      </w:tblPr>
      <w:tblGrid>
        <w:gridCol w:w="2802"/>
        <w:gridCol w:w="7371"/>
      </w:tblGrid>
      <w:tr w:rsidR="00743108" w:rsidRPr="001A60A5" w14:paraId="0C0832EE" w14:textId="77777777" w:rsidTr="00D12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14:paraId="436AA235" w14:textId="485F61AF" w:rsidR="00743108" w:rsidRPr="009F37D7" w:rsidRDefault="0021331F" w:rsidP="00AE1338">
            <w:pPr>
              <w:pStyle w:val="Questionstatementblue"/>
              <w:rPr>
                <w:rFonts w:asciiTheme="minorHAnsi" w:hAnsiTheme="minorHAnsi" w:cstheme="minorHAnsi"/>
              </w:rPr>
            </w:pPr>
            <w:bookmarkStart w:id="1" w:name="RowTitle_18" w:colFirst="0" w:colLast="0"/>
            <w:r>
              <w:rPr>
                <w:rFonts w:asciiTheme="minorHAnsi" w:hAnsiTheme="minorHAnsi" w:cstheme="minorHAnsi"/>
              </w:rPr>
              <w:t>Principal / delegate</w:t>
            </w:r>
            <w:r w:rsidR="00743108" w:rsidRPr="009F37D7">
              <w:rPr>
                <w:rFonts w:asciiTheme="minorHAnsi" w:hAnsiTheme="minorHAnsi" w:cstheme="minorHAnsi"/>
              </w:rPr>
              <w:t xml:space="preserve"> Signature: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CDD9774" w14:textId="77777777" w:rsidR="00743108" w:rsidRPr="001A60A5" w:rsidRDefault="00743108" w:rsidP="00AE1338"/>
        </w:tc>
      </w:tr>
      <w:tr w:rsidR="00743108" w:rsidRPr="001A60A5" w14:paraId="675BA222" w14:textId="77777777" w:rsidTr="00D126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1969C9E" w14:textId="77777777" w:rsidR="00743108" w:rsidRPr="009F37D7" w:rsidRDefault="00743108" w:rsidP="00AE1338">
            <w:pPr>
              <w:pStyle w:val="Questionstatementblue"/>
              <w:rPr>
                <w:rFonts w:asciiTheme="minorHAnsi" w:hAnsiTheme="minorHAnsi" w:cstheme="minorHAnsi"/>
              </w:rPr>
            </w:pPr>
            <w:r w:rsidRPr="009F37D7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7A03302A" w14:textId="77777777" w:rsidR="00743108" w:rsidRPr="001A60A5" w:rsidRDefault="00743108" w:rsidP="00AE1338"/>
        </w:tc>
      </w:tr>
      <w:bookmarkEnd w:id="1"/>
    </w:tbl>
    <w:p w14:paraId="4167DB54" w14:textId="6EE5432A" w:rsidR="00743108" w:rsidRDefault="00743108" w:rsidP="00AE1338">
      <w:pPr>
        <w:pStyle w:val="BodyText"/>
      </w:pPr>
    </w:p>
    <w:p w14:paraId="200BD6FF" w14:textId="77777777" w:rsidR="00057CC6" w:rsidRDefault="00057CC6" w:rsidP="00834F5E">
      <w:pPr>
        <w:pStyle w:val="Heading2"/>
        <w:numPr>
          <w:ilvl w:val="1"/>
          <w:numId w:val="1"/>
        </w:numPr>
      </w:pPr>
      <w:r>
        <w:t>Document maintenance</w:t>
      </w:r>
    </w:p>
    <w:p w14:paraId="0143AE69" w14:textId="77777777" w:rsidR="00057CC6" w:rsidRDefault="00057CC6" w:rsidP="00057CC6">
      <w:pPr>
        <w:pStyle w:val="BodyText"/>
        <w:keepNext/>
        <w:spacing w:before="0" w:after="0"/>
      </w:pPr>
      <w:r>
        <w:t>School Support Unit</w:t>
      </w:r>
    </w:p>
    <w:p w14:paraId="1C86A759" w14:textId="77777777" w:rsidR="00057CC6" w:rsidRDefault="00057CC6" w:rsidP="00057CC6">
      <w:pPr>
        <w:pStyle w:val="BodyText"/>
        <w:keepNext/>
        <w:spacing w:before="0" w:after="0"/>
      </w:pPr>
      <w:r>
        <w:t>International Education Division</w:t>
      </w:r>
    </w:p>
    <w:p w14:paraId="74CEB375" w14:textId="77777777" w:rsidR="00057CC6" w:rsidRDefault="00057CC6" w:rsidP="00057CC6">
      <w:pPr>
        <w:pStyle w:val="BodyText"/>
        <w:spacing w:before="0" w:after="0"/>
      </w:pPr>
      <w:r>
        <w:t>Level 28, 80 Collins Street, Melbourne, Victoria 3000</w:t>
      </w:r>
    </w:p>
    <w:p w14:paraId="38C788B4" w14:textId="77777777" w:rsidR="00057CC6" w:rsidRDefault="00057CC6" w:rsidP="00057CC6">
      <w:pPr>
        <w:pStyle w:val="BodyText"/>
        <w:spacing w:before="0" w:after="0"/>
      </w:pPr>
      <w:r>
        <w:t xml:space="preserve">Email: </w:t>
      </w:r>
      <w:hyperlink r:id="rId22" w:history="1">
        <w:r w:rsidRPr="00CC1FD7">
          <w:rPr>
            <w:rStyle w:val="Hyperlink"/>
            <w:rFonts w:eastAsiaTheme="minorEastAsia" w:cs="Arial"/>
          </w:rPr>
          <w:t>international.school.support@education.vic.gov.au</w:t>
        </w:r>
      </w:hyperlink>
    </w:p>
    <w:p w14:paraId="59D4208E" w14:textId="77777777" w:rsidR="00057CC6" w:rsidRPr="0099496A" w:rsidRDefault="00057CC6" w:rsidP="00057CC6">
      <w:pPr>
        <w:pStyle w:val="BodyText"/>
        <w:spacing w:before="0" w:after="0"/>
      </w:pPr>
      <w:r>
        <w:t>Phone: + 61 3 7022 1000</w:t>
      </w:r>
    </w:p>
    <w:p w14:paraId="6C4EA48E" w14:textId="77777777" w:rsidR="00057CC6" w:rsidRPr="00D12624" w:rsidRDefault="00057CC6" w:rsidP="00AE1338">
      <w:pPr>
        <w:pStyle w:val="BodyText"/>
      </w:pPr>
    </w:p>
    <w:sectPr w:rsidR="00057CC6" w:rsidRPr="00D12624" w:rsidSect="00057CC6"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907" w:right="822" w:bottom="1865" w:left="737" w:header="283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18AD" w14:textId="77777777" w:rsidR="008D40E0" w:rsidRDefault="008D40E0" w:rsidP="00AE1338">
      <w:r>
        <w:separator/>
      </w:r>
    </w:p>
  </w:endnote>
  <w:endnote w:type="continuationSeparator" w:id="0">
    <w:p w14:paraId="1C762531" w14:textId="77777777" w:rsidR="008D40E0" w:rsidRDefault="008D40E0" w:rsidP="00AE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69002386" w:rsidR="00D61F6A" w:rsidRDefault="00D61F6A" w:rsidP="00AE133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4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F988A7" w14:textId="77777777" w:rsidR="00D61F6A" w:rsidRDefault="00D61F6A" w:rsidP="00AE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AE6F" w14:textId="77777777" w:rsidR="00834F5E" w:rsidRDefault="00834F5E" w:rsidP="00834F5E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t>2</w:t>
    </w:r>
    <w:r w:rsidRPr="00437D5A">
      <w:fldChar w:fldCharType="end"/>
    </w:r>
    <w:r w:rsidRPr="00437D5A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4</w:t>
    </w:r>
    <w:r>
      <w:rPr>
        <w:noProof/>
      </w:rPr>
      <w:fldChar w:fldCharType="end"/>
    </w:r>
  </w:p>
  <w:p w14:paraId="6FC0C844" w14:textId="6A654310" w:rsidR="00834F5E" w:rsidRPr="00A5550F" w:rsidRDefault="00834F5E" w:rsidP="00834F5E">
    <w:pPr>
      <w:pStyle w:val="Footer"/>
      <w:tabs>
        <w:tab w:val="clear" w:pos="4513"/>
        <w:tab w:val="clear" w:pos="10348"/>
        <w:tab w:val="right" w:pos="10460"/>
      </w:tabs>
    </w:pPr>
    <w:r w:rsidRPr="00437D5A">
      <w:t xml:space="preserve">Copyright State of Victoria </w:t>
    </w:r>
    <w:r>
      <w:t>2023</w:t>
    </w:r>
    <w:r>
      <w:tab/>
      <w:t xml:space="preserve">Version 2.1 as of </w:t>
    </w:r>
    <w:r w:rsidR="008B76BB">
      <w:t>18 May</w:t>
    </w:r>
    <w:r>
      <w:t xml:space="preserve"> 2023</w:t>
    </w:r>
  </w:p>
  <w:p w14:paraId="41E2E103" w14:textId="4CA56E63" w:rsidR="004B3B48" w:rsidRPr="00834F5E" w:rsidRDefault="004B3B48" w:rsidP="00834F5E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26F5" w14:textId="41543464" w:rsidR="0017747E" w:rsidRDefault="00190959" w:rsidP="00057CC6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2BD4CD3D" wp14:editId="385BF98E">
          <wp:extent cx="6570345" cy="7816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478A" w14:textId="77777777" w:rsidR="008D40E0" w:rsidRDefault="008D40E0" w:rsidP="00AE1338">
      <w:r>
        <w:separator/>
      </w:r>
    </w:p>
  </w:footnote>
  <w:footnote w:type="continuationSeparator" w:id="0">
    <w:p w14:paraId="7171B0FC" w14:textId="77777777" w:rsidR="008D40E0" w:rsidRDefault="008D40E0" w:rsidP="00AE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8AFD" w14:textId="1AB6A21F" w:rsidR="0017747E" w:rsidRDefault="001774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B764B76" wp14:editId="456D7DC9">
          <wp:simplePos x="0" y="0"/>
          <wp:positionH relativeFrom="page">
            <wp:posOffset>635</wp:posOffset>
          </wp:positionH>
          <wp:positionV relativeFrom="paragraph">
            <wp:posOffset>33020</wp:posOffset>
          </wp:positionV>
          <wp:extent cx="7543800" cy="1017270"/>
          <wp:effectExtent l="0" t="0" r="0" b="0"/>
          <wp:wrapTopAndBottom/>
          <wp:docPr id="6" name="Picture 6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DC4314"/>
    <w:multiLevelType w:val="multilevel"/>
    <w:tmpl w:val="2C38BA9C"/>
    <w:numStyleLink w:val="BASTCoPList"/>
  </w:abstractNum>
  <w:abstractNum w:abstractNumId="10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D39409A"/>
    <w:multiLevelType w:val="multilevel"/>
    <w:tmpl w:val="AC70F576"/>
    <w:numStyleLink w:val="BulletList"/>
  </w:abstractNum>
  <w:num w:numId="1" w16cid:durableId="1177839980">
    <w:abstractNumId w:val="9"/>
  </w:num>
  <w:num w:numId="2" w16cid:durableId="1108739333">
    <w:abstractNumId w:val="4"/>
  </w:num>
  <w:num w:numId="3" w16cid:durableId="1160459024">
    <w:abstractNumId w:val="7"/>
  </w:num>
  <w:num w:numId="4" w16cid:durableId="456141947">
    <w:abstractNumId w:val="8"/>
  </w:num>
  <w:num w:numId="5" w16cid:durableId="884213902">
    <w:abstractNumId w:val="5"/>
  </w:num>
  <w:num w:numId="6" w16cid:durableId="1146388377">
    <w:abstractNumId w:val="9"/>
  </w:num>
  <w:num w:numId="7" w16cid:durableId="886994295">
    <w:abstractNumId w:val="11"/>
  </w:num>
  <w:num w:numId="8" w16cid:durableId="1056785250">
    <w:abstractNumId w:val="3"/>
  </w:num>
  <w:num w:numId="9" w16cid:durableId="217517508">
    <w:abstractNumId w:val="2"/>
  </w:num>
  <w:num w:numId="10" w16cid:durableId="432940683">
    <w:abstractNumId w:val="10"/>
  </w:num>
  <w:num w:numId="11" w16cid:durableId="1298292724">
    <w:abstractNumId w:val="1"/>
  </w:num>
  <w:num w:numId="12" w16cid:durableId="581530244">
    <w:abstractNumId w:val="0"/>
  </w:num>
  <w:num w:numId="13" w16cid:durableId="12793947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24D3"/>
    <w:rsid w:val="000040F6"/>
    <w:rsid w:val="00005D98"/>
    <w:rsid w:val="00012723"/>
    <w:rsid w:val="000267C9"/>
    <w:rsid w:val="00030BC9"/>
    <w:rsid w:val="00036754"/>
    <w:rsid w:val="00037AB1"/>
    <w:rsid w:val="00042BB1"/>
    <w:rsid w:val="00044B07"/>
    <w:rsid w:val="00057CC6"/>
    <w:rsid w:val="00061A53"/>
    <w:rsid w:val="00063906"/>
    <w:rsid w:val="0006612A"/>
    <w:rsid w:val="00072D07"/>
    <w:rsid w:val="0007748C"/>
    <w:rsid w:val="00083EF7"/>
    <w:rsid w:val="0008418A"/>
    <w:rsid w:val="00091804"/>
    <w:rsid w:val="000953B5"/>
    <w:rsid w:val="000A0DE0"/>
    <w:rsid w:val="000A52C5"/>
    <w:rsid w:val="000A7DE4"/>
    <w:rsid w:val="000C3383"/>
    <w:rsid w:val="000C57F4"/>
    <w:rsid w:val="000C790F"/>
    <w:rsid w:val="000D4541"/>
    <w:rsid w:val="000D7068"/>
    <w:rsid w:val="000D7CEB"/>
    <w:rsid w:val="000E2136"/>
    <w:rsid w:val="000E3ACC"/>
    <w:rsid w:val="000F6A1E"/>
    <w:rsid w:val="000F7FA8"/>
    <w:rsid w:val="001040F4"/>
    <w:rsid w:val="00107CFC"/>
    <w:rsid w:val="0012259F"/>
    <w:rsid w:val="001427AE"/>
    <w:rsid w:val="001630D6"/>
    <w:rsid w:val="0017274D"/>
    <w:rsid w:val="0017747E"/>
    <w:rsid w:val="00187F58"/>
    <w:rsid w:val="00190959"/>
    <w:rsid w:val="0019747E"/>
    <w:rsid w:val="001A2B76"/>
    <w:rsid w:val="001A60A5"/>
    <w:rsid w:val="001B4CA6"/>
    <w:rsid w:val="001C00F1"/>
    <w:rsid w:val="001C196C"/>
    <w:rsid w:val="001D7885"/>
    <w:rsid w:val="001E4698"/>
    <w:rsid w:val="001E739D"/>
    <w:rsid w:val="001F055C"/>
    <w:rsid w:val="001F2086"/>
    <w:rsid w:val="001F6E1A"/>
    <w:rsid w:val="0021331F"/>
    <w:rsid w:val="00217F07"/>
    <w:rsid w:val="002215F1"/>
    <w:rsid w:val="00240126"/>
    <w:rsid w:val="002408AD"/>
    <w:rsid w:val="00243B1B"/>
    <w:rsid w:val="00251E6D"/>
    <w:rsid w:val="00262221"/>
    <w:rsid w:val="0026314E"/>
    <w:rsid w:val="00272976"/>
    <w:rsid w:val="002769D9"/>
    <w:rsid w:val="002815FA"/>
    <w:rsid w:val="00292D5B"/>
    <w:rsid w:val="002A4DD9"/>
    <w:rsid w:val="002B0482"/>
    <w:rsid w:val="002B51B0"/>
    <w:rsid w:val="002B5FD9"/>
    <w:rsid w:val="002C714D"/>
    <w:rsid w:val="002D25E7"/>
    <w:rsid w:val="002D46C8"/>
    <w:rsid w:val="002D5D42"/>
    <w:rsid w:val="002D7889"/>
    <w:rsid w:val="002F3C7B"/>
    <w:rsid w:val="002F6B81"/>
    <w:rsid w:val="0030044B"/>
    <w:rsid w:val="00304A0E"/>
    <w:rsid w:val="00316FAA"/>
    <w:rsid w:val="0031779B"/>
    <w:rsid w:val="00323B9A"/>
    <w:rsid w:val="00325CCD"/>
    <w:rsid w:val="0033153F"/>
    <w:rsid w:val="00342241"/>
    <w:rsid w:val="00361E6D"/>
    <w:rsid w:val="0036213A"/>
    <w:rsid w:val="00367867"/>
    <w:rsid w:val="00375AD2"/>
    <w:rsid w:val="0037771E"/>
    <w:rsid w:val="00380AD9"/>
    <w:rsid w:val="0039005F"/>
    <w:rsid w:val="003919AF"/>
    <w:rsid w:val="003A2045"/>
    <w:rsid w:val="003A7BFF"/>
    <w:rsid w:val="003B013F"/>
    <w:rsid w:val="003B2F5E"/>
    <w:rsid w:val="003B3518"/>
    <w:rsid w:val="003C0F27"/>
    <w:rsid w:val="003C1595"/>
    <w:rsid w:val="003C6AE9"/>
    <w:rsid w:val="003D4AEB"/>
    <w:rsid w:val="003E5553"/>
    <w:rsid w:val="003F0550"/>
    <w:rsid w:val="003F0F0D"/>
    <w:rsid w:val="00401136"/>
    <w:rsid w:val="00405B54"/>
    <w:rsid w:val="004062B9"/>
    <w:rsid w:val="00412504"/>
    <w:rsid w:val="0042457B"/>
    <w:rsid w:val="00430A13"/>
    <w:rsid w:val="004352A8"/>
    <w:rsid w:val="0043559C"/>
    <w:rsid w:val="00440E38"/>
    <w:rsid w:val="0045002B"/>
    <w:rsid w:val="00452B92"/>
    <w:rsid w:val="00455D88"/>
    <w:rsid w:val="004571C6"/>
    <w:rsid w:val="00457921"/>
    <w:rsid w:val="00460180"/>
    <w:rsid w:val="00471211"/>
    <w:rsid w:val="004755B3"/>
    <w:rsid w:val="00477C78"/>
    <w:rsid w:val="00480222"/>
    <w:rsid w:val="00490157"/>
    <w:rsid w:val="004946DF"/>
    <w:rsid w:val="004A1E75"/>
    <w:rsid w:val="004B3B48"/>
    <w:rsid w:val="004B4AA2"/>
    <w:rsid w:val="004B5F78"/>
    <w:rsid w:val="004B5FCA"/>
    <w:rsid w:val="004B642A"/>
    <w:rsid w:val="004C12DC"/>
    <w:rsid w:val="004D3037"/>
    <w:rsid w:val="004E06C0"/>
    <w:rsid w:val="004E3842"/>
    <w:rsid w:val="004E3A9B"/>
    <w:rsid w:val="004F71A3"/>
    <w:rsid w:val="00514364"/>
    <w:rsid w:val="00516FF4"/>
    <w:rsid w:val="00517D63"/>
    <w:rsid w:val="00524278"/>
    <w:rsid w:val="00536BF4"/>
    <w:rsid w:val="00544679"/>
    <w:rsid w:val="00544A14"/>
    <w:rsid w:val="0054526E"/>
    <w:rsid w:val="005476B5"/>
    <w:rsid w:val="005503CB"/>
    <w:rsid w:val="00554F59"/>
    <w:rsid w:val="00563E52"/>
    <w:rsid w:val="005659E2"/>
    <w:rsid w:val="00570107"/>
    <w:rsid w:val="0057693B"/>
    <w:rsid w:val="00576A61"/>
    <w:rsid w:val="00580E9D"/>
    <w:rsid w:val="005810FB"/>
    <w:rsid w:val="00582A3C"/>
    <w:rsid w:val="00585A85"/>
    <w:rsid w:val="0058621E"/>
    <w:rsid w:val="00592295"/>
    <w:rsid w:val="00597396"/>
    <w:rsid w:val="005A4A51"/>
    <w:rsid w:val="005B227F"/>
    <w:rsid w:val="005B6DB8"/>
    <w:rsid w:val="005C2926"/>
    <w:rsid w:val="005C3C4D"/>
    <w:rsid w:val="005C540C"/>
    <w:rsid w:val="005C5D51"/>
    <w:rsid w:val="005D5FAE"/>
    <w:rsid w:val="005E6FC0"/>
    <w:rsid w:val="00606ABA"/>
    <w:rsid w:val="00607CFF"/>
    <w:rsid w:val="00611003"/>
    <w:rsid w:val="0063138E"/>
    <w:rsid w:val="00642CEF"/>
    <w:rsid w:val="006438F0"/>
    <w:rsid w:val="006467DF"/>
    <w:rsid w:val="00653AD1"/>
    <w:rsid w:val="00655E43"/>
    <w:rsid w:val="00665FF5"/>
    <w:rsid w:val="00667187"/>
    <w:rsid w:val="0066781D"/>
    <w:rsid w:val="00690297"/>
    <w:rsid w:val="006915DE"/>
    <w:rsid w:val="00695E1C"/>
    <w:rsid w:val="006A377F"/>
    <w:rsid w:val="006B6D97"/>
    <w:rsid w:val="006C1C59"/>
    <w:rsid w:val="006C1D7A"/>
    <w:rsid w:val="006C3551"/>
    <w:rsid w:val="006D1CBA"/>
    <w:rsid w:val="006D3E35"/>
    <w:rsid w:val="006E015E"/>
    <w:rsid w:val="006E1E40"/>
    <w:rsid w:val="006E5747"/>
    <w:rsid w:val="006E6CE0"/>
    <w:rsid w:val="006F4CE5"/>
    <w:rsid w:val="006F5865"/>
    <w:rsid w:val="006F6134"/>
    <w:rsid w:val="0070346E"/>
    <w:rsid w:val="007041E3"/>
    <w:rsid w:val="007046C7"/>
    <w:rsid w:val="007072B3"/>
    <w:rsid w:val="0073448A"/>
    <w:rsid w:val="00737595"/>
    <w:rsid w:val="0073770D"/>
    <w:rsid w:val="00740ECA"/>
    <w:rsid w:val="00740EF0"/>
    <w:rsid w:val="00743108"/>
    <w:rsid w:val="00756284"/>
    <w:rsid w:val="007572EF"/>
    <w:rsid w:val="00762528"/>
    <w:rsid w:val="00765AAB"/>
    <w:rsid w:val="00765D78"/>
    <w:rsid w:val="00771BFE"/>
    <w:rsid w:val="00785B0E"/>
    <w:rsid w:val="00792DF7"/>
    <w:rsid w:val="00796878"/>
    <w:rsid w:val="007A10F2"/>
    <w:rsid w:val="007A2255"/>
    <w:rsid w:val="007B0EDF"/>
    <w:rsid w:val="007B3CE4"/>
    <w:rsid w:val="007C0C73"/>
    <w:rsid w:val="007C2FB5"/>
    <w:rsid w:val="007C75DD"/>
    <w:rsid w:val="007D3B97"/>
    <w:rsid w:val="007D6CA5"/>
    <w:rsid w:val="007E4681"/>
    <w:rsid w:val="007E7E97"/>
    <w:rsid w:val="00805639"/>
    <w:rsid w:val="00805DC2"/>
    <w:rsid w:val="00813F03"/>
    <w:rsid w:val="00820FDE"/>
    <w:rsid w:val="0082109F"/>
    <w:rsid w:val="0082335C"/>
    <w:rsid w:val="00832708"/>
    <w:rsid w:val="00834F5E"/>
    <w:rsid w:val="00845E77"/>
    <w:rsid w:val="00857673"/>
    <w:rsid w:val="00873FA3"/>
    <w:rsid w:val="00880FAB"/>
    <w:rsid w:val="008848B0"/>
    <w:rsid w:val="00885A14"/>
    <w:rsid w:val="00886A03"/>
    <w:rsid w:val="008946EA"/>
    <w:rsid w:val="008A2DD0"/>
    <w:rsid w:val="008A72D2"/>
    <w:rsid w:val="008B01CC"/>
    <w:rsid w:val="008B4F09"/>
    <w:rsid w:val="008B76BB"/>
    <w:rsid w:val="008C0DB3"/>
    <w:rsid w:val="008C1FBB"/>
    <w:rsid w:val="008C44CB"/>
    <w:rsid w:val="008D40E0"/>
    <w:rsid w:val="008E0035"/>
    <w:rsid w:val="008E3398"/>
    <w:rsid w:val="008E3FEA"/>
    <w:rsid w:val="008E5B64"/>
    <w:rsid w:val="008F7789"/>
    <w:rsid w:val="00901715"/>
    <w:rsid w:val="009032F4"/>
    <w:rsid w:val="00904D70"/>
    <w:rsid w:val="00906697"/>
    <w:rsid w:val="00906B93"/>
    <w:rsid w:val="00910526"/>
    <w:rsid w:val="00924152"/>
    <w:rsid w:val="0092658A"/>
    <w:rsid w:val="00927DB4"/>
    <w:rsid w:val="0093194D"/>
    <w:rsid w:val="00934C3F"/>
    <w:rsid w:val="00937559"/>
    <w:rsid w:val="00940175"/>
    <w:rsid w:val="00940AAC"/>
    <w:rsid w:val="00940B57"/>
    <w:rsid w:val="00944B6B"/>
    <w:rsid w:val="00944EC3"/>
    <w:rsid w:val="00944F1D"/>
    <w:rsid w:val="00960118"/>
    <w:rsid w:val="009611CD"/>
    <w:rsid w:val="00962516"/>
    <w:rsid w:val="009673D6"/>
    <w:rsid w:val="00973D0D"/>
    <w:rsid w:val="00976CE3"/>
    <w:rsid w:val="0098648E"/>
    <w:rsid w:val="009924FE"/>
    <w:rsid w:val="009B4FC5"/>
    <w:rsid w:val="009B67AC"/>
    <w:rsid w:val="009C5D24"/>
    <w:rsid w:val="009D4591"/>
    <w:rsid w:val="009D73E6"/>
    <w:rsid w:val="009E1BC2"/>
    <w:rsid w:val="009E2690"/>
    <w:rsid w:val="009E559B"/>
    <w:rsid w:val="009E792E"/>
    <w:rsid w:val="009F02D5"/>
    <w:rsid w:val="009F0769"/>
    <w:rsid w:val="009F37D7"/>
    <w:rsid w:val="00A100B8"/>
    <w:rsid w:val="00A10CDE"/>
    <w:rsid w:val="00A15369"/>
    <w:rsid w:val="00A25010"/>
    <w:rsid w:val="00A34C1B"/>
    <w:rsid w:val="00A3749A"/>
    <w:rsid w:val="00A46524"/>
    <w:rsid w:val="00A540D6"/>
    <w:rsid w:val="00A70968"/>
    <w:rsid w:val="00A84B8F"/>
    <w:rsid w:val="00A9337F"/>
    <w:rsid w:val="00A93619"/>
    <w:rsid w:val="00A97E3B"/>
    <w:rsid w:val="00AA79DD"/>
    <w:rsid w:val="00AC6A0C"/>
    <w:rsid w:val="00AD097E"/>
    <w:rsid w:val="00AD3A84"/>
    <w:rsid w:val="00AD7DC4"/>
    <w:rsid w:val="00AE1338"/>
    <w:rsid w:val="00AF1449"/>
    <w:rsid w:val="00B102EB"/>
    <w:rsid w:val="00B169CD"/>
    <w:rsid w:val="00B17C81"/>
    <w:rsid w:val="00B23498"/>
    <w:rsid w:val="00B26F5B"/>
    <w:rsid w:val="00B51E40"/>
    <w:rsid w:val="00B52A2C"/>
    <w:rsid w:val="00B5567C"/>
    <w:rsid w:val="00B558F1"/>
    <w:rsid w:val="00B61FE5"/>
    <w:rsid w:val="00B626DA"/>
    <w:rsid w:val="00B668DA"/>
    <w:rsid w:val="00B7001D"/>
    <w:rsid w:val="00B8247C"/>
    <w:rsid w:val="00B92BAE"/>
    <w:rsid w:val="00BA44CB"/>
    <w:rsid w:val="00BA640B"/>
    <w:rsid w:val="00BA70FE"/>
    <w:rsid w:val="00BC3ECC"/>
    <w:rsid w:val="00BC7BD7"/>
    <w:rsid w:val="00BD45A6"/>
    <w:rsid w:val="00BE19B4"/>
    <w:rsid w:val="00BF0B4B"/>
    <w:rsid w:val="00BF4486"/>
    <w:rsid w:val="00BF7B93"/>
    <w:rsid w:val="00C175F7"/>
    <w:rsid w:val="00C22469"/>
    <w:rsid w:val="00C37BDB"/>
    <w:rsid w:val="00C500CB"/>
    <w:rsid w:val="00C51FB2"/>
    <w:rsid w:val="00C548F7"/>
    <w:rsid w:val="00C553BB"/>
    <w:rsid w:val="00C57D7F"/>
    <w:rsid w:val="00C642A0"/>
    <w:rsid w:val="00C704C9"/>
    <w:rsid w:val="00C81990"/>
    <w:rsid w:val="00C84405"/>
    <w:rsid w:val="00C85AE2"/>
    <w:rsid w:val="00C87C15"/>
    <w:rsid w:val="00C93838"/>
    <w:rsid w:val="00C94CB9"/>
    <w:rsid w:val="00C95047"/>
    <w:rsid w:val="00CA01D7"/>
    <w:rsid w:val="00CB20C0"/>
    <w:rsid w:val="00CB379C"/>
    <w:rsid w:val="00CB4238"/>
    <w:rsid w:val="00CC7BDA"/>
    <w:rsid w:val="00CD35F3"/>
    <w:rsid w:val="00CD6827"/>
    <w:rsid w:val="00CD7D50"/>
    <w:rsid w:val="00CE5BD0"/>
    <w:rsid w:val="00CF0FC7"/>
    <w:rsid w:val="00CF2F17"/>
    <w:rsid w:val="00CF74DB"/>
    <w:rsid w:val="00D0097F"/>
    <w:rsid w:val="00D04DFE"/>
    <w:rsid w:val="00D06506"/>
    <w:rsid w:val="00D0671D"/>
    <w:rsid w:val="00D10B57"/>
    <w:rsid w:val="00D12624"/>
    <w:rsid w:val="00D1283E"/>
    <w:rsid w:val="00D12A27"/>
    <w:rsid w:val="00D212A8"/>
    <w:rsid w:val="00D21FD7"/>
    <w:rsid w:val="00D24A16"/>
    <w:rsid w:val="00D36C77"/>
    <w:rsid w:val="00D407A6"/>
    <w:rsid w:val="00D43E7F"/>
    <w:rsid w:val="00D45199"/>
    <w:rsid w:val="00D461C2"/>
    <w:rsid w:val="00D56568"/>
    <w:rsid w:val="00D61AAE"/>
    <w:rsid w:val="00D61F6A"/>
    <w:rsid w:val="00D65DBF"/>
    <w:rsid w:val="00D87EB1"/>
    <w:rsid w:val="00D91E98"/>
    <w:rsid w:val="00DA1A6B"/>
    <w:rsid w:val="00DA5742"/>
    <w:rsid w:val="00DA67EB"/>
    <w:rsid w:val="00DA69BD"/>
    <w:rsid w:val="00DB2733"/>
    <w:rsid w:val="00DB7673"/>
    <w:rsid w:val="00DC104F"/>
    <w:rsid w:val="00DC5F39"/>
    <w:rsid w:val="00DC65AE"/>
    <w:rsid w:val="00DD06F4"/>
    <w:rsid w:val="00DD2A4E"/>
    <w:rsid w:val="00DD2C78"/>
    <w:rsid w:val="00DD6E78"/>
    <w:rsid w:val="00DD7CB4"/>
    <w:rsid w:val="00DE13DE"/>
    <w:rsid w:val="00DE1699"/>
    <w:rsid w:val="00DE5DEB"/>
    <w:rsid w:val="00DE673B"/>
    <w:rsid w:val="00DF41D8"/>
    <w:rsid w:val="00DF62B8"/>
    <w:rsid w:val="00E04BBC"/>
    <w:rsid w:val="00E20701"/>
    <w:rsid w:val="00E35631"/>
    <w:rsid w:val="00E51E2D"/>
    <w:rsid w:val="00E56AC2"/>
    <w:rsid w:val="00E57EE0"/>
    <w:rsid w:val="00E6094B"/>
    <w:rsid w:val="00E623A2"/>
    <w:rsid w:val="00E65BD8"/>
    <w:rsid w:val="00E732AB"/>
    <w:rsid w:val="00E73AF2"/>
    <w:rsid w:val="00E73C3C"/>
    <w:rsid w:val="00E76F04"/>
    <w:rsid w:val="00E80EDD"/>
    <w:rsid w:val="00E87F3A"/>
    <w:rsid w:val="00E93212"/>
    <w:rsid w:val="00EA33A6"/>
    <w:rsid w:val="00EA3CDC"/>
    <w:rsid w:val="00EA69DB"/>
    <w:rsid w:val="00EA7EEE"/>
    <w:rsid w:val="00EB45E3"/>
    <w:rsid w:val="00EC617B"/>
    <w:rsid w:val="00EE3491"/>
    <w:rsid w:val="00EE439A"/>
    <w:rsid w:val="00EE4B08"/>
    <w:rsid w:val="00EE5790"/>
    <w:rsid w:val="00EF198A"/>
    <w:rsid w:val="00EF243B"/>
    <w:rsid w:val="00EF2483"/>
    <w:rsid w:val="00EF71FB"/>
    <w:rsid w:val="00F001E9"/>
    <w:rsid w:val="00F100C1"/>
    <w:rsid w:val="00F10C43"/>
    <w:rsid w:val="00F24D01"/>
    <w:rsid w:val="00F35966"/>
    <w:rsid w:val="00F41899"/>
    <w:rsid w:val="00F61581"/>
    <w:rsid w:val="00F63CD9"/>
    <w:rsid w:val="00F750AA"/>
    <w:rsid w:val="00F75284"/>
    <w:rsid w:val="00F822DB"/>
    <w:rsid w:val="00F87F6B"/>
    <w:rsid w:val="00F91CEA"/>
    <w:rsid w:val="00F94BEF"/>
    <w:rsid w:val="00FA2069"/>
    <w:rsid w:val="00FA6175"/>
    <w:rsid w:val="00FA7B12"/>
    <w:rsid w:val="00FD27AC"/>
    <w:rsid w:val="00FD6F69"/>
    <w:rsid w:val="00FE2432"/>
    <w:rsid w:val="00FF364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locked="0" w:semiHidden="1" w:uiPriority="0"/>
    <w:lsdException w:name="annotation text" w:semiHidden="1" w:uiPriority="0" w:unhideWhenUsed="1"/>
    <w:lsdException w:name="header" w:locked="0" w:semiHidden="1" w:uiPriority="54" w:unhideWhenUsed="1"/>
    <w:lsdException w:name="footer" w:locked="0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 w:uiPriority="0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uiPriority="19" w:qFormat="1"/>
    <w:lsdException w:name="List Number" w:uiPriority="19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uiPriority="19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uiPriority="19" w:qFormat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5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0"/>
    <w:lsdException w:name="FollowedHyperlink" w:locked="0" w:semiHidden="1" w:uiPriority="57"/>
    <w:lsdException w:name="Strong" w:uiPriority="22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0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24"/>
    <w:qFormat/>
    <w:rsid w:val="00057CC6"/>
    <w:pPr>
      <w:spacing w:after="120"/>
    </w:pPr>
    <w:rPr>
      <w:sz w:val="18"/>
      <w:szCs w:val="20"/>
    </w:rPr>
  </w:style>
  <w:style w:type="paragraph" w:styleId="Heading1">
    <w:name w:val="heading 1"/>
    <w:next w:val="BodyText"/>
    <w:link w:val="Heading1Char"/>
    <w:autoRedefine/>
    <w:uiPriority w:val="4"/>
    <w:qFormat/>
    <w:rsid w:val="00057CC6"/>
    <w:pPr>
      <w:keepNext/>
      <w:keepLines/>
      <w:spacing w:after="200" w:line="240" w:lineRule="auto"/>
      <w:outlineLvl w:val="0"/>
    </w:pPr>
    <w:rPr>
      <w:rFonts w:ascii="Arial Bold" w:eastAsiaTheme="majorEastAsia" w:hAnsi="Arial Bold" w:cstheme="majorBidi"/>
      <w:b/>
      <w:color w:val="100249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057CC6"/>
    <w:pPr>
      <w:keepNext/>
      <w:keepLines/>
      <w:numPr>
        <w:ilvl w:val="1"/>
        <w:numId w:val="6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57CC6"/>
    <w:pPr>
      <w:keepNext/>
      <w:keepLines/>
      <w:numPr>
        <w:ilvl w:val="2"/>
        <w:numId w:val="6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057CC6"/>
    <w:pPr>
      <w:keepNext/>
      <w:keepLines/>
      <w:numPr>
        <w:ilvl w:val="3"/>
        <w:numId w:val="6"/>
      </w:numPr>
      <w:spacing w:before="200" w:after="50" w:line="216" w:lineRule="atLeast"/>
      <w:outlineLvl w:val="3"/>
    </w:pPr>
    <w:rPr>
      <w:rFonts w:eastAsiaTheme="majorEastAsia" w:cstheme="majorBid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57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57C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01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57C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57C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057C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7CC6"/>
    <w:rPr>
      <w:rFonts w:ascii="Arial Bold" w:eastAsiaTheme="majorEastAsia" w:hAnsi="Arial Bold" w:cstheme="majorBidi"/>
      <w:b/>
      <w:color w:val="1002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057CC6"/>
    <w:rPr>
      <w:rFonts w:eastAsiaTheme="majorEastAsia" w:cstheme="majorBidi"/>
      <w:b/>
      <w:color w:val="542E8E"/>
    </w:rPr>
  </w:style>
  <w:style w:type="character" w:customStyle="1" w:styleId="Heading3Char">
    <w:name w:val="Heading 3 Char"/>
    <w:basedOn w:val="DefaultParagraphFont"/>
    <w:link w:val="Heading3"/>
    <w:uiPriority w:val="4"/>
    <w:rsid w:val="00057CC6"/>
    <w:rPr>
      <w:rFonts w:eastAsiaTheme="majorEastAsia" w:cstheme="majorBidi"/>
      <w:b/>
      <w:color w:val="100249"/>
      <w:sz w:val="20"/>
      <w:szCs w:val="20"/>
    </w:rPr>
  </w:style>
  <w:style w:type="paragraph" w:customStyle="1" w:styleId="BodyBullet1">
    <w:name w:val="Body Bullet 1"/>
    <w:basedOn w:val="Normal"/>
    <w:semiHidden/>
    <w:qFormat/>
    <w:rsid w:val="00057CC6"/>
    <w:pPr>
      <w:numPr>
        <w:numId w:val="3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057CC6"/>
    <w:pPr>
      <w:numPr>
        <w:numId w:val="4"/>
      </w:numPr>
      <w:tabs>
        <w:tab w:val="num" w:pos="360"/>
      </w:tabs>
    </w:pPr>
  </w:style>
  <w:style w:type="paragraph" w:customStyle="1" w:styleId="SubHeading">
    <w:name w:val="Sub Heading"/>
    <w:basedOn w:val="Normal"/>
    <w:semiHidden/>
    <w:qFormat/>
    <w:rsid w:val="00057CC6"/>
    <w:pPr>
      <w:spacing w:before="240"/>
    </w:pPr>
    <w:rPr>
      <w:b/>
      <w:sz w:val="24"/>
    </w:rPr>
  </w:style>
  <w:style w:type="paragraph" w:customStyle="1" w:styleId="IntroductionText">
    <w:name w:val="Introduction Text"/>
    <w:basedOn w:val="Normal"/>
    <w:uiPriority w:val="5"/>
    <w:qFormat/>
    <w:rsid w:val="002C714D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CC6"/>
    <w:rPr>
      <w:rFonts w:eastAsiaTheme="majorEastAsia" w:cstheme="majorBidi"/>
      <w:b/>
      <w:bCs/>
      <w:sz w:val="18"/>
      <w:szCs w:val="18"/>
    </w:rPr>
  </w:style>
  <w:style w:type="paragraph" w:styleId="ListBullet">
    <w:name w:val="List Bullet"/>
    <w:uiPriority w:val="19"/>
    <w:qFormat/>
    <w:rsid w:val="00057CC6"/>
    <w:pPr>
      <w:numPr>
        <w:numId w:val="7"/>
      </w:numPr>
      <w:spacing w:before="40" w:after="40" w:line="240" w:lineRule="auto"/>
    </w:pPr>
    <w:rPr>
      <w:color w:val="404040" w:themeColor="text1" w:themeTint="BF"/>
      <w:sz w:val="18"/>
      <w:szCs w:val="18"/>
    </w:rPr>
  </w:style>
  <w:style w:type="paragraph" w:styleId="ListBullet2">
    <w:name w:val="List Bullet 2"/>
    <w:basedOn w:val="ListBullet"/>
    <w:uiPriority w:val="19"/>
    <w:unhideWhenUsed/>
    <w:locked/>
    <w:rsid w:val="00057CC6"/>
    <w:pPr>
      <w:numPr>
        <w:ilvl w:val="1"/>
      </w:numPr>
    </w:pPr>
  </w:style>
  <w:style w:type="paragraph" w:styleId="ListNumber">
    <w:name w:val="List Number"/>
    <w:basedOn w:val="Normal"/>
    <w:uiPriority w:val="19"/>
    <w:qFormat/>
    <w:rsid w:val="00057CC6"/>
    <w:pPr>
      <w:numPr>
        <w:numId w:val="13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057CC6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locked/>
    <w:rsid w:val="00057CC6"/>
    <w:pPr>
      <w:numPr>
        <w:ilvl w:val="7"/>
        <w:numId w:val="10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057CC6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057CC6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C6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057CC6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057CC6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57CC6"/>
    <w:rPr>
      <w:rFonts w:cs="Arial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54"/>
    <w:rsid w:val="00057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057CC6"/>
    <w:rPr>
      <w:sz w:val="18"/>
      <w:szCs w:val="20"/>
    </w:rPr>
  </w:style>
  <w:style w:type="table" w:styleId="TableGrid">
    <w:name w:val="Table Grid"/>
    <w:basedOn w:val="TableNormal"/>
    <w:uiPriority w:val="59"/>
    <w:locked/>
    <w:rsid w:val="00057C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057CC6"/>
    <w:pPr>
      <w:spacing w:after="200" w:line="240" w:lineRule="auto"/>
    </w:pPr>
    <w:rPr>
      <w:i/>
      <w:iCs/>
      <w:szCs w:val="18"/>
    </w:rPr>
  </w:style>
  <w:style w:type="paragraph" w:styleId="ListBullet3">
    <w:name w:val="List Bullet 3"/>
    <w:basedOn w:val="ListBullet"/>
    <w:uiPriority w:val="19"/>
    <w:unhideWhenUsed/>
    <w:locked/>
    <w:rsid w:val="00057CC6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57CC6"/>
    <w:rPr>
      <w:rFonts w:asciiTheme="majorHAnsi" w:eastAsiaTheme="majorEastAsia" w:hAnsiTheme="majorHAnsi" w:cstheme="majorBidi"/>
      <w:color w:val="080124" w:themeColor="accent1" w:themeShade="7F"/>
      <w:sz w:val="18"/>
      <w:szCs w:val="20"/>
    </w:rPr>
  </w:style>
  <w:style w:type="numbering" w:customStyle="1" w:styleId="BulletList">
    <w:name w:val="Bullet List"/>
    <w:uiPriority w:val="99"/>
    <w:rsid w:val="00057CC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057CC6"/>
    <w:pPr>
      <w:spacing w:before="480"/>
      <w:outlineLvl w:val="9"/>
    </w:pPr>
    <w:rPr>
      <w:bCs/>
    </w:rPr>
  </w:style>
  <w:style w:type="character" w:styleId="PageNumber">
    <w:name w:val="page number"/>
    <w:basedOn w:val="DefaultParagraphFont"/>
    <w:uiPriority w:val="99"/>
    <w:semiHidden/>
    <w:unhideWhenUsed/>
    <w:locked/>
    <w:rsid w:val="00057CC6"/>
  </w:style>
  <w:style w:type="paragraph" w:styleId="BodyText">
    <w:name w:val="Body Text"/>
    <w:basedOn w:val="Normal"/>
    <w:link w:val="BodyTextChar"/>
    <w:uiPriority w:val="5"/>
    <w:locked/>
    <w:rsid w:val="00057CC6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057CC6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057CC6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057CC6"/>
    <w:rPr>
      <w:rFonts w:eastAsiaTheme="majorEastAsia" w:cstheme="majorBidi"/>
      <w:iCs/>
      <w:color w:val="FFFFFF" w:themeColor="background1"/>
      <w:sz w:val="4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057CC6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057CC6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057CC6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057CC6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057CC6"/>
    <w:rPr>
      <w:b w:val="0"/>
      <w:i w:val="0"/>
      <w:color w:val="0070C0"/>
      <w:u w:val="single"/>
    </w:rPr>
  </w:style>
  <w:style w:type="numbering" w:customStyle="1" w:styleId="NumberList">
    <w:name w:val="Number List"/>
    <w:uiPriority w:val="99"/>
    <w:rsid w:val="00057CC6"/>
    <w:pPr>
      <w:numPr>
        <w:numId w:val="13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057CC6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ListParagraph">
    <w:name w:val="List Paragraph"/>
    <w:basedOn w:val="Normal"/>
    <w:uiPriority w:val="99"/>
    <w:semiHidden/>
    <w:qFormat/>
    <w:rsid w:val="002815FA"/>
    <w:pPr>
      <w:ind w:left="720"/>
      <w:contextualSpacing/>
    </w:pPr>
  </w:style>
  <w:style w:type="table" w:customStyle="1" w:styleId="ISP-Simple">
    <w:name w:val="ISP - Simple"/>
    <w:basedOn w:val="TableNormal"/>
    <w:uiPriority w:val="99"/>
    <w:rsid w:val="00E57EE0"/>
    <w:pPr>
      <w:spacing w:after="0" w:line="240" w:lineRule="auto"/>
    </w:pPr>
    <w:rPr>
      <w:rFonts w:asciiTheme="minorHAnsi" w:hAnsiTheme="minorHAnsi"/>
      <w:szCs w:val="22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SP-Simplebandedrows">
    <w:name w:val="ISP - Simple (banded rows)"/>
    <w:basedOn w:val="TableNormal"/>
    <w:uiPriority w:val="99"/>
    <w:rsid w:val="00743108"/>
    <w:pPr>
      <w:spacing w:after="0" w:line="240" w:lineRule="auto"/>
    </w:pPr>
    <w:rPr>
      <w:rFonts w:asciiTheme="minorHAnsi" w:hAnsiTheme="minorHAnsi"/>
      <w:szCs w:val="22"/>
    </w:rPr>
    <w:tblPr>
      <w:tblStyleRowBandSize w:val="1"/>
      <w:tblInd w:w="108" w:type="dxa"/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shd w:val="clear" w:color="auto" w:fill="F7F4F8"/>
      </w:tcPr>
    </w:tblStylePr>
    <w:tblStylePr w:type="firstCol">
      <w:pPr>
        <w:jc w:val="center"/>
      </w:p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4F8"/>
      </w:tcPr>
    </w:tblStylePr>
    <w:tblStylePr w:type="nwCell">
      <w:pPr>
        <w:jc w:val="center"/>
      </w:pPr>
    </w:tblStylePr>
  </w:style>
  <w:style w:type="paragraph" w:customStyle="1" w:styleId="Questionstatementblue">
    <w:name w:val="Question / statement (blue)"/>
    <w:basedOn w:val="IntroductionText"/>
    <w:uiPriority w:val="6"/>
    <w:qFormat/>
    <w:rsid w:val="00743108"/>
    <w:rPr>
      <w:rFonts w:ascii="Arial Bold" w:hAnsi="Arial Bold"/>
      <w:i w:val="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B37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57C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57CC6"/>
    <w:rPr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5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CC6"/>
    <w:rPr>
      <w:b/>
      <w:bCs/>
      <w:sz w:val="18"/>
      <w:szCs w:val="20"/>
    </w:rPr>
  </w:style>
  <w:style w:type="paragraph" w:styleId="Revision">
    <w:name w:val="Revision"/>
    <w:hidden/>
    <w:uiPriority w:val="99"/>
    <w:semiHidden/>
    <w:rsid w:val="005C3C4D"/>
    <w:pPr>
      <w:spacing w:after="0" w:line="240" w:lineRule="auto"/>
    </w:pPr>
    <w:rPr>
      <w:rFonts w:asciiTheme="minorHAnsi" w:hAnsiTheme="minorHAnsi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7C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57"/>
    <w:semiHidden/>
    <w:rsid w:val="008C0DB3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057CC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57CC6"/>
    <w:rPr>
      <w:sz w:val="18"/>
      <w:szCs w:val="20"/>
    </w:rPr>
  </w:style>
  <w:style w:type="paragraph" w:customStyle="1" w:styleId="Authorisationtext">
    <w:name w:val="Authorisation text"/>
    <w:basedOn w:val="BodyText"/>
    <w:uiPriority w:val="24"/>
    <w:qFormat/>
    <w:rsid w:val="00057CC6"/>
    <w:pPr>
      <w:keepNext/>
      <w:shd w:val="clear" w:color="auto" w:fill="F2F2F2" w:themeFill="background1" w:themeFillShade="F2"/>
      <w:spacing w:before="0" w:after="0" w:line="240" w:lineRule="auto"/>
    </w:pPr>
  </w:style>
  <w:style w:type="table" w:customStyle="1" w:styleId="BASTCoP-Headercolumn">
    <w:name w:val="BAST CoP - Header column"/>
    <w:basedOn w:val="TableNormal"/>
    <w:uiPriority w:val="99"/>
    <w:rsid w:val="00057CC6"/>
    <w:pPr>
      <w:spacing w:after="120"/>
    </w:pPr>
    <w:rPr>
      <w:sz w:val="20"/>
      <w:szCs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057CC6"/>
    <w:pPr>
      <w:spacing w:after="120"/>
    </w:pPr>
    <w:rPr>
      <w:sz w:val="20"/>
      <w:szCs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057CC6"/>
    <w:pPr>
      <w:numPr>
        <w:numId w:val="2"/>
      </w:numPr>
    </w:pPr>
  </w:style>
  <w:style w:type="paragraph" w:styleId="Bibliography">
    <w:name w:val="Bibliography"/>
    <w:basedOn w:val="Normal"/>
    <w:next w:val="Normal"/>
    <w:semiHidden/>
    <w:unhideWhenUsed/>
    <w:locked/>
    <w:rsid w:val="00057CC6"/>
  </w:style>
  <w:style w:type="paragraph" w:styleId="BlockText">
    <w:name w:val="Block Text"/>
    <w:basedOn w:val="Normal"/>
    <w:semiHidden/>
    <w:unhideWhenUsed/>
    <w:locked/>
    <w:rsid w:val="00057CC6"/>
    <w:pPr>
      <w:pBdr>
        <w:top w:val="single" w:sz="2" w:space="10" w:color="100249" w:themeColor="accent1" w:shadow="1"/>
        <w:left w:val="single" w:sz="2" w:space="10" w:color="100249" w:themeColor="accent1" w:shadow="1"/>
        <w:bottom w:val="single" w:sz="2" w:space="10" w:color="100249" w:themeColor="accent1" w:shadow="1"/>
        <w:right w:val="single" w:sz="2" w:space="10" w:color="100249" w:themeColor="accent1" w:shadow="1"/>
      </w:pBdr>
      <w:ind w:left="1152" w:right="1152"/>
    </w:pPr>
    <w:rPr>
      <w:i/>
      <w:iCs/>
      <w:color w:val="100249" w:themeColor="accent1"/>
    </w:rPr>
  </w:style>
  <w:style w:type="paragraph" w:styleId="BodyText2">
    <w:name w:val="Body Text 2"/>
    <w:basedOn w:val="Normal"/>
    <w:link w:val="BodyText2Char"/>
    <w:semiHidden/>
    <w:unhideWhenUsed/>
    <w:locked/>
    <w:rsid w:val="00057CC6"/>
    <w:pPr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057CC6"/>
    <w:rPr>
      <w:sz w:val="18"/>
      <w:szCs w:val="20"/>
    </w:rPr>
  </w:style>
  <w:style w:type="paragraph" w:styleId="BodyText3">
    <w:name w:val="Body Text 3"/>
    <w:basedOn w:val="Normal"/>
    <w:link w:val="BodyText3Char"/>
    <w:semiHidden/>
    <w:unhideWhenUsed/>
    <w:locked/>
    <w:rsid w:val="00057CC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7CC6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locked/>
    <w:rsid w:val="00057CC6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057CC6"/>
    <w:rPr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57CC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C6"/>
    <w:rPr>
      <w:sz w:val="18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locked/>
    <w:rsid w:val="00057CC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57CC6"/>
    <w:rPr>
      <w:sz w:val="18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057CC6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7CC6"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unhideWhenUsed/>
    <w:locked/>
    <w:rsid w:val="00057CC6"/>
  </w:style>
  <w:style w:type="character" w:customStyle="1" w:styleId="DateChar">
    <w:name w:val="Date Char"/>
    <w:basedOn w:val="DefaultParagraphFont"/>
    <w:link w:val="Date"/>
    <w:semiHidden/>
    <w:rsid w:val="00057CC6"/>
    <w:rPr>
      <w:sz w:val="18"/>
      <w:szCs w:val="20"/>
    </w:rPr>
  </w:style>
  <w:style w:type="paragraph" w:styleId="DocumentMap">
    <w:name w:val="Document Map"/>
    <w:basedOn w:val="Normal"/>
    <w:link w:val="DocumentMapChar"/>
    <w:semiHidden/>
    <w:unhideWhenUsed/>
    <w:locked/>
    <w:rsid w:val="00057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57CC6"/>
    <w:rPr>
      <w:rFonts w:ascii="Tahoma" w:hAnsi="Tahoma" w:cs="Tahoma"/>
      <w:sz w:val="16"/>
      <w:szCs w:val="16"/>
    </w:rPr>
  </w:style>
  <w:style w:type="paragraph" w:customStyle="1" w:styleId="DOEFooter">
    <w:name w:val="DOE Footer"/>
    <w:basedOn w:val="Normal"/>
    <w:uiPriority w:val="24"/>
    <w:qFormat/>
    <w:rsid w:val="00057CC6"/>
    <w:pPr>
      <w:ind w:left="8640"/>
      <w:jc w:val="both"/>
    </w:pPr>
  </w:style>
  <w:style w:type="paragraph" w:styleId="E-mailSignature">
    <w:name w:val="E-mail Signature"/>
    <w:basedOn w:val="Normal"/>
    <w:link w:val="E-mailSignatureChar"/>
    <w:semiHidden/>
    <w:unhideWhenUsed/>
    <w:locked/>
    <w:rsid w:val="00057CC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57CC6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057C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57CC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57CC6"/>
    <w:rPr>
      <w:sz w:val="18"/>
      <w:szCs w:val="20"/>
    </w:rPr>
  </w:style>
  <w:style w:type="paragraph" w:styleId="EnvelopeAddress">
    <w:name w:val="envelope address"/>
    <w:basedOn w:val="Normal"/>
    <w:semiHidden/>
    <w:unhideWhenUsed/>
    <w:locked/>
    <w:rsid w:val="00057CC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locked/>
    <w:rsid w:val="00057CC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057CC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057CC6"/>
    <w:rPr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57CC6"/>
    <w:rPr>
      <w:rFonts w:asciiTheme="majorHAnsi" w:eastAsiaTheme="majorEastAsia" w:hAnsiTheme="majorHAnsi" w:cstheme="majorBidi"/>
      <w:i/>
      <w:iCs/>
      <w:color w:val="080124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57CC6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57CC6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57CC6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057CC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57CC6"/>
    <w:rPr>
      <w:i/>
      <w:iCs/>
      <w:sz w:val="18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057CC6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7CC6"/>
    <w:rPr>
      <w:rFonts w:ascii="Consolas" w:hAnsi="Consolas"/>
      <w:sz w:val="18"/>
      <w:szCs w:val="20"/>
    </w:rPr>
  </w:style>
  <w:style w:type="paragraph" w:styleId="Index1">
    <w:name w:val="index 1"/>
    <w:basedOn w:val="Normal"/>
    <w:next w:val="Normal"/>
    <w:autoRedefine/>
    <w:semiHidden/>
    <w:unhideWhenUsed/>
    <w:locked/>
    <w:rsid w:val="00057CC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locked/>
    <w:rsid w:val="00057CC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locked/>
    <w:rsid w:val="00057CC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057CC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locked/>
    <w:rsid w:val="00057CC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057CC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057CC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057CC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057CC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locked/>
    <w:rsid w:val="00057CC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locked/>
    <w:rsid w:val="00057CC6"/>
    <w:pPr>
      <w:pBdr>
        <w:bottom w:val="single" w:sz="4" w:space="4" w:color="100249" w:themeColor="accent1"/>
      </w:pBdr>
      <w:spacing w:before="200" w:after="280"/>
      <w:ind w:left="936" w:right="936"/>
    </w:pPr>
    <w:rPr>
      <w:b/>
      <w:bCs/>
      <w:i/>
      <w:iCs/>
      <w:color w:val="100249" w:themeColor="accent1"/>
    </w:rPr>
  </w:style>
  <w:style w:type="character" w:customStyle="1" w:styleId="IntenseQuoteChar">
    <w:name w:val="Intense Quote Char"/>
    <w:basedOn w:val="DefaultParagraphFont"/>
    <w:link w:val="IntenseQuote"/>
    <w:rsid w:val="00057CC6"/>
    <w:rPr>
      <w:b/>
      <w:bCs/>
      <w:i/>
      <w:iCs/>
      <w:color w:val="100249" w:themeColor="accent1"/>
      <w:sz w:val="18"/>
      <w:szCs w:val="20"/>
    </w:rPr>
  </w:style>
  <w:style w:type="paragraph" w:styleId="List">
    <w:name w:val="List"/>
    <w:basedOn w:val="Normal"/>
    <w:semiHidden/>
    <w:unhideWhenUsed/>
    <w:locked/>
    <w:rsid w:val="00057CC6"/>
    <w:pPr>
      <w:ind w:left="360" w:hanging="360"/>
      <w:contextualSpacing/>
    </w:pPr>
  </w:style>
  <w:style w:type="paragraph" w:styleId="List2">
    <w:name w:val="List 2"/>
    <w:basedOn w:val="Normal"/>
    <w:semiHidden/>
    <w:unhideWhenUsed/>
    <w:locked/>
    <w:rsid w:val="00057CC6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057CC6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057CC6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057CC6"/>
    <w:pPr>
      <w:ind w:left="1800" w:hanging="360"/>
      <w:contextualSpacing/>
    </w:pPr>
  </w:style>
  <w:style w:type="paragraph" w:styleId="ListBullet4">
    <w:name w:val="List Bullet 4"/>
    <w:basedOn w:val="Normal"/>
    <w:semiHidden/>
    <w:unhideWhenUsed/>
    <w:locked/>
    <w:rsid w:val="00057CC6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locked/>
    <w:rsid w:val="00057CC6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locked/>
    <w:rsid w:val="00057CC6"/>
    <w:pPr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057CC6"/>
    <w:pPr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057CC6"/>
    <w:pPr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057CC6"/>
    <w:pPr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057CC6"/>
    <w:pPr>
      <w:ind w:left="1800"/>
      <w:contextualSpacing/>
    </w:pPr>
  </w:style>
  <w:style w:type="paragraph" w:styleId="ListNumber4">
    <w:name w:val="List Number 4"/>
    <w:basedOn w:val="Normal"/>
    <w:semiHidden/>
    <w:unhideWhenUsed/>
    <w:locked/>
    <w:rsid w:val="00057CC6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057CC6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locked/>
    <w:rsid w:val="00057C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color w:val="auto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057CC6"/>
    <w:rPr>
      <w:rFonts w:ascii="Consolas" w:eastAsiaTheme="minorEastAsia" w:hAnsi="Consolas"/>
      <w:color w:val="auto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unhideWhenUsed/>
    <w:locked/>
    <w:rsid w:val="00057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57CC6"/>
    <w:rPr>
      <w:rFonts w:asciiTheme="majorHAnsi" w:eastAsiaTheme="majorEastAsia" w:hAnsiTheme="majorHAnsi" w:cstheme="majorBidi"/>
      <w:sz w:val="18"/>
      <w:shd w:val="pct20" w:color="auto" w:fill="auto"/>
    </w:rPr>
  </w:style>
  <w:style w:type="paragraph" w:styleId="NoSpacing">
    <w:name w:val="No Spacing"/>
    <w:semiHidden/>
    <w:locked/>
    <w:rsid w:val="00057CC6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paragraph" w:styleId="NormalWeb">
    <w:name w:val="Normal (Web)"/>
    <w:basedOn w:val="Normal"/>
    <w:semiHidden/>
    <w:unhideWhenUsed/>
    <w:locked/>
    <w:rsid w:val="00057CC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locked/>
    <w:rsid w:val="00057CC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57CC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57CC6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57C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CC6"/>
    <w:rPr>
      <w:rFonts w:ascii="Consolas" w:hAnsi="Consolas"/>
      <w:sz w:val="21"/>
      <w:szCs w:val="21"/>
    </w:rPr>
  </w:style>
  <w:style w:type="paragraph" w:customStyle="1" w:styleId="Pullquote">
    <w:name w:val="Pull quote"/>
    <w:basedOn w:val="BodyText"/>
    <w:autoRedefine/>
    <w:uiPriority w:val="24"/>
    <w:qFormat/>
    <w:rsid w:val="00057CC6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styleId="Quote">
    <w:name w:val="Quote"/>
    <w:basedOn w:val="Normal"/>
    <w:next w:val="Normal"/>
    <w:link w:val="QuoteChar"/>
    <w:locked/>
    <w:rsid w:val="00057C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57CC6"/>
    <w:rPr>
      <w:i/>
      <w:iCs/>
      <w:color w:val="000000" w:themeColor="text1"/>
      <w:sz w:val="18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057CC6"/>
  </w:style>
  <w:style w:type="character" w:customStyle="1" w:styleId="SalutationChar">
    <w:name w:val="Salutation Char"/>
    <w:basedOn w:val="DefaultParagraphFont"/>
    <w:link w:val="Salutation"/>
    <w:semiHidden/>
    <w:rsid w:val="00057CC6"/>
    <w:rPr>
      <w:sz w:val="18"/>
      <w:szCs w:val="20"/>
    </w:rPr>
  </w:style>
  <w:style w:type="character" w:styleId="Strong">
    <w:name w:val="Strong"/>
    <w:basedOn w:val="DefaultParagraphFont"/>
    <w:uiPriority w:val="22"/>
    <w:locked/>
    <w:rsid w:val="00057CC6"/>
    <w:rPr>
      <w:b/>
      <w:bCs/>
    </w:rPr>
  </w:style>
  <w:style w:type="table" w:styleId="TableGridLight">
    <w:name w:val="Grid Table Light"/>
    <w:basedOn w:val="TableNormal"/>
    <w:uiPriority w:val="40"/>
    <w:rsid w:val="00057CC6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uiPriority w:val="59"/>
    <w:rsid w:val="00057CC6"/>
    <w:pPr>
      <w:spacing w:after="0" w:line="240" w:lineRule="auto"/>
    </w:pPr>
    <w:rPr>
      <w:rFonts w:asciiTheme="minorHAnsi" w:eastAsiaTheme="minorEastAsia" w:hAnsiTheme="minorHAns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uiPriority w:val="24"/>
    <w:qFormat/>
    <w:rsid w:val="00057CC6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057CC6"/>
    <w:pPr>
      <w:spacing w:before="60" w:after="60" w:line="240" w:lineRule="auto"/>
    </w:pPr>
    <w:rPr>
      <w:b/>
      <w:color w:val="FFFFFF" w:themeColor="background1"/>
      <w:sz w:val="18"/>
      <w:szCs w:val="18"/>
    </w:rPr>
  </w:style>
  <w:style w:type="paragraph" w:customStyle="1" w:styleId="TableHeader3">
    <w:name w:val="Table Header 3"/>
    <w:basedOn w:val="Normal"/>
    <w:uiPriority w:val="24"/>
    <w:qFormat/>
    <w:rsid w:val="00057CC6"/>
    <w:pPr>
      <w:spacing w:before="40" w:after="40" w:line="240" w:lineRule="auto"/>
    </w:pPr>
    <w:rPr>
      <w:b/>
    </w:rPr>
  </w:style>
  <w:style w:type="paragraph" w:styleId="TableofAuthorities">
    <w:name w:val="table of authorities"/>
    <w:basedOn w:val="Normal"/>
    <w:next w:val="Normal"/>
    <w:semiHidden/>
    <w:unhideWhenUsed/>
    <w:locked/>
    <w:rsid w:val="00057CC6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057CC6"/>
  </w:style>
  <w:style w:type="paragraph" w:customStyle="1" w:styleId="TableText">
    <w:name w:val="Table Text"/>
    <w:uiPriority w:val="24"/>
    <w:qFormat/>
    <w:rsid w:val="00057CC6"/>
    <w:pPr>
      <w:spacing w:before="40" w:after="40" w:line="240" w:lineRule="auto"/>
    </w:pPr>
    <w:rPr>
      <w:sz w:val="18"/>
      <w:szCs w:val="20"/>
    </w:rPr>
  </w:style>
  <w:style w:type="paragraph" w:styleId="TOAHeading">
    <w:name w:val="toa heading"/>
    <w:basedOn w:val="Normal"/>
    <w:next w:val="Normal"/>
    <w:semiHidden/>
    <w:unhideWhenUsed/>
    <w:locked/>
    <w:rsid w:val="00057C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semiHidden/>
    <w:unhideWhenUsed/>
    <w:locked/>
    <w:rsid w:val="00057CC6"/>
    <w:pPr>
      <w:spacing w:after="100"/>
      <w:ind w:left="660"/>
    </w:pPr>
  </w:style>
  <w:style w:type="paragraph" w:styleId="TOC6">
    <w:name w:val="toc 6"/>
    <w:basedOn w:val="Normal"/>
    <w:next w:val="Normal"/>
    <w:autoRedefine/>
    <w:semiHidden/>
    <w:unhideWhenUsed/>
    <w:locked/>
    <w:rsid w:val="00057CC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locked/>
    <w:rsid w:val="00057CC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locked/>
    <w:rsid w:val="00057CC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locked/>
    <w:rsid w:val="00057CC6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chool_Toolkit/ISP_Course_Progress_Procedure.docx" TargetMode="External"/><Relationship Id="rId18" Type="http://schemas.openxmlformats.org/officeDocument/2006/relationships/hyperlink" Target="https://www.study.vic.gov.au/Shared%20Documents/en/School_Toolkit/ISP_Course_Progress_Policy.doc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udy.vic.gov.au/Shared%20Documents/en/School_Toolkit/ISP_Record_Keeping_Procedural_Guidelines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School_Toolkit/ISP_Attendance_Procedure.docx" TargetMode="External"/><Relationship Id="rId17" Type="http://schemas.openxmlformats.org/officeDocument/2006/relationships/hyperlink" Target="https://www.study.vic.gov.au/Shared%20Documents/en/School_Toolkit/ISP_Course_Progress_and_Attendance_Meeting_Template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Course_Progress_and_Attendance_Meeting_Template.docx" TargetMode="External"/><Relationship Id="rId20" Type="http://schemas.openxmlformats.org/officeDocument/2006/relationships/hyperlink" Target="https://study.vic.gov.au/Shared%20Documents/en/Standard-Application-Written-Agreement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international-student-program/resourc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study.vic.gov.au/Shared%20Documents/en/School_Toolkit/ISP_Attendance_Policy.docx" TargetMode="External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udent-engagement/policy" TargetMode="External"/><Relationship Id="rId22" Type="http://schemas.openxmlformats.org/officeDocument/2006/relationships/hyperlink" Target="mailto:international.school.support@education.vic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AB711-3C1D-43A3-9268-7E44C58E1465}"/>
</file>

<file path=customXml/itemProps2.xml><?xml version="1.0" encoding="utf-8"?>
<ds:datastoreItem xmlns:ds="http://schemas.openxmlformats.org/officeDocument/2006/customXml" ds:itemID="{97FD0E78-39C3-4881-85DC-BC9765EB6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823B7-D74D-40B8-9C8B-1AEA8FE3A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d741e2-8e2c-417b-b700-80de02d16da7"/>
    <ds:schemaRef ds:uri="http://schemas.microsoft.com/sharepoint/v3"/>
    <ds:schemaRef ds:uri="513f30e4-ef4b-4508-a67c-1eb14ef752dd"/>
  </ds:schemaRefs>
</ds:datastoreItem>
</file>

<file path=customXml/itemProps4.xml><?xml version="1.0" encoding="utf-8"?>
<ds:datastoreItem xmlns:ds="http://schemas.openxmlformats.org/officeDocument/2006/customXml" ds:itemID="{E5A5911F-2487-4D39-B14F-C574ED407D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0EAEDD-CA3F-43A8-A106-D08AA1A10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Progress Procedure - Accessible</vt:lpstr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Progress Procedure - Accessible</dc:title>
  <dc:creator>Bethany Spence</dc:creator>
  <cp:lastModifiedBy>Anthony Raso</cp:lastModifiedBy>
  <cp:revision>3</cp:revision>
  <cp:lastPrinted>2018-07-03T04:34:00Z</cp:lastPrinted>
  <dcterms:created xsi:type="dcterms:W3CDTF">2023-05-18T00:08:00Z</dcterms:created>
  <dcterms:modified xsi:type="dcterms:W3CDTF">2023-05-18T00:09:00Z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{0b30479b-b549-4807-a45c-0da779c56348}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R20230192922</vt:lpwstr>
  </property>
  <property fmtid="{D5CDD505-2E9C-101B-9397-08002B2CF9AE}" pid="12" name="RecordPoint_SubmissionCompleted">
    <vt:lpwstr>2023-05-09T09:20:43.9359787+10:00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BusUnitTaxHTField0">
    <vt:lpwstr/>
  </property>
  <property fmtid="{D5CDD505-2E9C-101B-9397-08002B2CF9AE}" pid="17" name="DET_EDRMS_SecClassTaxHTField0">
    <vt:lpwstr/>
  </property>
  <property fmtid="{D5CDD505-2E9C-101B-9397-08002B2CF9AE}" pid="18" name="DET_EDRMS_RCSTaxHTField0">
    <vt:lpwstr>13.1.2 Internal Policy|ad985a07-89db-41e4-84da-e1a6cef79014</vt:lpwstr>
  </property>
</Properties>
</file>