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354DE" w14:textId="27EAB017" w:rsidR="00E55E7E" w:rsidRPr="00E55E7E" w:rsidRDefault="00E55E7E" w:rsidP="00E55E7E">
      <w:pPr>
        <w:keepNext/>
        <w:keepLines/>
        <w:numPr>
          <w:ilvl w:val="0"/>
          <w:numId w:val="36"/>
        </w:numPr>
        <w:tabs>
          <w:tab w:val="num" w:pos="360"/>
        </w:tabs>
        <w:spacing w:after="200" w:line="240" w:lineRule="auto"/>
        <w:outlineLvl w:val="0"/>
        <w:rPr>
          <w:rFonts w:ascii="Arial Bold" w:eastAsia="MS PMincho" w:hAnsi="Arial Bold" w:cs="Times New Roman"/>
          <w:b/>
          <w:color w:val="100249"/>
          <w:sz w:val="32"/>
          <w:szCs w:val="32"/>
        </w:rPr>
      </w:pPr>
      <w:r>
        <w:rPr>
          <w:rFonts w:ascii="Arial Bold" w:eastAsia="MS PMincho" w:hAnsi="Arial Bold" w:cs="Times New Roman"/>
          <w:b/>
          <w:color w:val="100249"/>
          <w:sz w:val="32"/>
          <w:szCs w:val="32"/>
        </w:rPr>
        <w:t xml:space="preserve">Homestay Terms and </w:t>
      </w:r>
      <w:r w:rsidRPr="00DF1334">
        <w:rPr>
          <w:rFonts w:ascii="Arial Bold" w:eastAsia="MS PMincho" w:hAnsi="Arial Bold" w:cs="Times New Roman"/>
          <w:b/>
          <w:color w:val="100249"/>
          <w:sz w:val="32"/>
          <w:szCs w:val="32"/>
        </w:rPr>
        <w:t>Conditions</w:t>
      </w:r>
    </w:p>
    <w:p w14:paraId="780B972C" w14:textId="721469D2" w:rsidR="00E55E7E" w:rsidRPr="00260A5E" w:rsidRDefault="00E55E7E" w:rsidP="00260A5E">
      <w:pPr>
        <w:pStyle w:val="Heading2"/>
        <w:rPr>
          <w:b w:val="0"/>
        </w:rPr>
      </w:pPr>
      <w:r w:rsidRPr="00260A5E">
        <w:t>Instructions</w:t>
      </w:r>
    </w:p>
    <w:p w14:paraId="44857E8D" w14:textId="6FE6796D" w:rsidR="008971F1" w:rsidRPr="007A7A38" w:rsidRDefault="008971F1"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 xml:space="preserve">The provision of </w:t>
      </w:r>
      <w:r w:rsidR="00E55E7E">
        <w:rPr>
          <w:rFonts w:eastAsia="Baskerville Old Face" w:cs="Times New Roman"/>
          <w:sz w:val="18"/>
          <w:szCs w:val="18"/>
        </w:rPr>
        <w:t xml:space="preserve">safe and high </w:t>
      </w:r>
      <w:r w:rsidRPr="007A7A38">
        <w:rPr>
          <w:rFonts w:eastAsia="Baskerville Old Face" w:cs="Times New Roman"/>
          <w:sz w:val="18"/>
          <w:szCs w:val="18"/>
        </w:rPr>
        <w:t xml:space="preserve">quality homestay accommodation for international students is one of the most important </w:t>
      </w:r>
      <w:r w:rsidR="00E55E7E">
        <w:rPr>
          <w:rFonts w:eastAsia="Baskerville Old Face" w:cs="Times New Roman"/>
          <w:sz w:val="18"/>
          <w:szCs w:val="18"/>
        </w:rPr>
        <w:t xml:space="preserve">aspects of a student’s experience. Homestay providers and schools share </w:t>
      </w:r>
      <w:r w:rsidRPr="007A7A38">
        <w:rPr>
          <w:rFonts w:eastAsia="Baskerville Old Face" w:cs="Times New Roman"/>
          <w:sz w:val="18"/>
          <w:szCs w:val="18"/>
        </w:rPr>
        <w:t xml:space="preserve">responsibilities </w:t>
      </w:r>
      <w:r w:rsidR="00E55E7E">
        <w:rPr>
          <w:rFonts w:eastAsia="Baskerville Old Face" w:cs="Times New Roman"/>
          <w:sz w:val="18"/>
          <w:szCs w:val="18"/>
        </w:rPr>
        <w:t>when participating in the</w:t>
      </w:r>
      <w:r w:rsidRPr="007A7A38">
        <w:rPr>
          <w:rFonts w:eastAsia="Baskerville Old Face" w:cs="Times New Roman"/>
          <w:sz w:val="18"/>
          <w:szCs w:val="18"/>
        </w:rPr>
        <w:t xml:space="preserve"> Department of Education and Training’s (DET) International Student Program</w:t>
      </w:r>
      <w:r w:rsidR="00E55E7E">
        <w:rPr>
          <w:rFonts w:eastAsia="Baskerville Old Face" w:cs="Times New Roman"/>
          <w:sz w:val="18"/>
          <w:szCs w:val="18"/>
        </w:rPr>
        <w:t xml:space="preserve"> (ISP)</w:t>
      </w:r>
      <w:r w:rsidRPr="007A7A38">
        <w:rPr>
          <w:rFonts w:eastAsia="Baskerville Old Face" w:cs="Times New Roman"/>
          <w:sz w:val="18"/>
          <w:szCs w:val="18"/>
        </w:rPr>
        <w:t xml:space="preserve">. </w:t>
      </w:r>
    </w:p>
    <w:p w14:paraId="5054BC6A" w14:textId="77CD32BF" w:rsidR="008971F1" w:rsidRDefault="00E55E7E"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 xml:space="preserve">The </w:t>
      </w:r>
      <w:r w:rsidR="00C568FF" w:rsidRPr="007A7A38">
        <w:rPr>
          <w:rFonts w:eastAsia="Baskerville Old Face" w:cs="Times New Roman"/>
          <w:sz w:val="18"/>
          <w:szCs w:val="18"/>
        </w:rPr>
        <w:t>following Terms and Conditions</w:t>
      </w:r>
      <w:r w:rsidR="008971F1" w:rsidRPr="007A7A38">
        <w:rPr>
          <w:rFonts w:eastAsia="Baskerville Old Face" w:cs="Times New Roman"/>
          <w:sz w:val="18"/>
          <w:szCs w:val="18"/>
        </w:rPr>
        <w:t xml:space="preserve"> </w:t>
      </w:r>
      <w:r>
        <w:rPr>
          <w:rFonts w:eastAsia="Baskerville Old Face" w:cs="Times New Roman"/>
          <w:sz w:val="18"/>
          <w:szCs w:val="18"/>
        </w:rPr>
        <w:t xml:space="preserve">must be read, understood and signed by a Homestay Provider </w:t>
      </w:r>
      <w:r w:rsidR="008971F1" w:rsidRPr="007A7A38">
        <w:rPr>
          <w:rFonts w:eastAsia="Baskerville Old Face" w:cs="Times New Roman"/>
          <w:sz w:val="18"/>
          <w:szCs w:val="18"/>
        </w:rPr>
        <w:t xml:space="preserve">before signing the Homestay Responsibility Agreement. </w:t>
      </w:r>
    </w:p>
    <w:p w14:paraId="13B5A259" w14:textId="1620B5D0" w:rsidR="0020684D" w:rsidRPr="007A7A38" w:rsidRDefault="0020684D"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 xml:space="preserve">These Homestay Terms and Conditions </w:t>
      </w:r>
      <w:r w:rsidR="00982D83">
        <w:rPr>
          <w:rFonts w:eastAsia="Baskerville Old Face" w:cs="Times New Roman"/>
          <w:sz w:val="18"/>
          <w:szCs w:val="18"/>
        </w:rPr>
        <w:t>must</w:t>
      </w:r>
      <w:r>
        <w:rPr>
          <w:rFonts w:eastAsia="Baskerville Old Face" w:cs="Times New Roman"/>
          <w:sz w:val="18"/>
          <w:szCs w:val="18"/>
        </w:rPr>
        <w:t xml:space="preserve"> not be altered or amended. </w:t>
      </w:r>
    </w:p>
    <w:p w14:paraId="3925F000" w14:textId="77777777" w:rsidR="00CB1BB7" w:rsidRPr="007A7A38" w:rsidRDefault="00CB1BB7" w:rsidP="00260A5E">
      <w:pPr>
        <w:pStyle w:val="Heading2"/>
      </w:pPr>
      <w:r w:rsidRPr="007A7A38">
        <w:t>Definitions</w:t>
      </w:r>
      <w:bookmarkStart w:id="0" w:name="_GoBack"/>
      <w:bookmarkEnd w:id="0"/>
    </w:p>
    <w:p w14:paraId="7F750D22" w14:textId="77777777" w:rsidR="00CB1BB7" w:rsidRPr="007A7A38" w:rsidRDefault="00CB1BB7"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b/>
          <w:sz w:val="18"/>
          <w:szCs w:val="18"/>
        </w:rPr>
        <w:t>DET (IED)</w:t>
      </w:r>
      <w:r w:rsidRPr="007A7A38">
        <w:rPr>
          <w:rFonts w:eastAsia="Baskerville Old Face" w:cs="Times New Roman"/>
          <w:sz w:val="18"/>
          <w:szCs w:val="18"/>
        </w:rPr>
        <w:t xml:space="preserve"> </w:t>
      </w:r>
      <w:r w:rsidRPr="007A7A38">
        <w:rPr>
          <w:rFonts w:eastAsia="Baskerville Old Face" w:cs="Times New Roman"/>
          <w:b/>
          <w:sz w:val="18"/>
          <w:szCs w:val="18"/>
        </w:rPr>
        <w:t>– Department of Education and Training – International Education Division.</w:t>
      </w:r>
      <w:r w:rsidRPr="007A7A38">
        <w:rPr>
          <w:rFonts w:eastAsia="Baskerville Old Face" w:cs="Times New Roman"/>
          <w:sz w:val="18"/>
          <w:szCs w:val="18"/>
        </w:rPr>
        <w:t xml:space="preserve"> IED is the division in the Department of Education and Training that administers the International Student Program in Victorian government schools. IED is not a separate entity to DET. DET is the CRICOS registered provider.</w:t>
      </w:r>
    </w:p>
    <w:p w14:paraId="7EDE3F4A" w14:textId="1EC4EEC4" w:rsidR="00E55E7E" w:rsidRPr="00E55E7E" w:rsidRDefault="00CB1BB7" w:rsidP="00520F16">
      <w:pPr>
        <w:numPr>
          <w:ilvl w:val="0"/>
          <w:numId w:val="52"/>
        </w:numPr>
        <w:spacing w:before="140" w:after="140"/>
        <w:jc w:val="both"/>
        <w:rPr>
          <w:rFonts w:eastAsia="Baskerville Old Face" w:cs="Times New Roman"/>
          <w:sz w:val="18"/>
          <w:szCs w:val="18"/>
        </w:rPr>
      </w:pPr>
      <w:r w:rsidRPr="007A7A38">
        <w:rPr>
          <w:rFonts w:eastAsia="Baskerville Old Face" w:cs="Times New Roman"/>
          <w:b/>
          <w:sz w:val="18"/>
          <w:szCs w:val="18"/>
        </w:rPr>
        <w:t>International Student (student)</w:t>
      </w:r>
      <w:r w:rsidRPr="007A7A38">
        <w:rPr>
          <w:rFonts w:eastAsia="Baskerville Old Face" w:cs="Times New Roman"/>
          <w:sz w:val="18"/>
          <w:szCs w:val="18"/>
        </w:rPr>
        <w:t xml:space="preserve"> – </w:t>
      </w:r>
      <w:r w:rsidR="00E55E7E">
        <w:rPr>
          <w:rFonts w:eastAsia="Baskerville Old Face" w:cs="Times New Roman"/>
          <w:sz w:val="18"/>
          <w:szCs w:val="18"/>
        </w:rPr>
        <w:t>f</w:t>
      </w:r>
      <w:r w:rsidR="00E55E7E" w:rsidRPr="00E55E7E">
        <w:rPr>
          <w:rFonts w:eastAsia="Baskerville Old Face" w:cs="Times New Roman"/>
          <w:sz w:val="18"/>
          <w:szCs w:val="18"/>
        </w:rPr>
        <w:t xml:space="preserve">or the purpose of these terms and conditions, international students (students) are defined as students participating in the ISP under a subclass 500 (schools sector) visa and have been issued a Confirmation of Appropriate Accommodation and Welfare (CAAW) Letter. </w:t>
      </w:r>
    </w:p>
    <w:p w14:paraId="1468B03F" w14:textId="1BCBB54D" w:rsidR="00CB1BB7" w:rsidRDefault="00CB1BB7"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b/>
          <w:sz w:val="18"/>
          <w:szCs w:val="18"/>
        </w:rPr>
        <w:t>Homestay</w:t>
      </w:r>
      <w:r w:rsidRPr="007A7A38">
        <w:rPr>
          <w:rFonts w:eastAsia="Baskerville Old Face" w:cs="Times New Roman"/>
          <w:sz w:val="18"/>
          <w:szCs w:val="18"/>
        </w:rPr>
        <w:t xml:space="preserve"> – international student accommodation arranged by schools where DET (IED) is responsible for the welfare of the student at all times, including outside school hours.</w:t>
      </w:r>
    </w:p>
    <w:p w14:paraId="7B74D5AD" w14:textId="1DEA94FA" w:rsidR="00E55E7E" w:rsidRPr="0021017C" w:rsidRDefault="00E55E7E"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b/>
          <w:sz w:val="18"/>
          <w:szCs w:val="18"/>
        </w:rPr>
        <w:t>Homestay provider</w:t>
      </w:r>
      <w:r w:rsidRPr="00E55E7E">
        <w:rPr>
          <w:rFonts w:eastAsia="Baskerville Old Face" w:cs="Times New Roman"/>
          <w:sz w:val="18"/>
          <w:szCs w:val="18"/>
        </w:rPr>
        <w:t xml:space="preserve"> – is typically a member of the school community and refers to the provision of homestay services to an international student. Homestay is a term used to describe full board accommodation offered by a family, a couple or a single person for which a fee is charged. Homestay services include the provision of accommodation, meals, </w:t>
      </w:r>
      <w:r w:rsidRPr="0021017C">
        <w:rPr>
          <w:rFonts w:eastAsia="Baskerville Old Face" w:cs="Times New Roman"/>
          <w:sz w:val="18"/>
          <w:szCs w:val="18"/>
        </w:rPr>
        <w:t>facilities and utilities.</w:t>
      </w:r>
    </w:p>
    <w:p w14:paraId="18F79364" w14:textId="4EFA12DB" w:rsidR="0021017C" w:rsidRDefault="0021017C"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b/>
          <w:sz w:val="18"/>
          <w:szCs w:val="18"/>
        </w:rPr>
        <w:t xml:space="preserve">Residents (people living or frequently residing in the homestay) – </w:t>
      </w:r>
      <w:r w:rsidRPr="0021017C">
        <w:rPr>
          <w:rFonts w:eastAsia="Baskerville Old Face" w:cs="Times New Roman"/>
          <w:sz w:val="18"/>
          <w:szCs w:val="18"/>
        </w:rPr>
        <w:t xml:space="preserve">means people who live in the homestay permanently or on a long term basis of 30 days or more. This includes people who frequently reside in the homestay for short durations </w:t>
      </w:r>
      <w:r w:rsidR="00FD3A38">
        <w:rPr>
          <w:rFonts w:eastAsia="Baskerville Old Face" w:cs="Times New Roman"/>
          <w:sz w:val="18"/>
          <w:szCs w:val="18"/>
        </w:rPr>
        <w:t xml:space="preserve">over a long term, for example weekly overnight stays in the homestay </w:t>
      </w:r>
      <w:r w:rsidRPr="0021017C">
        <w:rPr>
          <w:rFonts w:eastAsia="Baskerville Old Face" w:cs="Times New Roman"/>
          <w:sz w:val="18"/>
          <w:szCs w:val="18"/>
        </w:rPr>
        <w:t xml:space="preserve">for the duration of a year. </w:t>
      </w:r>
    </w:p>
    <w:p w14:paraId="6AB241C2" w14:textId="101E0E66" w:rsidR="001F603F" w:rsidRPr="001F603F" w:rsidRDefault="001F603F" w:rsidP="007A7A38">
      <w:pPr>
        <w:numPr>
          <w:ilvl w:val="0"/>
          <w:numId w:val="52"/>
        </w:numPr>
        <w:spacing w:before="140" w:after="140"/>
        <w:jc w:val="both"/>
        <w:rPr>
          <w:rFonts w:eastAsia="Baskerville Old Face" w:cs="Times New Roman"/>
          <w:sz w:val="18"/>
          <w:szCs w:val="18"/>
        </w:rPr>
      </w:pPr>
      <w:r w:rsidRPr="00260A5E">
        <w:rPr>
          <w:rFonts w:eastAsia="Baskerville Old Face" w:cs="Times New Roman"/>
          <w:b/>
          <w:sz w:val="18"/>
          <w:szCs w:val="18"/>
        </w:rPr>
        <w:t>Critical Incident</w:t>
      </w:r>
      <w:r>
        <w:rPr>
          <w:rFonts w:eastAsia="Baskerville Old Face" w:cs="Times New Roman"/>
          <w:b/>
          <w:sz w:val="18"/>
          <w:szCs w:val="18"/>
        </w:rPr>
        <w:t xml:space="preserve"> – </w:t>
      </w:r>
      <w:r w:rsidRPr="00260A5E">
        <w:rPr>
          <w:rFonts w:eastAsia="Baskerville Old Face" w:cs="Times New Roman"/>
          <w:sz w:val="18"/>
          <w:szCs w:val="18"/>
        </w:rPr>
        <w:t>a traumatic event, or the threat of such (within or outside Australia), which causes extreme stress, fear or injury. C</w:t>
      </w:r>
      <w:r w:rsidRPr="001F603F">
        <w:rPr>
          <w:rFonts w:eastAsia="Baskerville Old Face" w:cs="Times New Roman"/>
          <w:sz w:val="18"/>
          <w:szCs w:val="18"/>
        </w:rPr>
        <w:t xml:space="preserve">ritical incidents may include, but are not limited to: </w:t>
      </w:r>
    </w:p>
    <w:p w14:paraId="4C66DBFB" w14:textId="3C2DCD95" w:rsidR="001F603F" w:rsidRPr="001F603F" w:rsidRDefault="001F603F" w:rsidP="00260A5E">
      <w:pPr>
        <w:pStyle w:val="ListParagraph"/>
        <w:numPr>
          <w:ilvl w:val="0"/>
          <w:numId w:val="56"/>
        </w:numPr>
        <w:spacing w:before="140" w:after="140"/>
        <w:jc w:val="both"/>
        <w:rPr>
          <w:rFonts w:eastAsia="Baskerville Old Face" w:cs="Times New Roman"/>
          <w:sz w:val="18"/>
          <w:szCs w:val="18"/>
        </w:rPr>
      </w:pPr>
      <w:r w:rsidRPr="001F603F">
        <w:rPr>
          <w:rFonts w:eastAsia="Baskerville Old Face" w:cs="Times New Roman"/>
          <w:sz w:val="18"/>
          <w:szCs w:val="18"/>
        </w:rPr>
        <w:t>missing students;</w:t>
      </w:r>
    </w:p>
    <w:p w14:paraId="5E9CCF75" w14:textId="1800505A" w:rsidR="001F603F" w:rsidRPr="00260A5E" w:rsidRDefault="001F603F" w:rsidP="00260A5E">
      <w:pPr>
        <w:pStyle w:val="ListParagraph"/>
        <w:numPr>
          <w:ilvl w:val="0"/>
          <w:numId w:val="56"/>
        </w:numPr>
        <w:spacing w:before="140" w:after="140"/>
        <w:jc w:val="both"/>
        <w:rPr>
          <w:rFonts w:eastAsia="Baskerville Old Face" w:cs="Times New Roman"/>
          <w:sz w:val="18"/>
          <w:szCs w:val="18"/>
        </w:rPr>
      </w:pPr>
      <w:r w:rsidRPr="00260A5E">
        <w:rPr>
          <w:rFonts w:eastAsia="Baskerville Old Face" w:cs="Times New Roman"/>
          <w:sz w:val="18"/>
          <w:szCs w:val="18"/>
        </w:rPr>
        <w:t>severe verbal or psychological abuse;</w:t>
      </w:r>
    </w:p>
    <w:p w14:paraId="501FC930" w14:textId="4536878C" w:rsidR="001F603F" w:rsidRPr="00260A5E" w:rsidRDefault="001F603F" w:rsidP="00260A5E">
      <w:pPr>
        <w:pStyle w:val="ListParagraph"/>
        <w:numPr>
          <w:ilvl w:val="0"/>
          <w:numId w:val="56"/>
        </w:numPr>
        <w:spacing w:before="140" w:after="140"/>
        <w:jc w:val="both"/>
        <w:rPr>
          <w:rFonts w:eastAsia="Baskerville Old Face" w:cs="Times New Roman"/>
          <w:sz w:val="18"/>
          <w:szCs w:val="18"/>
        </w:rPr>
      </w:pPr>
      <w:r w:rsidRPr="00260A5E">
        <w:rPr>
          <w:rFonts w:eastAsia="Baskerville Old Face" w:cs="Times New Roman"/>
          <w:sz w:val="18"/>
          <w:szCs w:val="18"/>
        </w:rPr>
        <w:t>death, serious injury or any threat of these;</w:t>
      </w:r>
    </w:p>
    <w:p w14:paraId="57FAE11F" w14:textId="2118A228" w:rsidR="001F603F" w:rsidRPr="00260A5E" w:rsidRDefault="001F603F" w:rsidP="00260A5E">
      <w:pPr>
        <w:pStyle w:val="ListParagraph"/>
        <w:numPr>
          <w:ilvl w:val="0"/>
          <w:numId w:val="56"/>
        </w:numPr>
        <w:spacing w:before="140" w:after="140"/>
        <w:jc w:val="both"/>
        <w:rPr>
          <w:rFonts w:eastAsia="Baskerville Old Face" w:cs="Times New Roman"/>
          <w:sz w:val="18"/>
          <w:szCs w:val="18"/>
        </w:rPr>
      </w:pPr>
      <w:r w:rsidRPr="00260A5E">
        <w:rPr>
          <w:rFonts w:eastAsia="Baskerville Old Face" w:cs="Times New Roman"/>
          <w:sz w:val="18"/>
          <w:szCs w:val="18"/>
        </w:rPr>
        <w:t>natural disaster;</w:t>
      </w:r>
    </w:p>
    <w:p w14:paraId="49118F14" w14:textId="1AEF0C0E" w:rsidR="001F603F" w:rsidRPr="00260A5E" w:rsidRDefault="001F603F" w:rsidP="00260A5E">
      <w:pPr>
        <w:pStyle w:val="ListParagraph"/>
        <w:numPr>
          <w:ilvl w:val="0"/>
          <w:numId w:val="56"/>
        </w:numPr>
        <w:spacing w:before="140" w:after="140"/>
        <w:jc w:val="both"/>
        <w:rPr>
          <w:rFonts w:eastAsia="Baskerville Old Face" w:cs="Times New Roman"/>
          <w:sz w:val="18"/>
          <w:szCs w:val="18"/>
        </w:rPr>
      </w:pPr>
      <w:r w:rsidRPr="00260A5E">
        <w:rPr>
          <w:rFonts w:eastAsia="Baskerville Old Face" w:cs="Times New Roman"/>
          <w:sz w:val="18"/>
          <w:szCs w:val="18"/>
        </w:rPr>
        <w:t>issues such as domestic violence, physical, sexual or other abuse; and</w:t>
      </w:r>
    </w:p>
    <w:p w14:paraId="5FAE324D" w14:textId="7219A486" w:rsidR="001F603F" w:rsidRPr="001F603F" w:rsidRDefault="001F603F" w:rsidP="00260A5E">
      <w:pPr>
        <w:pStyle w:val="ListParagraph"/>
        <w:numPr>
          <w:ilvl w:val="0"/>
          <w:numId w:val="56"/>
        </w:numPr>
        <w:spacing w:before="140" w:after="140"/>
        <w:jc w:val="both"/>
        <w:rPr>
          <w:rFonts w:eastAsia="Baskerville Old Face" w:cs="Times New Roman"/>
          <w:sz w:val="18"/>
          <w:szCs w:val="18"/>
        </w:rPr>
      </w:pPr>
      <w:r w:rsidRPr="00260A5E">
        <w:rPr>
          <w:rFonts w:eastAsia="Baskerville Old Face" w:cs="Times New Roman"/>
          <w:sz w:val="18"/>
          <w:szCs w:val="18"/>
        </w:rPr>
        <w:t>other non-life threatening events.</w:t>
      </w:r>
    </w:p>
    <w:p w14:paraId="5DCD1C80" w14:textId="36089A81" w:rsidR="008971F1" w:rsidRPr="007A7A38" w:rsidRDefault="00520F16" w:rsidP="00260A5E">
      <w:pPr>
        <w:pStyle w:val="Heading2"/>
      </w:pPr>
      <w:r>
        <w:t>Homestay provider</w:t>
      </w:r>
      <w:r w:rsidR="00A65E34">
        <w:t xml:space="preserve"> general</w:t>
      </w:r>
      <w:r>
        <w:t xml:space="preserve"> responsibilities</w:t>
      </w:r>
    </w:p>
    <w:p w14:paraId="43486BE6" w14:textId="77777777" w:rsidR="00E55E7E" w:rsidRPr="008632AC" w:rsidRDefault="00E55E7E" w:rsidP="00E55E7E">
      <w:pPr>
        <w:numPr>
          <w:ilvl w:val="0"/>
          <w:numId w:val="52"/>
        </w:numPr>
        <w:spacing w:before="140" w:after="140"/>
        <w:jc w:val="both"/>
        <w:rPr>
          <w:rFonts w:eastAsia="Baskerville Old Face" w:cs="Times New Roman"/>
          <w:sz w:val="18"/>
          <w:szCs w:val="18"/>
        </w:rPr>
      </w:pPr>
      <w:bookmarkStart w:id="1" w:name="_Toc489966475"/>
      <w:bookmarkStart w:id="2" w:name="_Toc489972313"/>
      <w:r w:rsidRPr="008632AC">
        <w:rPr>
          <w:rFonts w:eastAsia="Baskerville Old Face" w:cs="Times New Roman"/>
          <w:sz w:val="18"/>
          <w:szCs w:val="18"/>
        </w:rPr>
        <w:t>Homestay providers must:</w:t>
      </w:r>
    </w:p>
    <w:p w14:paraId="4C60303E" w14:textId="77777777" w:rsidR="00E55E7E" w:rsidRPr="008632AC" w:rsidRDefault="00E55E7E" w:rsidP="00E55E7E">
      <w:pPr>
        <w:pStyle w:val="ListParagraph"/>
        <w:numPr>
          <w:ilvl w:val="0"/>
          <w:numId w:val="54"/>
        </w:numPr>
        <w:spacing w:before="140" w:after="140"/>
        <w:jc w:val="both"/>
        <w:rPr>
          <w:rFonts w:eastAsia="Baskerville Old Face" w:cs="Times New Roman"/>
          <w:sz w:val="18"/>
          <w:szCs w:val="18"/>
        </w:rPr>
      </w:pPr>
      <w:r w:rsidRPr="008632AC">
        <w:rPr>
          <w:rFonts w:eastAsia="Baskerville Old Face" w:cs="Times New Roman"/>
          <w:sz w:val="18"/>
          <w:szCs w:val="18"/>
        </w:rPr>
        <w:t>provide students with a safe, caring and supporting home environment</w:t>
      </w:r>
    </w:p>
    <w:p w14:paraId="2127A4A0" w14:textId="431772B1" w:rsidR="00E55E7E" w:rsidRPr="008632AC" w:rsidRDefault="00E55E7E" w:rsidP="00E55E7E">
      <w:pPr>
        <w:pStyle w:val="ListParagraph"/>
        <w:numPr>
          <w:ilvl w:val="0"/>
          <w:numId w:val="54"/>
        </w:numPr>
        <w:spacing w:before="140" w:after="140"/>
        <w:jc w:val="both"/>
        <w:rPr>
          <w:rFonts w:eastAsia="Baskerville Old Face" w:cs="Times New Roman"/>
          <w:sz w:val="18"/>
          <w:szCs w:val="18"/>
        </w:rPr>
      </w:pPr>
      <w:r w:rsidRPr="008632AC">
        <w:rPr>
          <w:rFonts w:eastAsia="Baskerville Old Face" w:cs="Times New Roman"/>
          <w:sz w:val="18"/>
          <w:szCs w:val="18"/>
        </w:rPr>
        <w:t>comply with the Homestay Terms and Conditions</w:t>
      </w:r>
      <w:r w:rsidR="00A65E34">
        <w:rPr>
          <w:rFonts w:eastAsia="Baskerville Old Face" w:cs="Times New Roman"/>
          <w:sz w:val="18"/>
          <w:szCs w:val="18"/>
        </w:rPr>
        <w:t xml:space="preserve"> as set out in the Homestay Responsibility </w:t>
      </w:r>
      <w:r w:rsidR="003C76DF">
        <w:rPr>
          <w:rFonts w:eastAsia="Baskerville Old Face" w:cs="Times New Roman"/>
          <w:sz w:val="18"/>
          <w:szCs w:val="18"/>
        </w:rPr>
        <w:t>A</w:t>
      </w:r>
      <w:r w:rsidR="00A65E34">
        <w:rPr>
          <w:rFonts w:eastAsia="Baskerville Old Face" w:cs="Times New Roman"/>
          <w:sz w:val="18"/>
          <w:szCs w:val="18"/>
        </w:rPr>
        <w:t>greement</w:t>
      </w:r>
      <w:r>
        <w:rPr>
          <w:rFonts w:eastAsia="Baskerville Old Face" w:cs="Times New Roman"/>
          <w:sz w:val="18"/>
          <w:szCs w:val="18"/>
        </w:rPr>
        <w:t xml:space="preserve"> and all </w:t>
      </w:r>
      <w:r w:rsidR="00A65E34">
        <w:rPr>
          <w:rFonts w:eastAsia="Baskerville Old Face" w:cs="Times New Roman"/>
          <w:sz w:val="18"/>
          <w:szCs w:val="18"/>
        </w:rPr>
        <w:t>applicable</w:t>
      </w:r>
      <w:r>
        <w:rPr>
          <w:rFonts w:eastAsia="Baskerville Old Face" w:cs="Times New Roman"/>
          <w:sz w:val="18"/>
          <w:szCs w:val="18"/>
        </w:rPr>
        <w:t xml:space="preserve"> policies and procedures</w:t>
      </w:r>
      <w:r w:rsidR="00A65E34">
        <w:rPr>
          <w:rFonts w:eastAsia="Baskerville Old Face" w:cs="Times New Roman"/>
          <w:sz w:val="18"/>
          <w:szCs w:val="18"/>
        </w:rPr>
        <w:t xml:space="preserve">, as well as relevant legislation, regulation and laws </w:t>
      </w:r>
    </w:p>
    <w:p w14:paraId="58BD8120" w14:textId="1F7CF388" w:rsidR="00E55E7E" w:rsidRDefault="00E55E7E" w:rsidP="00E55E7E">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participate in all mandatory training to ensure all responsibilities and obligations are understood</w:t>
      </w:r>
    </w:p>
    <w:p w14:paraId="08E34966" w14:textId="5174DBDD" w:rsidR="00E55E7E" w:rsidRDefault="00E55E7E" w:rsidP="00E55E7E">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 xml:space="preserve">maintain open communication with the school and </w:t>
      </w:r>
      <w:r w:rsidRPr="008632AC">
        <w:rPr>
          <w:rFonts w:eastAsia="Baskerville Old Face" w:cs="Times New Roman"/>
          <w:sz w:val="18"/>
          <w:szCs w:val="18"/>
        </w:rPr>
        <w:t>notify</w:t>
      </w:r>
      <w:r>
        <w:rPr>
          <w:rFonts w:eastAsia="Baskerville Old Face" w:cs="Times New Roman"/>
          <w:sz w:val="18"/>
          <w:szCs w:val="18"/>
        </w:rPr>
        <w:t xml:space="preserve"> the</w:t>
      </w:r>
      <w:r w:rsidRPr="008632AC">
        <w:rPr>
          <w:rFonts w:eastAsia="Baskerville Old Face" w:cs="Times New Roman"/>
          <w:sz w:val="18"/>
          <w:szCs w:val="18"/>
        </w:rPr>
        <w:t xml:space="preserve"> school </w:t>
      </w:r>
      <w:r>
        <w:rPr>
          <w:rFonts w:eastAsia="Baskerville Old Face" w:cs="Times New Roman"/>
          <w:sz w:val="18"/>
          <w:szCs w:val="18"/>
        </w:rPr>
        <w:t>of any concerns</w:t>
      </w:r>
    </w:p>
    <w:p w14:paraId="0B238421" w14:textId="2B4162F2" w:rsidR="00A65E34" w:rsidRDefault="00A65E34" w:rsidP="00E55E7E">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lastRenderedPageBreak/>
        <w:t xml:space="preserve">not host </w:t>
      </w:r>
      <w:r w:rsidRPr="00C71BD4">
        <w:rPr>
          <w:rFonts w:eastAsia="Baskerville Old Face" w:cs="Times New Roman"/>
          <w:sz w:val="18"/>
          <w:szCs w:val="18"/>
        </w:rPr>
        <w:t xml:space="preserve">more than </w:t>
      </w:r>
      <w:r>
        <w:rPr>
          <w:rFonts w:eastAsia="Baskerville Old Face" w:cs="Times New Roman"/>
          <w:sz w:val="18"/>
          <w:szCs w:val="18"/>
        </w:rPr>
        <w:t>three</w:t>
      </w:r>
      <w:r w:rsidRPr="00C71BD4">
        <w:rPr>
          <w:rFonts w:eastAsia="Baskerville Old Face" w:cs="Times New Roman"/>
          <w:sz w:val="18"/>
          <w:szCs w:val="18"/>
        </w:rPr>
        <w:t xml:space="preserve"> international students in the same homestay</w:t>
      </w:r>
      <w:r>
        <w:rPr>
          <w:rFonts w:eastAsia="Baskerville Old Face" w:cs="Times New Roman"/>
          <w:sz w:val="18"/>
          <w:szCs w:val="18"/>
        </w:rPr>
        <w:t xml:space="preserve"> at a given time</w:t>
      </w:r>
      <w:r w:rsidRPr="00C71BD4">
        <w:rPr>
          <w:rFonts w:eastAsia="Baskerville Old Face" w:cs="Times New Roman"/>
          <w:sz w:val="18"/>
          <w:szCs w:val="18"/>
        </w:rPr>
        <w:t xml:space="preserve"> unless prior approval has been granted by DET (IED)</w:t>
      </w:r>
    </w:p>
    <w:p w14:paraId="067DA879" w14:textId="0255EF22" w:rsidR="00A65E34" w:rsidRPr="008632AC" w:rsidRDefault="00A65E34" w:rsidP="00E55E7E">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 xml:space="preserve">ensure that they are aware of their responsibilities and required processes to report all suspicions of harm to a student as a result of child abuse or neglect in accordance with school policies. </w:t>
      </w:r>
    </w:p>
    <w:p w14:paraId="5E3F33E2" w14:textId="7BC3BB0C" w:rsidR="00C24B16" w:rsidRPr="007A7A38" w:rsidRDefault="00520F16" w:rsidP="007A7A38">
      <w:pPr>
        <w:keepNext/>
        <w:keepLines/>
        <w:numPr>
          <w:ilvl w:val="1"/>
          <w:numId w:val="36"/>
        </w:numPr>
        <w:tabs>
          <w:tab w:val="num" w:pos="360"/>
        </w:tabs>
        <w:spacing w:before="200" w:after="80" w:line="336" w:lineRule="atLeast"/>
        <w:outlineLvl w:val="1"/>
        <w:rPr>
          <w:rFonts w:eastAsia="MS PMincho" w:cs="Times New Roman"/>
          <w:b/>
          <w:color w:val="100249"/>
          <w:sz w:val="20"/>
        </w:rPr>
      </w:pPr>
      <w:r>
        <w:rPr>
          <w:rFonts w:eastAsia="MS PMincho" w:cs="Times New Roman"/>
          <w:b/>
          <w:color w:val="100249"/>
          <w:sz w:val="20"/>
        </w:rPr>
        <w:t>Home environment</w:t>
      </w:r>
    </w:p>
    <w:p w14:paraId="613A3EB5" w14:textId="5A37E368" w:rsidR="00520F16" w:rsidRDefault="00520F16"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meet the following minimum requirements within the home environment: </w:t>
      </w:r>
    </w:p>
    <w:p w14:paraId="1F40593C" w14:textId="3B020E45" w:rsidR="008971F1" w:rsidRPr="007A7A38" w:rsidRDefault="008971F1"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A separate single room for the student’s use</w:t>
      </w:r>
    </w:p>
    <w:p w14:paraId="02AC127D" w14:textId="77777777" w:rsidR="00C24B16" w:rsidRPr="007A7A38" w:rsidRDefault="00C24B16"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A clean and tidy household with access to shared living areas</w:t>
      </w:r>
    </w:p>
    <w:p w14:paraId="5BEEF4F2" w14:textId="3E0F09B6" w:rsidR="00A65E34" w:rsidRPr="007A7A38" w:rsidRDefault="008971F1"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 xml:space="preserve">Three </w:t>
      </w:r>
      <w:r w:rsidR="00A65E34">
        <w:rPr>
          <w:rFonts w:eastAsia="Baskerville Old Face" w:cs="Times New Roman"/>
          <w:sz w:val="18"/>
          <w:szCs w:val="18"/>
        </w:rPr>
        <w:t xml:space="preserve">nutritious </w:t>
      </w:r>
      <w:r w:rsidRPr="007A7A38">
        <w:rPr>
          <w:rFonts w:eastAsia="Baskerville Old Face" w:cs="Times New Roman"/>
          <w:sz w:val="18"/>
          <w:szCs w:val="18"/>
        </w:rPr>
        <w:t>meals a day, seven days a week</w:t>
      </w:r>
      <w:r w:rsidR="00A65E34">
        <w:rPr>
          <w:rFonts w:eastAsia="Baskerville Old Face" w:cs="Times New Roman"/>
          <w:sz w:val="18"/>
          <w:szCs w:val="18"/>
        </w:rPr>
        <w:t xml:space="preserve">, with reasonable access to snacks </w:t>
      </w:r>
      <w:r w:rsidR="00A65E34" w:rsidRPr="007A7A38">
        <w:rPr>
          <w:rFonts w:eastAsia="Baskerville Old Face" w:cs="Times New Roman"/>
          <w:sz w:val="18"/>
          <w:szCs w:val="18"/>
        </w:rPr>
        <w:t xml:space="preserve">and in accordance with </w:t>
      </w:r>
      <w:r w:rsidR="00DF1334">
        <w:rPr>
          <w:rFonts w:eastAsia="Baskerville Old Face" w:cs="Times New Roman"/>
          <w:sz w:val="18"/>
          <w:szCs w:val="18"/>
        </w:rPr>
        <w:t>the</w:t>
      </w:r>
      <w:r w:rsidR="00A65E34" w:rsidRPr="007A7A38">
        <w:rPr>
          <w:rFonts w:eastAsia="Baskerville Old Face" w:cs="Times New Roman"/>
          <w:sz w:val="18"/>
          <w:szCs w:val="18"/>
        </w:rPr>
        <w:t xml:space="preserve"> student’s dietary and medical needs</w:t>
      </w:r>
    </w:p>
    <w:p w14:paraId="32969404" w14:textId="77777777" w:rsidR="008971F1" w:rsidRPr="007A7A38" w:rsidRDefault="008971F1"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 xml:space="preserve">Facilities – a bed, wardrobe, towels and linen </w:t>
      </w:r>
    </w:p>
    <w:p w14:paraId="55B93305" w14:textId="77777777" w:rsidR="008971F1" w:rsidRPr="007A7A38" w:rsidRDefault="008971F1"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Utilities – gas, electricity, heating and water costs</w:t>
      </w:r>
    </w:p>
    <w:p w14:paraId="3CE7314A" w14:textId="77777777" w:rsidR="008971F1" w:rsidRPr="007A7A38" w:rsidRDefault="008971F1"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Cleaning services of common living areas</w:t>
      </w:r>
    </w:p>
    <w:p w14:paraId="10D10C83" w14:textId="6149100F" w:rsidR="008971F1" w:rsidRPr="007A7A38" w:rsidRDefault="008971F1"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Study facilities – desk, study light, bookcas</w:t>
      </w:r>
      <w:r w:rsidR="00C24B16" w:rsidRPr="007A7A38">
        <w:rPr>
          <w:rFonts w:eastAsia="Baskerville Old Face" w:cs="Times New Roman"/>
          <w:sz w:val="18"/>
          <w:szCs w:val="18"/>
        </w:rPr>
        <w:t>e</w:t>
      </w:r>
    </w:p>
    <w:p w14:paraId="3ED9ABE5" w14:textId="77777777" w:rsidR="00C24B16" w:rsidRPr="007A7A38" w:rsidRDefault="00C24B16"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Any keys, alarm codes or passwords required for your student to access the homestay residence</w:t>
      </w:r>
    </w:p>
    <w:p w14:paraId="3FA453C5" w14:textId="7B029FB2" w:rsidR="002B4685" w:rsidRPr="007A7A38" w:rsidRDefault="002B4685"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Working fire alarms</w:t>
      </w:r>
    </w:p>
    <w:p w14:paraId="1E2E95C5" w14:textId="77777777" w:rsidR="004C08EB" w:rsidRPr="007A7A38" w:rsidRDefault="00C24B16" w:rsidP="007A7A38">
      <w:pPr>
        <w:keepNext/>
        <w:keepLines/>
        <w:numPr>
          <w:ilvl w:val="1"/>
          <w:numId w:val="36"/>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Homestay Checks</w:t>
      </w:r>
    </w:p>
    <w:p w14:paraId="7C345AF0" w14:textId="1E32B5FA" w:rsidR="004C08EB" w:rsidRPr="007A7A38" w:rsidRDefault="004C08EB"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A representative of the school will conduct a homestay assessment</w:t>
      </w:r>
      <w:r w:rsidR="00452FC2" w:rsidRPr="007A7A38">
        <w:rPr>
          <w:rFonts w:eastAsia="Baskerville Old Face" w:cs="Times New Roman"/>
          <w:sz w:val="18"/>
          <w:szCs w:val="18"/>
        </w:rPr>
        <w:t xml:space="preserve"> prior to the student’s arrival</w:t>
      </w:r>
      <w:r w:rsidRPr="007A7A38">
        <w:rPr>
          <w:rFonts w:eastAsia="Baskerville Old Face" w:cs="Times New Roman"/>
          <w:sz w:val="18"/>
          <w:szCs w:val="18"/>
        </w:rPr>
        <w:t xml:space="preserve"> and </w:t>
      </w:r>
      <w:r w:rsidR="00452FC2" w:rsidRPr="007A7A38">
        <w:rPr>
          <w:rFonts w:eastAsia="Baskerville Old Face" w:cs="Times New Roman"/>
          <w:sz w:val="18"/>
          <w:szCs w:val="18"/>
        </w:rPr>
        <w:t>homestay</w:t>
      </w:r>
      <w:r w:rsidRPr="007A7A38">
        <w:rPr>
          <w:rFonts w:eastAsia="Baskerville Old Face" w:cs="Times New Roman"/>
          <w:sz w:val="18"/>
          <w:szCs w:val="18"/>
        </w:rPr>
        <w:t xml:space="preserve"> visit</w:t>
      </w:r>
      <w:r w:rsidR="00452FC2" w:rsidRPr="007A7A38">
        <w:rPr>
          <w:rFonts w:eastAsia="Baskerville Old Face" w:cs="Times New Roman"/>
          <w:sz w:val="18"/>
          <w:szCs w:val="18"/>
        </w:rPr>
        <w:t>s</w:t>
      </w:r>
      <w:r w:rsidRPr="007A7A38">
        <w:rPr>
          <w:rFonts w:eastAsia="Baskerville Old Face" w:cs="Times New Roman"/>
          <w:sz w:val="18"/>
          <w:szCs w:val="18"/>
        </w:rPr>
        <w:t xml:space="preserve"> at least every six months after the initial </w:t>
      </w:r>
      <w:r w:rsidR="00452FC2" w:rsidRPr="007A7A38">
        <w:rPr>
          <w:rFonts w:eastAsia="Baskerville Old Face" w:cs="Times New Roman"/>
          <w:sz w:val="18"/>
          <w:szCs w:val="18"/>
        </w:rPr>
        <w:t>homestay assessment, collectively known as homestay checks</w:t>
      </w:r>
      <w:r w:rsidRPr="007A7A38">
        <w:rPr>
          <w:rFonts w:eastAsia="Baskerville Old Face" w:cs="Times New Roman"/>
          <w:sz w:val="18"/>
          <w:szCs w:val="18"/>
        </w:rPr>
        <w:t xml:space="preserve">. The school may also conduct a homestay </w:t>
      </w:r>
      <w:r w:rsidR="00452FC2" w:rsidRPr="007A7A38">
        <w:rPr>
          <w:rFonts w:eastAsia="Baskerville Old Face" w:cs="Times New Roman"/>
          <w:sz w:val="18"/>
          <w:szCs w:val="18"/>
        </w:rPr>
        <w:t>visit</w:t>
      </w:r>
      <w:r w:rsidRPr="007A7A38">
        <w:rPr>
          <w:rFonts w:eastAsia="Baskerville Old Face" w:cs="Times New Roman"/>
          <w:sz w:val="18"/>
          <w:szCs w:val="18"/>
        </w:rPr>
        <w:t xml:space="preserve"> more frequently if required, for example, following a critical incident. You will be given written notice</w:t>
      </w:r>
      <w:r w:rsidR="001F603F">
        <w:rPr>
          <w:rFonts w:eastAsia="Baskerville Old Face" w:cs="Times New Roman"/>
          <w:sz w:val="18"/>
          <w:szCs w:val="18"/>
        </w:rPr>
        <w:t xml:space="preserve"> at least 2 weeks</w:t>
      </w:r>
      <w:r w:rsidRPr="007A7A38">
        <w:rPr>
          <w:rFonts w:eastAsia="Baskerville Old Face" w:cs="Times New Roman"/>
          <w:sz w:val="18"/>
          <w:szCs w:val="18"/>
        </w:rPr>
        <w:t xml:space="preserve"> prior to a homestay </w:t>
      </w:r>
      <w:r w:rsidR="00452FC2" w:rsidRPr="007A7A38">
        <w:rPr>
          <w:rFonts w:eastAsia="Baskerville Old Face" w:cs="Times New Roman"/>
          <w:sz w:val="18"/>
          <w:szCs w:val="18"/>
        </w:rPr>
        <w:t>visit</w:t>
      </w:r>
      <w:r w:rsidRPr="007A7A38">
        <w:rPr>
          <w:rFonts w:eastAsia="Baskerville Old Face" w:cs="Times New Roman"/>
          <w:sz w:val="18"/>
          <w:szCs w:val="18"/>
        </w:rPr>
        <w:t xml:space="preserve"> being conducted.</w:t>
      </w:r>
      <w:r w:rsidR="00520F16">
        <w:rPr>
          <w:rFonts w:eastAsia="Baskerville Old Face" w:cs="Times New Roman"/>
          <w:sz w:val="18"/>
          <w:szCs w:val="18"/>
        </w:rPr>
        <w:t xml:space="preserve"> Information provided by the homestay provider during the homestay assessment and homestay visits must be honest, accurate and complete. Failure to disclose important information or providing false information </w:t>
      </w:r>
      <w:r w:rsidR="00A65E34">
        <w:rPr>
          <w:rFonts w:eastAsia="Baskerville Old Face" w:cs="Times New Roman"/>
          <w:sz w:val="18"/>
          <w:szCs w:val="18"/>
        </w:rPr>
        <w:t xml:space="preserve">impacting a student’s safety </w:t>
      </w:r>
      <w:r w:rsidR="00520F16">
        <w:rPr>
          <w:rFonts w:eastAsia="Baskerville Old Face" w:cs="Times New Roman"/>
          <w:sz w:val="18"/>
          <w:szCs w:val="18"/>
        </w:rPr>
        <w:t xml:space="preserve">may result in a student exiting the homestay arrangement. </w:t>
      </w:r>
    </w:p>
    <w:p w14:paraId="7F91A81D" w14:textId="77777777" w:rsidR="004C08EB" w:rsidRPr="007A7A38" w:rsidRDefault="004C08EB" w:rsidP="007A7A38">
      <w:pPr>
        <w:keepNext/>
        <w:keepLines/>
        <w:numPr>
          <w:ilvl w:val="1"/>
          <w:numId w:val="36"/>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Other Residents</w:t>
      </w:r>
      <w:r w:rsidR="00C50E1D" w:rsidRPr="007A7A38">
        <w:rPr>
          <w:rFonts w:eastAsia="MS PMincho" w:cs="Times New Roman"/>
          <w:b/>
          <w:color w:val="100249"/>
          <w:sz w:val="20"/>
        </w:rPr>
        <w:t xml:space="preserve"> and Visitors</w:t>
      </w:r>
    </w:p>
    <w:p w14:paraId="11EB555A" w14:textId="60EB3A60" w:rsidR="004C08EB" w:rsidRPr="007A7A38" w:rsidRDefault="00A65E34"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Homestay providers</w:t>
      </w:r>
      <w:r w:rsidR="004C08EB" w:rsidRPr="007A7A38">
        <w:rPr>
          <w:rFonts w:eastAsia="Baskerville Old Face" w:cs="Times New Roman"/>
          <w:sz w:val="18"/>
          <w:szCs w:val="18"/>
        </w:rPr>
        <w:t xml:space="preserve"> must:</w:t>
      </w:r>
    </w:p>
    <w:p w14:paraId="0C361811" w14:textId="3B2B5A41" w:rsidR="004C08EB" w:rsidRPr="007A7A38" w:rsidRDefault="00A65E34"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p</w:t>
      </w:r>
      <w:r w:rsidR="004C08EB" w:rsidRPr="007A7A38">
        <w:rPr>
          <w:rFonts w:eastAsia="Baskerville Old Face" w:cs="Times New Roman"/>
          <w:sz w:val="18"/>
          <w:szCs w:val="18"/>
        </w:rPr>
        <w:t xml:space="preserve">rovide the school with details of all </w:t>
      </w:r>
      <w:r w:rsidR="0021017C">
        <w:rPr>
          <w:rFonts w:eastAsia="Baskerville Old Face" w:cs="Times New Roman"/>
          <w:sz w:val="18"/>
          <w:szCs w:val="18"/>
        </w:rPr>
        <w:t xml:space="preserve">residents, that is </w:t>
      </w:r>
      <w:r w:rsidR="004C08EB" w:rsidRPr="007A7A38">
        <w:rPr>
          <w:rFonts w:eastAsia="Baskerville Old Face" w:cs="Times New Roman"/>
          <w:sz w:val="18"/>
          <w:szCs w:val="18"/>
        </w:rPr>
        <w:t>people living or frequently residing in the homestay</w:t>
      </w:r>
      <w:r w:rsidR="0018255F">
        <w:rPr>
          <w:rFonts w:eastAsia="Baskerville Old Face" w:cs="Times New Roman"/>
          <w:sz w:val="18"/>
          <w:szCs w:val="18"/>
        </w:rPr>
        <w:t>, including name, date of birth and address</w:t>
      </w:r>
      <w:r w:rsidR="004C08EB" w:rsidRPr="007A7A38">
        <w:rPr>
          <w:rFonts w:eastAsia="Baskerville Old Face" w:cs="Times New Roman"/>
          <w:sz w:val="18"/>
          <w:szCs w:val="18"/>
        </w:rPr>
        <w:t xml:space="preserve"> </w:t>
      </w:r>
      <w:r w:rsidR="0021017C">
        <w:rPr>
          <w:rFonts w:eastAsia="Baskerville Old Face" w:cs="Times New Roman"/>
          <w:sz w:val="18"/>
          <w:szCs w:val="18"/>
        </w:rPr>
        <w:t>(if residential address differs to homestay address)</w:t>
      </w:r>
    </w:p>
    <w:p w14:paraId="12460AC3" w14:textId="0932403D" w:rsidR="004C08EB" w:rsidRPr="007A7A38" w:rsidRDefault="00A65E34"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p</w:t>
      </w:r>
      <w:r w:rsidR="004C08EB" w:rsidRPr="007A7A38">
        <w:rPr>
          <w:rFonts w:eastAsia="Baskerville Old Face" w:cs="Times New Roman"/>
          <w:sz w:val="18"/>
          <w:szCs w:val="18"/>
        </w:rPr>
        <w:t xml:space="preserve">rovide the school with </w:t>
      </w:r>
      <w:r w:rsidR="00452FC2" w:rsidRPr="007A7A38">
        <w:rPr>
          <w:rFonts w:eastAsia="Baskerville Old Face" w:cs="Times New Roman"/>
          <w:sz w:val="18"/>
          <w:szCs w:val="18"/>
        </w:rPr>
        <w:t>Working with Children Check (</w:t>
      </w:r>
      <w:r w:rsidR="004C08EB" w:rsidRPr="007A7A38">
        <w:rPr>
          <w:rFonts w:eastAsia="Baskerville Old Face" w:cs="Times New Roman"/>
          <w:sz w:val="18"/>
          <w:szCs w:val="18"/>
        </w:rPr>
        <w:t>WWCC</w:t>
      </w:r>
      <w:r w:rsidR="00452FC2" w:rsidRPr="007A7A38">
        <w:rPr>
          <w:rFonts w:eastAsia="Baskerville Old Face" w:cs="Times New Roman"/>
          <w:sz w:val="18"/>
          <w:szCs w:val="18"/>
        </w:rPr>
        <w:t>)</w:t>
      </w:r>
      <w:r w:rsidR="004C08EB" w:rsidRPr="007A7A38">
        <w:rPr>
          <w:rFonts w:eastAsia="Baskerville Old Face" w:cs="Times New Roman"/>
          <w:sz w:val="18"/>
          <w:szCs w:val="18"/>
        </w:rPr>
        <w:t xml:space="preserve"> details of all people over the age of 18 living or frequently residing in the homestay</w:t>
      </w:r>
      <w:r w:rsidR="00452FC2" w:rsidRPr="007A7A38">
        <w:rPr>
          <w:rFonts w:eastAsia="Baskerville Old Face" w:cs="Times New Roman"/>
          <w:sz w:val="18"/>
          <w:szCs w:val="18"/>
        </w:rPr>
        <w:t xml:space="preserve"> and notify the school of any changes to these </w:t>
      </w:r>
      <w:r w:rsidR="00FD3A38">
        <w:rPr>
          <w:rFonts w:eastAsia="Baskerville Old Face" w:cs="Times New Roman"/>
          <w:sz w:val="18"/>
          <w:szCs w:val="18"/>
        </w:rPr>
        <w:t xml:space="preserve">WWCC </w:t>
      </w:r>
      <w:r w:rsidR="00452FC2" w:rsidRPr="007A7A38">
        <w:rPr>
          <w:rFonts w:eastAsia="Baskerville Old Face" w:cs="Times New Roman"/>
          <w:sz w:val="18"/>
          <w:szCs w:val="18"/>
        </w:rPr>
        <w:t>details</w:t>
      </w:r>
    </w:p>
    <w:p w14:paraId="16AE6D92" w14:textId="5D35CA40" w:rsidR="00DE6D8E" w:rsidRPr="007A7A38" w:rsidRDefault="00A65E34"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n</w:t>
      </w:r>
      <w:r w:rsidR="004C08EB" w:rsidRPr="007A7A38">
        <w:rPr>
          <w:rFonts w:eastAsia="Baskerville Old Face" w:cs="Times New Roman"/>
          <w:sz w:val="18"/>
          <w:szCs w:val="18"/>
        </w:rPr>
        <w:t xml:space="preserve">otify the school if </w:t>
      </w:r>
      <w:r w:rsidR="009C35B8" w:rsidRPr="007A7A38">
        <w:rPr>
          <w:rFonts w:eastAsia="Baskerville Old Face" w:cs="Times New Roman"/>
          <w:sz w:val="18"/>
          <w:szCs w:val="18"/>
        </w:rPr>
        <w:t>any residents move in or out of the homestay</w:t>
      </w:r>
      <w:r>
        <w:rPr>
          <w:rFonts w:eastAsia="Baskerville Old Face" w:cs="Times New Roman"/>
          <w:sz w:val="18"/>
          <w:szCs w:val="18"/>
        </w:rPr>
        <w:t>.</w:t>
      </w:r>
    </w:p>
    <w:p w14:paraId="254E4EF1" w14:textId="18985367" w:rsidR="00C50E1D" w:rsidRPr="007A7A38" w:rsidRDefault="00C50E1D" w:rsidP="007A7A38">
      <w:pPr>
        <w:spacing w:before="140" w:after="140"/>
        <w:jc w:val="both"/>
        <w:rPr>
          <w:rFonts w:eastAsia="Baskerville Old Face" w:cs="Times New Roman"/>
          <w:sz w:val="18"/>
          <w:szCs w:val="18"/>
        </w:rPr>
      </w:pPr>
      <w:r w:rsidRPr="007A7A38">
        <w:rPr>
          <w:rFonts w:eastAsia="Baskerville Old Face" w:cs="Times New Roman"/>
          <w:sz w:val="18"/>
          <w:szCs w:val="18"/>
        </w:rPr>
        <w:t>All people residing and visiting the home</w:t>
      </w:r>
      <w:r w:rsidR="00970F81">
        <w:rPr>
          <w:rFonts w:eastAsia="Baskerville Old Face" w:cs="Times New Roman"/>
          <w:sz w:val="18"/>
          <w:szCs w:val="18"/>
        </w:rPr>
        <w:t>stay</w:t>
      </w:r>
      <w:r w:rsidRPr="007A7A38">
        <w:rPr>
          <w:rFonts w:eastAsia="Baskerville Old Face" w:cs="Times New Roman"/>
          <w:sz w:val="18"/>
          <w:szCs w:val="18"/>
        </w:rPr>
        <w:t xml:space="preserve"> must act in an appropriate and respectful way towards the student. </w:t>
      </w:r>
      <w:r w:rsidR="00DF1334">
        <w:rPr>
          <w:rFonts w:eastAsia="Baskerville Old Face" w:cs="Times New Roman"/>
          <w:sz w:val="18"/>
          <w:szCs w:val="18"/>
        </w:rPr>
        <w:t>This includes:</w:t>
      </w:r>
    </w:p>
    <w:p w14:paraId="39D7B8CA" w14:textId="4888F847" w:rsidR="00DF1334" w:rsidRDefault="00DF1334"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developing positive relationships with the student based on mutual trust and communication</w:t>
      </w:r>
    </w:p>
    <w:p w14:paraId="1A1B3C29" w14:textId="09D2BA0B" w:rsidR="00DF1334" w:rsidRDefault="00DF1334"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 xml:space="preserve">supporting and assisting the student to adjust to life and study in Australia </w:t>
      </w:r>
    </w:p>
    <w:p w14:paraId="6B6E4325" w14:textId="14DFD3FF" w:rsidR="00DF1334" w:rsidRDefault="00DF1334" w:rsidP="007A7A38">
      <w:pPr>
        <w:pStyle w:val="ListParagraph"/>
        <w:numPr>
          <w:ilvl w:val="0"/>
          <w:numId w:val="54"/>
        </w:numPr>
        <w:spacing w:before="140" w:after="140"/>
        <w:jc w:val="both"/>
        <w:rPr>
          <w:rFonts w:eastAsia="Baskerville Old Face" w:cs="Times New Roman"/>
          <w:sz w:val="18"/>
          <w:szCs w:val="18"/>
        </w:rPr>
      </w:pPr>
      <w:r w:rsidRPr="00AE79B2">
        <w:rPr>
          <w:rFonts w:eastAsia="Baskerville Old Face" w:cs="Times New Roman"/>
          <w:sz w:val="18"/>
          <w:szCs w:val="18"/>
        </w:rPr>
        <w:t>respect</w:t>
      </w:r>
      <w:r>
        <w:rPr>
          <w:rFonts w:eastAsia="Baskerville Old Face" w:cs="Times New Roman"/>
          <w:sz w:val="18"/>
          <w:szCs w:val="18"/>
        </w:rPr>
        <w:t>ing the student’s privacy while acknowledging that privacy does not equate to isolation</w:t>
      </w:r>
    </w:p>
    <w:p w14:paraId="2D83300F" w14:textId="78AA6A89" w:rsidR="00A65E34" w:rsidRDefault="00DF1334" w:rsidP="007A7A38">
      <w:pPr>
        <w:pStyle w:val="ListParagraph"/>
        <w:numPr>
          <w:ilvl w:val="0"/>
          <w:numId w:val="54"/>
        </w:numPr>
        <w:spacing w:before="140" w:after="140"/>
        <w:jc w:val="both"/>
        <w:rPr>
          <w:rFonts w:eastAsia="Baskerville Old Face" w:cs="Times New Roman"/>
          <w:sz w:val="18"/>
          <w:szCs w:val="18"/>
        </w:rPr>
      </w:pPr>
      <w:r w:rsidRPr="007A7A38">
        <w:rPr>
          <w:rFonts w:eastAsia="Baskerville Old Face" w:cs="Times New Roman"/>
          <w:sz w:val="18"/>
          <w:szCs w:val="18"/>
        </w:rPr>
        <w:t>acknowledg</w:t>
      </w:r>
      <w:r>
        <w:rPr>
          <w:rFonts w:eastAsia="Baskerville Old Face" w:cs="Times New Roman"/>
          <w:sz w:val="18"/>
          <w:szCs w:val="18"/>
        </w:rPr>
        <w:t>ing</w:t>
      </w:r>
      <w:r w:rsidRPr="007A7A38">
        <w:rPr>
          <w:rFonts w:eastAsia="Baskerville Old Face" w:cs="Times New Roman"/>
          <w:sz w:val="18"/>
          <w:szCs w:val="18"/>
        </w:rPr>
        <w:t xml:space="preserve"> </w:t>
      </w:r>
      <w:r w:rsidRPr="00970F81">
        <w:rPr>
          <w:rFonts w:eastAsia="Baskerville Old Face" w:cs="Times New Roman"/>
          <w:sz w:val="18"/>
          <w:szCs w:val="18"/>
        </w:rPr>
        <w:t>the significance of</w:t>
      </w:r>
      <w:r>
        <w:rPr>
          <w:rFonts w:eastAsia="Baskerville Old Face" w:cs="Times New Roman"/>
          <w:sz w:val="18"/>
          <w:szCs w:val="18"/>
        </w:rPr>
        <w:t xml:space="preserve">, and differences in, </w:t>
      </w:r>
      <w:r w:rsidRPr="007A7A38">
        <w:rPr>
          <w:rFonts w:eastAsia="Baskerville Old Face" w:cs="Times New Roman"/>
          <w:sz w:val="18"/>
          <w:szCs w:val="18"/>
        </w:rPr>
        <w:t xml:space="preserve">culture, customs, language </w:t>
      </w:r>
      <w:r w:rsidRPr="00970F81">
        <w:rPr>
          <w:rFonts w:eastAsia="Baskerville Old Face" w:cs="Times New Roman"/>
          <w:sz w:val="18"/>
          <w:szCs w:val="18"/>
        </w:rPr>
        <w:t xml:space="preserve">and beliefs in the life of </w:t>
      </w:r>
      <w:r>
        <w:rPr>
          <w:rFonts w:eastAsia="Baskerville Old Face" w:cs="Times New Roman"/>
          <w:sz w:val="18"/>
          <w:szCs w:val="18"/>
        </w:rPr>
        <w:t>the</w:t>
      </w:r>
      <w:r w:rsidRPr="007A7A38">
        <w:rPr>
          <w:rFonts w:eastAsia="Baskerville Old Face" w:cs="Times New Roman"/>
          <w:sz w:val="18"/>
          <w:szCs w:val="18"/>
        </w:rPr>
        <w:t xml:space="preserve"> student </w:t>
      </w:r>
    </w:p>
    <w:p w14:paraId="3CC603AE" w14:textId="03388780" w:rsidR="00DF1334" w:rsidRPr="007A7A38" w:rsidRDefault="00DF1334" w:rsidP="007A7A38">
      <w:pPr>
        <w:pStyle w:val="ListParagraph"/>
        <w:numPr>
          <w:ilvl w:val="0"/>
          <w:numId w:val="54"/>
        </w:numPr>
        <w:spacing w:before="140" w:after="140"/>
        <w:jc w:val="both"/>
        <w:rPr>
          <w:rFonts w:eastAsia="Baskerville Old Face" w:cs="Times New Roman"/>
          <w:sz w:val="18"/>
          <w:szCs w:val="18"/>
        </w:rPr>
      </w:pPr>
      <w:r w:rsidRPr="00605DCD">
        <w:rPr>
          <w:rFonts w:eastAsia="Baskerville Old Face" w:cs="Times New Roman"/>
          <w:sz w:val="18"/>
          <w:szCs w:val="18"/>
        </w:rPr>
        <w:t>i</w:t>
      </w:r>
      <w:r w:rsidRPr="00DF1334">
        <w:rPr>
          <w:rFonts w:eastAsia="Baskerville Old Face" w:cs="Times New Roman"/>
          <w:sz w:val="18"/>
          <w:szCs w:val="18"/>
        </w:rPr>
        <w:t xml:space="preserve">mmediately notifying the </w:t>
      </w:r>
      <w:r>
        <w:rPr>
          <w:rFonts w:eastAsia="Baskerville Old Face" w:cs="Times New Roman"/>
          <w:sz w:val="18"/>
          <w:szCs w:val="18"/>
        </w:rPr>
        <w:t xml:space="preserve">school </w:t>
      </w:r>
      <w:r w:rsidRPr="00DF1334">
        <w:rPr>
          <w:rFonts w:eastAsia="Baskerville Old Face" w:cs="Times New Roman"/>
          <w:sz w:val="18"/>
          <w:szCs w:val="18"/>
        </w:rPr>
        <w:t>when aware of any instance of child abuse, harm to a child’s wellbeing or welfare, including concerns or suspicions</w:t>
      </w:r>
    </w:p>
    <w:p w14:paraId="16C5314D" w14:textId="3460331A" w:rsidR="00114EF8" w:rsidRPr="007A7A38" w:rsidRDefault="00114EF8" w:rsidP="007A7A38">
      <w:pPr>
        <w:keepNext/>
        <w:keepLines/>
        <w:spacing w:before="200" w:after="80" w:line="336" w:lineRule="atLeast"/>
        <w:outlineLvl w:val="1"/>
        <w:rPr>
          <w:rFonts w:eastAsia="MS PMincho" w:cs="Times New Roman"/>
          <w:color w:val="FDBA12"/>
        </w:rPr>
      </w:pPr>
    </w:p>
    <w:p w14:paraId="26011F95" w14:textId="77777777" w:rsidR="00114EF8" w:rsidRPr="007A7A38" w:rsidRDefault="00114EF8" w:rsidP="007A7A38">
      <w:pPr>
        <w:keepNext/>
        <w:keepLines/>
        <w:numPr>
          <w:ilvl w:val="1"/>
          <w:numId w:val="36"/>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Critical Incidents</w:t>
      </w:r>
    </w:p>
    <w:p w14:paraId="14254AFB" w14:textId="69954216" w:rsidR="00892AE0" w:rsidRPr="007A7A38" w:rsidRDefault="00892AE0"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 xml:space="preserve">In the event of a critical incident, </w:t>
      </w:r>
      <w:r w:rsidR="00970F81">
        <w:rPr>
          <w:rFonts w:eastAsia="Baskerville Old Face" w:cs="Times New Roman"/>
          <w:sz w:val="18"/>
          <w:szCs w:val="18"/>
        </w:rPr>
        <w:t>the homestay provider</w:t>
      </w:r>
      <w:r w:rsidRPr="007A7A38">
        <w:rPr>
          <w:rFonts w:eastAsia="Baskerville Old Face" w:cs="Times New Roman"/>
          <w:sz w:val="18"/>
          <w:szCs w:val="18"/>
        </w:rPr>
        <w:t xml:space="preserve"> must:</w:t>
      </w:r>
    </w:p>
    <w:p w14:paraId="75BA4D55" w14:textId="2EFC7751" w:rsidR="00892AE0" w:rsidRPr="007A7A38" w:rsidRDefault="00970F81"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e</w:t>
      </w:r>
      <w:r w:rsidR="00892AE0" w:rsidRPr="007A7A38">
        <w:rPr>
          <w:rFonts w:eastAsia="Baskerville Old Face" w:cs="Times New Roman"/>
          <w:sz w:val="18"/>
          <w:szCs w:val="18"/>
        </w:rPr>
        <w:t>nsure the immediate safety of your student</w:t>
      </w:r>
    </w:p>
    <w:p w14:paraId="74AFD21A" w14:textId="211387AC" w:rsidR="00134984" w:rsidRPr="007A7A38" w:rsidRDefault="00134984" w:rsidP="00134984">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otify the school immediately following a critical incident</w:t>
      </w:r>
    </w:p>
    <w:p w14:paraId="0735A108" w14:textId="7DF1A4B2" w:rsidR="00892AE0" w:rsidRPr="007A7A38" w:rsidRDefault="00970F81"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 xml:space="preserve">maintain up to date </w:t>
      </w:r>
      <w:r w:rsidR="00892AE0" w:rsidRPr="007A7A38">
        <w:rPr>
          <w:rFonts w:eastAsia="Baskerville Old Face" w:cs="Times New Roman"/>
          <w:sz w:val="18"/>
          <w:szCs w:val="18"/>
        </w:rPr>
        <w:t>emergency contact details</w:t>
      </w:r>
      <w:r>
        <w:rPr>
          <w:rFonts w:eastAsia="Baskerville Old Face" w:cs="Times New Roman"/>
          <w:sz w:val="18"/>
          <w:szCs w:val="18"/>
        </w:rPr>
        <w:t xml:space="preserve"> for the school</w:t>
      </w:r>
    </w:p>
    <w:p w14:paraId="5DD488D3" w14:textId="5FF02248" w:rsidR="00892AE0" w:rsidRPr="007A7A38" w:rsidRDefault="00970F81"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p</w:t>
      </w:r>
      <w:r w:rsidR="00892AE0" w:rsidRPr="007A7A38">
        <w:rPr>
          <w:rFonts w:eastAsia="Baskerville Old Face" w:cs="Times New Roman"/>
          <w:sz w:val="18"/>
          <w:szCs w:val="18"/>
        </w:rPr>
        <w:t>rovide any necessary support (</w:t>
      </w:r>
      <w:r>
        <w:rPr>
          <w:rFonts w:eastAsia="Baskerville Old Face" w:cs="Times New Roman"/>
          <w:sz w:val="18"/>
          <w:szCs w:val="18"/>
        </w:rPr>
        <w:t>for example</w:t>
      </w:r>
      <w:r w:rsidR="00892AE0" w:rsidRPr="007A7A38">
        <w:rPr>
          <w:rFonts w:eastAsia="Baskerville Old Face" w:cs="Times New Roman"/>
          <w:sz w:val="18"/>
          <w:szCs w:val="18"/>
        </w:rPr>
        <w:t xml:space="preserve"> accompanying the student to the hospital)</w:t>
      </w:r>
    </w:p>
    <w:p w14:paraId="3D91FCD1" w14:textId="1A5FFCB9" w:rsidR="00892AE0" w:rsidRPr="007A7A38" w:rsidRDefault="00970F81"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a</w:t>
      </w:r>
      <w:r w:rsidR="00892AE0" w:rsidRPr="007A7A38">
        <w:rPr>
          <w:rFonts w:eastAsia="Baskerville Old Face" w:cs="Times New Roman"/>
          <w:sz w:val="18"/>
          <w:szCs w:val="18"/>
        </w:rPr>
        <w:t>llow the homestay premises to be inspected immediately</w:t>
      </w:r>
      <w:r>
        <w:rPr>
          <w:rFonts w:eastAsia="Baskerville Old Face" w:cs="Times New Roman"/>
          <w:sz w:val="18"/>
          <w:szCs w:val="18"/>
        </w:rPr>
        <w:t>, if necessary,</w:t>
      </w:r>
      <w:r w:rsidR="00892AE0" w:rsidRPr="007A7A38">
        <w:rPr>
          <w:rFonts w:eastAsia="Baskerville Old Face" w:cs="Times New Roman"/>
          <w:sz w:val="18"/>
          <w:szCs w:val="18"/>
        </w:rPr>
        <w:t xml:space="preserve"> in the event of a critical incident or emergency</w:t>
      </w:r>
      <w:r>
        <w:rPr>
          <w:rFonts w:eastAsia="Baskerville Old Face" w:cs="Times New Roman"/>
          <w:sz w:val="18"/>
          <w:szCs w:val="18"/>
        </w:rPr>
        <w:t xml:space="preserve"> which has occurred at the homestay</w:t>
      </w:r>
      <w:r w:rsidR="00892AE0" w:rsidRPr="007A7A38">
        <w:rPr>
          <w:rFonts w:eastAsia="Baskerville Old Face" w:cs="Times New Roman"/>
          <w:sz w:val="18"/>
          <w:szCs w:val="18"/>
        </w:rPr>
        <w:t>.</w:t>
      </w:r>
    </w:p>
    <w:p w14:paraId="49EBC61B" w14:textId="3B6C2423" w:rsidR="00134984" w:rsidRDefault="00134984" w:rsidP="007A7A38">
      <w:pPr>
        <w:spacing w:before="140" w:after="140"/>
        <w:jc w:val="both"/>
        <w:rPr>
          <w:rFonts w:eastAsia="Baskerville Old Face" w:cs="Times New Roman"/>
          <w:sz w:val="18"/>
          <w:szCs w:val="18"/>
        </w:rPr>
      </w:pPr>
      <w:r w:rsidRPr="00260A5E">
        <w:rPr>
          <w:rFonts w:eastAsia="Baskerville Old Face" w:cs="Times New Roman"/>
          <w:sz w:val="18"/>
          <w:szCs w:val="18"/>
        </w:rPr>
        <w:t xml:space="preserve">Homestay providers will </w:t>
      </w:r>
      <w:r w:rsidRPr="00260A5E">
        <w:rPr>
          <w:rFonts w:eastAsia="Baskerville Old Face" w:cs="Times New Roman"/>
          <w:sz w:val="18"/>
          <w:szCs w:val="18"/>
        </w:rPr>
        <w:t xml:space="preserve">be </w:t>
      </w:r>
      <w:r>
        <w:rPr>
          <w:rFonts w:eastAsia="Baskerville Old Face" w:cs="Times New Roman"/>
          <w:sz w:val="18"/>
          <w:szCs w:val="18"/>
        </w:rPr>
        <w:t xml:space="preserve">made </w:t>
      </w:r>
      <w:r w:rsidRPr="00260A5E">
        <w:rPr>
          <w:rFonts w:eastAsia="Baskerville Old Face" w:cs="Times New Roman"/>
          <w:sz w:val="18"/>
          <w:szCs w:val="18"/>
        </w:rPr>
        <w:t>aware of the school’s critical incident process and the homestay provider’s role and responsibilities with respect to this process</w:t>
      </w:r>
      <w:r>
        <w:rPr>
          <w:rFonts w:eastAsia="Baskerville Old Face" w:cs="Times New Roman"/>
          <w:sz w:val="18"/>
          <w:szCs w:val="18"/>
        </w:rPr>
        <w:t xml:space="preserve"> through mandatory training provided by the school.  </w:t>
      </w:r>
    </w:p>
    <w:p w14:paraId="256993F2" w14:textId="5F1529A7" w:rsidR="00FC7712" w:rsidRDefault="00FC7712" w:rsidP="007A7A38">
      <w:pPr>
        <w:spacing w:before="140" w:after="140"/>
        <w:jc w:val="both"/>
        <w:rPr>
          <w:rFonts w:eastAsia="Baskerville Old Face" w:cs="Times New Roman"/>
          <w:sz w:val="18"/>
          <w:szCs w:val="18"/>
        </w:rPr>
      </w:pPr>
      <w:r w:rsidRPr="00FC7712">
        <w:rPr>
          <w:rFonts w:eastAsia="Baskerville Old Face" w:cs="Times New Roman"/>
          <w:sz w:val="18"/>
          <w:szCs w:val="18"/>
        </w:rPr>
        <w:t>DET (IED) retains the ultimate responsibility for approving and assuring welfare arrangements</w:t>
      </w:r>
      <w:r>
        <w:rPr>
          <w:rFonts w:eastAsia="Baskerville Old Face" w:cs="Times New Roman"/>
          <w:sz w:val="18"/>
          <w:szCs w:val="18"/>
        </w:rPr>
        <w:t xml:space="preserve"> of international students. Homestay providers, and schools, play a critical role in supporting the welfare and wellbeing of an international student. If a homestay provider has any concerns relating to the welfare or wellbeing of an international student, these concerns should be immediately raised with the school, for example to the </w:t>
      </w:r>
      <w:r w:rsidRPr="00F77D66">
        <w:rPr>
          <w:rFonts w:eastAsia="Baskerville Old Face" w:cs="Times New Roman"/>
          <w:sz w:val="18"/>
          <w:szCs w:val="18"/>
        </w:rPr>
        <w:t>school’s International Student Co-ordinator (ISC) or Principal.</w:t>
      </w:r>
    </w:p>
    <w:p w14:paraId="2815307A" w14:textId="77777777" w:rsidR="00114EF8" w:rsidRPr="007A7A38" w:rsidRDefault="00114EF8" w:rsidP="007A7A38">
      <w:pPr>
        <w:keepNext/>
        <w:keepLines/>
        <w:numPr>
          <w:ilvl w:val="1"/>
          <w:numId w:val="36"/>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Medical</w:t>
      </w:r>
    </w:p>
    <w:p w14:paraId="4FF17AB5" w14:textId="6CF72D0B" w:rsidR="00114EF8" w:rsidRPr="007A7A38" w:rsidRDefault="00FC7712" w:rsidP="007A7A38">
      <w:pPr>
        <w:numPr>
          <w:ilvl w:val="0"/>
          <w:numId w:val="52"/>
        </w:numPr>
        <w:spacing w:before="140" w:after="140"/>
        <w:jc w:val="both"/>
        <w:rPr>
          <w:rFonts w:eastAsia="Baskerville Old Face" w:cs="Times New Roman"/>
          <w:b/>
          <w:sz w:val="18"/>
          <w:szCs w:val="18"/>
        </w:rPr>
      </w:pPr>
      <w:r>
        <w:rPr>
          <w:rFonts w:eastAsia="Baskerville Old Face" w:cs="Times New Roman"/>
          <w:sz w:val="18"/>
          <w:szCs w:val="18"/>
        </w:rPr>
        <w:t xml:space="preserve">Homestay providers should provide assistance and support to international students when </w:t>
      </w:r>
      <w:r w:rsidR="00114EF8" w:rsidRPr="007A7A38">
        <w:rPr>
          <w:rFonts w:eastAsia="Baskerville Old Face" w:cs="Times New Roman"/>
          <w:sz w:val="18"/>
          <w:szCs w:val="18"/>
        </w:rPr>
        <w:t>attend</w:t>
      </w:r>
      <w:r>
        <w:rPr>
          <w:rFonts w:eastAsia="Baskerville Old Face" w:cs="Times New Roman"/>
          <w:sz w:val="18"/>
          <w:szCs w:val="18"/>
        </w:rPr>
        <w:t xml:space="preserve">ing </w:t>
      </w:r>
      <w:r w:rsidR="00114EF8" w:rsidRPr="007A7A38">
        <w:rPr>
          <w:rFonts w:eastAsia="Baskerville Old Face" w:cs="Times New Roman"/>
          <w:sz w:val="18"/>
          <w:szCs w:val="18"/>
        </w:rPr>
        <w:t xml:space="preserve">medical, dental, hospital or other health related appointments. </w:t>
      </w:r>
      <w:r>
        <w:rPr>
          <w:rFonts w:eastAsia="Baskerville Old Face" w:cs="Times New Roman"/>
          <w:sz w:val="18"/>
          <w:szCs w:val="18"/>
        </w:rPr>
        <w:t xml:space="preserve">This may include assistance in arranging transportation, scheduling appointments or accompanying students to appointments. </w:t>
      </w:r>
    </w:p>
    <w:p w14:paraId="7DFD490B" w14:textId="77777777" w:rsidR="00114EF8" w:rsidRPr="007A7A38" w:rsidRDefault="00114EF8" w:rsidP="007A7A38">
      <w:pPr>
        <w:keepNext/>
        <w:keepLines/>
        <w:numPr>
          <w:ilvl w:val="1"/>
          <w:numId w:val="36"/>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Safety</w:t>
      </w:r>
    </w:p>
    <w:p w14:paraId="78E81C49" w14:textId="4B758C91" w:rsidR="00114EF8" w:rsidRPr="007A7A38" w:rsidRDefault="00FC7712"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Homestay providers</w:t>
      </w:r>
      <w:r w:rsidR="00114EF8" w:rsidRPr="007A7A38">
        <w:rPr>
          <w:rFonts w:eastAsia="Baskerville Old Face" w:cs="Times New Roman"/>
          <w:sz w:val="18"/>
          <w:szCs w:val="18"/>
        </w:rPr>
        <w:t xml:space="preserve"> must notify the school immediately if </w:t>
      </w:r>
      <w:r>
        <w:rPr>
          <w:rFonts w:eastAsia="Baskerville Old Face" w:cs="Times New Roman"/>
          <w:sz w:val="18"/>
          <w:szCs w:val="18"/>
        </w:rPr>
        <w:t>there are</w:t>
      </w:r>
      <w:r w:rsidR="00114EF8" w:rsidRPr="007A7A38">
        <w:rPr>
          <w:rFonts w:eastAsia="Baskerville Old Face" w:cs="Times New Roman"/>
          <w:sz w:val="18"/>
          <w:szCs w:val="18"/>
        </w:rPr>
        <w:t xml:space="preserve"> concerns for the safety of </w:t>
      </w:r>
      <w:r>
        <w:rPr>
          <w:rFonts w:eastAsia="Baskerville Old Face" w:cs="Times New Roman"/>
          <w:sz w:val="18"/>
          <w:szCs w:val="18"/>
        </w:rPr>
        <w:t>the</w:t>
      </w:r>
      <w:r w:rsidR="00114EF8" w:rsidRPr="007A7A38">
        <w:rPr>
          <w:rFonts w:eastAsia="Baskerville Old Face" w:cs="Times New Roman"/>
          <w:sz w:val="18"/>
          <w:szCs w:val="18"/>
        </w:rPr>
        <w:t xml:space="preserve"> student or the safety of others due to the behaviour of </w:t>
      </w:r>
      <w:r>
        <w:rPr>
          <w:rFonts w:eastAsia="Baskerville Old Face" w:cs="Times New Roman"/>
          <w:sz w:val="18"/>
          <w:szCs w:val="18"/>
        </w:rPr>
        <w:t>the</w:t>
      </w:r>
      <w:r w:rsidR="00114EF8" w:rsidRPr="007A7A38">
        <w:rPr>
          <w:rFonts w:eastAsia="Baskerville Old Face" w:cs="Times New Roman"/>
          <w:sz w:val="18"/>
          <w:szCs w:val="18"/>
        </w:rPr>
        <w:t xml:space="preserve"> student. </w:t>
      </w:r>
    </w:p>
    <w:p w14:paraId="79EBA4B8" w14:textId="77777777" w:rsidR="00A65E34" w:rsidRPr="00E87B48" w:rsidRDefault="00A65E34" w:rsidP="00A65E34">
      <w:pPr>
        <w:keepNext/>
        <w:keepLines/>
        <w:numPr>
          <w:ilvl w:val="1"/>
          <w:numId w:val="36"/>
        </w:numPr>
        <w:tabs>
          <w:tab w:val="num" w:pos="360"/>
        </w:tabs>
        <w:spacing w:before="200" w:after="80" w:line="336" w:lineRule="atLeast"/>
        <w:outlineLvl w:val="1"/>
        <w:rPr>
          <w:rFonts w:eastAsia="MS PMincho" w:cs="Times New Roman"/>
          <w:b/>
          <w:color w:val="100249"/>
          <w:sz w:val="20"/>
        </w:rPr>
      </w:pPr>
      <w:r w:rsidRPr="00E87B48">
        <w:rPr>
          <w:rFonts w:eastAsia="MS PMincho" w:cs="Times New Roman"/>
          <w:b/>
          <w:color w:val="100249"/>
          <w:sz w:val="20"/>
        </w:rPr>
        <w:t>Student Behaviour Management</w:t>
      </w:r>
    </w:p>
    <w:p w14:paraId="0E849437" w14:textId="158094C1" w:rsidR="00A65E34" w:rsidRPr="00FC7712" w:rsidRDefault="00FC7712">
      <w:pPr>
        <w:numPr>
          <w:ilvl w:val="0"/>
          <w:numId w:val="52"/>
        </w:numPr>
        <w:spacing w:before="140" w:after="140"/>
        <w:jc w:val="both"/>
        <w:rPr>
          <w:rFonts w:eastAsia="Baskerville Old Face" w:cs="Times New Roman"/>
          <w:sz w:val="18"/>
          <w:szCs w:val="18"/>
        </w:rPr>
      </w:pPr>
      <w:r w:rsidRPr="00FC7712">
        <w:rPr>
          <w:rFonts w:eastAsia="Baskerville Old Face" w:cs="Times New Roman"/>
          <w:sz w:val="18"/>
          <w:szCs w:val="18"/>
        </w:rPr>
        <w:t>Homestay providers</w:t>
      </w:r>
      <w:r w:rsidR="00A65E34" w:rsidRPr="00FC7712">
        <w:rPr>
          <w:rFonts w:eastAsia="Baskerville Old Face" w:cs="Times New Roman"/>
          <w:sz w:val="18"/>
          <w:szCs w:val="18"/>
        </w:rPr>
        <w:t xml:space="preserve"> must notify </w:t>
      </w:r>
      <w:r w:rsidRPr="00FC7712">
        <w:rPr>
          <w:rFonts w:eastAsia="Baskerville Old Face" w:cs="Times New Roman"/>
          <w:sz w:val="18"/>
          <w:szCs w:val="18"/>
        </w:rPr>
        <w:t>the school</w:t>
      </w:r>
      <w:r w:rsidR="00A65E34" w:rsidRPr="00FC7712">
        <w:rPr>
          <w:rFonts w:eastAsia="Baskerville Old Face" w:cs="Times New Roman"/>
          <w:sz w:val="18"/>
          <w:szCs w:val="18"/>
        </w:rPr>
        <w:t xml:space="preserve"> if </w:t>
      </w:r>
      <w:r w:rsidRPr="00FC7712">
        <w:rPr>
          <w:rFonts w:eastAsia="Baskerville Old Face" w:cs="Times New Roman"/>
          <w:sz w:val="18"/>
          <w:szCs w:val="18"/>
        </w:rPr>
        <w:t>they</w:t>
      </w:r>
      <w:r w:rsidR="00A65E34" w:rsidRPr="00FC7712">
        <w:rPr>
          <w:rFonts w:eastAsia="Baskerville Old Face" w:cs="Times New Roman"/>
          <w:sz w:val="18"/>
          <w:szCs w:val="18"/>
        </w:rPr>
        <w:t xml:space="preserve"> encounter a behaviour management issue that </w:t>
      </w:r>
      <w:r w:rsidRPr="00FC7712">
        <w:rPr>
          <w:rFonts w:eastAsia="Baskerville Old Face" w:cs="Times New Roman"/>
          <w:sz w:val="18"/>
          <w:szCs w:val="18"/>
        </w:rPr>
        <w:t>is</w:t>
      </w:r>
      <w:r w:rsidR="00A65E34" w:rsidRPr="00FC7712">
        <w:rPr>
          <w:rFonts w:eastAsia="Baskerville Old Face" w:cs="Times New Roman"/>
          <w:sz w:val="18"/>
          <w:szCs w:val="18"/>
        </w:rPr>
        <w:t xml:space="preserve"> unable to</w:t>
      </w:r>
      <w:r w:rsidRPr="00FC7712">
        <w:rPr>
          <w:rFonts w:eastAsia="Baskerville Old Face" w:cs="Times New Roman"/>
          <w:sz w:val="18"/>
          <w:szCs w:val="18"/>
        </w:rPr>
        <w:t xml:space="preserve"> be</w:t>
      </w:r>
      <w:r w:rsidR="00A65E34" w:rsidRPr="00FC7712">
        <w:rPr>
          <w:rFonts w:eastAsia="Baskerville Old Face" w:cs="Times New Roman"/>
          <w:sz w:val="18"/>
          <w:szCs w:val="18"/>
        </w:rPr>
        <w:t xml:space="preserve"> resolve</w:t>
      </w:r>
      <w:r w:rsidRPr="00FC7712">
        <w:rPr>
          <w:rFonts w:eastAsia="Baskerville Old Face" w:cs="Times New Roman"/>
          <w:sz w:val="18"/>
          <w:szCs w:val="18"/>
        </w:rPr>
        <w:t>d</w:t>
      </w:r>
      <w:r w:rsidR="00A65E34" w:rsidRPr="00FC7712">
        <w:rPr>
          <w:rFonts w:eastAsia="Baskerville Old Face" w:cs="Times New Roman"/>
          <w:sz w:val="18"/>
          <w:szCs w:val="18"/>
        </w:rPr>
        <w:t xml:space="preserve"> informally with </w:t>
      </w:r>
      <w:r w:rsidRPr="00FC7712">
        <w:rPr>
          <w:rFonts w:eastAsia="Baskerville Old Face" w:cs="Times New Roman"/>
          <w:sz w:val="18"/>
          <w:szCs w:val="18"/>
        </w:rPr>
        <w:t>the</w:t>
      </w:r>
      <w:r w:rsidR="00A65E34" w:rsidRPr="00FC7712">
        <w:rPr>
          <w:rFonts w:eastAsia="Baskerville Old Face" w:cs="Times New Roman"/>
          <w:sz w:val="18"/>
          <w:szCs w:val="18"/>
        </w:rPr>
        <w:t xml:space="preserve"> student. </w:t>
      </w:r>
      <w:r>
        <w:rPr>
          <w:rFonts w:eastAsia="Baskerville Old Face" w:cs="Times New Roman"/>
          <w:sz w:val="18"/>
          <w:szCs w:val="18"/>
        </w:rPr>
        <w:t>Homestay providers</w:t>
      </w:r>
      <w:r w:rsidR="00A65E34" w:rsidRPr="00FC7712">
        <w:rPr>
          <w:rFonts w:eastAsia="Baskerville Old Face" w:cs="Times New Roman"/>
          <w:sz w:val="18"/>
          <w:szCs w:val="18"/>
        </w:rPr>
        <w:t xml:space="preserve"> must never subject student</w:t>
      </w:r>
      <w:r>
        <w:rPr>
          <w:rFonts w:eastAsia="Baskerville Old Face" w:cs="Times New Roman"/>
          <w:sz w:val="18"/>
          <w:szCs w:val="18"/>
        </w:rPr>
        <w:t>s</w:t>
      </w:r>
      <w:r w:rsidR="00A65E34" w:rsidRPr="00FC7712">
        <w:rPr>
          <w:rFonts w:eastAsia="Baskerville Old Face" w:cs="Times New Roman"/>
          <w:sz w:val="18"/>
          <w:szCs w:val="18"/>
        </w:rPr>
        <w:t xml:space="preserve"> to physical punishment or verbal abuse. </w:t>
      </w:r>
    </w:p>
    <w:p w14:paraId="7B920EEF" w14:textId="00D760D2" w:rsidR="00114EF8" w:rsidRPr="007A7A38" w:rsidRDefault="00970F81" w:rsidP="00260A5E">
      <w:pPr>
        <w:pStyle w:val="Heading2"/>
      </w:pPr>
      <w:r>
        <w:t>Supervision and care</w:t>
      </w:r>
    </w:p>
    <w:p w14:paraId="2D53CEC0" w14:textId="77777777" w:rsidR="00114EF8" w:rsidRPr="007A7A38" w:rsidRDefault="00114EF8" w:rsidP="007A7A38">
      <w:pPr>
        <w:keepNext/>
        <w:keepLines/>
        <w:numPr>
          <w:ilvl w:val="1"/>
          <w:numId w:val="36"/>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Supervision</w:t>
      </w:r>
    </w:p>
    <w:p w14:paraId="032F7332" w14:textId="4F9D9983" w:rsidR="00114EF8" w:rsidRPr="007A7A38" w:rsidRDefault="001F2787"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Homestay providers</w:t>
      </w:r>
      <w:r w:rsidR="00114EF8" w:rsidRPr="007A7A38">
        <w:rPr>
          <w:rFonts w:eastAsia="Baskerville Old Face" w:cs="Times New Roman"/>
          <w:sz w:val="18"/>
          <w:szCs w:val="18"/>
        </w:rPr>
        <w:t xml:space="preserve"> must ensure that student</w:t>
      </w:r>
      <w:r>
        <w:rPr>
          <w:rFonts w:eastAsia="Baskerville Old Face" w:cs="Times New Roman"/>
          <w:sz w:val="18"/>
          <w:szCs w:val="18"/>
        </w:rPr>
        <w:t>s are</w:t>
      </w:r>
      <w:r w:rsidR="00114EF8" w:rsidRPr="007A7A38">
        <w:rPr>
          <w:rFonts w:eastAsia="Baskerville Old Face" w:cs="Times New Roman"/>
          <w:sz w:val="18"/>
          <w:szCs w:val="18"/>
        </w:rPr>
        <w:t xml:space="preserve"> appropriately supervised at all times. The level of supervision required will vary depending on the student’s age and maturity.</w:t>
      </w:r>
    </w:p>
    <w:p w14:paraId="4E62F7AA" w14:textId="6C170988" w:rsidR="00BD1BA9" w:rsidRPr="007A7A38" w:rsidRDefault="001F2787"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Homestay providers</w:t>
      </w:r>
      <w:r w:rsidR="00BD1BA9" w:rsidRPr="007A7A38">
        <w:rPr>
          <w:rFonts w:eastAsia="Baskerville Old Face" w:cs="Times New Roman"/>
          <w:sz w:val="18"/>
          <w:szCs w:val="18"/>
        </w:rPr>
        <w:t xml:space="preserve"> must:</w:t>
      </w:r>
    </w:p>
    <w:p w14:paraId="45C41EEF" w14:textId="2EF0826E" w:rsidR="00BD1BA9" w:rsidRPr="007A7A38" w:rsidRDefault="001A1729"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n</w:t>
      </w:r>
      <w:r w:rsidR="00BD1BA9" w:rsidRPr="007A7A38">
        <w:rPr>
          <w:rFonts w:eastAsia="Baskerville Old Face" w:cs="Times New Roman"/>
          <w:sz w:val="18"/>
          <w:szCs w:val="18"/>
        </w:rPr>
        <w:t>ot allow student</w:t>
      </w:r>
      <w:r w:rsidR="001F2787">
        <w:rPr>
          <w:rFonts w:eastAsia="Baskerville Old Face" w:cs="Times New Roman"/>
          <w:sz w:val="18"/>
          <w:szCs w:val="18"/>
        </w:rPr>
        <w:t>s</w:t>
      </w:r>
      <w:r w:rsidR="00BD1BA9" w:rsidRPr="007A7A38">
        <w:rPr>
          <w:rFonts w:eastAsia="Baskerville Old Face" w:cs="Times New Roman"/>
          <w:sz w:val="18"/>
          <w:szCs w:val="18"/>
        </w:rPr>
        <w:t xml:space="preserve"> to be unsupervised overnight</w:t>
      </w:r>
    </w:p>
    <w:p w14:paraId="27B1E4C3" w14:textId="04CE5817" w:rsidR="001A1729" w:rsidRPr="00C4637D" w:rsidRDefault="001A1729" w:rsidP="001A1729">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not</w:t>
      </w:r>
      <w:r w:rsidRPr="00C4637D">
        <w:rPr>
          <w:rFonts w:eastAsia="Baskerville Old Face" w:cs="Times New Roman"/>
          <w:sz w:val="18"/>
          <w:szCs w:val="18"/>
        </w:rPr>
        <w:t xml:space="preserve"> </w:t>
      </w:r>
      <w:r>
        <w:rPr>
          <w:rFonts w:eastAsia="Baskerville Old Face" w:cs="Times New Roman"/>
          <w:sz w:val="18"/>
          <w:szCs w:val="18"/>
        </w:rPr>
        <w:t>allow students</w:t>
      </w:r>
      <w:r w:rsidRPr="00C4637D">
        <w:rPr>
          <w:rFonts w:eastAsia="Baskerville Old Face" w:cs="Times New Roman"/>
          <w:sz w:val="18"/>
          <w:szCs w:val="18"/>
        </w:rPr>
        <w:t xml:space="preserve"> to supervise younger children</w:t>
      </w:r>
    </w:p>
    <w:p w14:paraId="0FE39011" w14:textId="38BE8785" w:rsidR="00BD1BA9" w:rsidRPr="007A7A38" w:rsidRDefault="001A1729"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m</w:t>
      </w:r>
      <w:r w:rsidR="00BD1BA9" w:rsidRPr="007A7A38">
        <w:rPr>
          <w:rFonts w:eastAsia="Baskerville Old Face" w:cs="Times New Roman"/>
          <w:sz w:val="18"/>
          <w:szCs w:val="18"/>
        </w:rPr>
        <w:t xml:space="preserve">onitor </w:t>
      </w:r>
      <w:r>
        <w:rPr>
          <w:rFonts w:eastAsia="Baskerville Old Face" w:cs="Times New Roman"/>
          <w:sz w:val="18"/>
          <w:szCs w:val="18"/>
        </w:rPr>
        <w:t>the</w:t>
      </w:r>
      <w:r w:rsidR="00BD1BA9" w:rsidRPr="007A7A38">
        <w:rPr>
          <w:rFonts w:eastAsia="Baskerville Old Face" w:cs="Times New Roman"/>
          <w:sz w:val="18"/>
          <w:szCs w:val="18"/>
        </w:rPr>
        <w:t xml:space="preserve"> student’s social and recreational activities</w:t>
      </w:r>
    </w:p>
    <w:p w14:paraId="281A9C77" w14:textId="0061CC0B" w:rsidR="00BD1BA9" w:rsidRPr="007A7A38" w:rsidRDefault="001A1729"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o</w:t>
      </w:r>
      <w:r w:rsidR="00BD1BA9" w:rsidRPr="007A7A38">
        <w:rPr>
          <w:rFonts w:eastAsia="Baskerville Old Face" w:cs="Times New Roman"/>
          <w:sz w:val="18"/>
          <w:szCs w:val="18"/>
        </w:rPr>
        <w:t>nly permit student travel that is in line with the DET (IED) Travel Policy and has been approved by the school and the student’s parents</w:t>
      </w:r>
    </w:p>
    <w:p w14:paraId="250A6846" w14:textId="42DD637D" w:rsidR="001A1729" w:rsidRPr="003B2BFE" w:rsidRDefault="001A1729" w:rsidP="001A1729">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lastRenderedPageBreak/>
        <w:t>n</w:t>
      </w:r>
      <w:r w:rsidRPr="003B2BFE">
        <w:rPr>
          <w:rFonts w:eastAsia="Baskerville Old Face" w:cs="Times New Roman"/>
          <w:sz w:val="18"/>
          <w:szCs w:val="18"/>
        </w:rPr>
        <w:t>otify the school immediately if at any point you are unable to ensure appropriate supervision for your student</w:t>
      </w:r>
    </w:p>
    <w:p w14:paraId="085F5D4D" w14:textId="130A67EF" w:rsidR="00BD1BA9" w:rsidRPr="007A7A38" w:rsidRDefault="001A1729"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n</w:t>
      </w:r>
      <w:r w:rsidR="00BD1BA9" w:rsidRPr="007A7A38">
        <w:rPr>
          <w:rFonts w:eastAsia="Baskerville Old Face" w:cs="Times New Roman"/>
          <w:sz w:val="18"/>
          <w:szCs w:val="18"/>
        </w:rPr>
        <w:t>otify the school immediately if you have any concerns about your student’s part time work arrangements</w:t>
      </w:r>
    </w:p>
    <w:p w14:paraId="6B9FA322" w14:textId="1141FF6A" w:rsidR="00BD1BA9" w:rsidRPr="007A7A38" w:rsidRDefault="001A1729"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n</w:t>
      </w:r>
      <w:r w:rsidR="00BD1BA9" w:rsidRPr="007A7A38">
        <w:rPr>
          <w:rFonts w:eastAsia="Baskerville Old Face" w:cs="Times New Roman"/>
          <w:sz w:val="18"/>
          <w:szCs w:val="18"/>
        </w:rPr>
        <w:t xml:space="preserve">otify the school immediately </w:t>
      </w:r>
      <w:r w:rsidR="002B4685" w:rsidRPr="007A7A38">
        <w:rPr>
          <w:rFonts w:eastAsia="Baskerville Old Face" w:cs="Times New Roman"/>
          <w:sz w:val="18"/>
          <w:szCs w:val="18"/>
        </w:rPr>
        <w:t xml:space="preserve">if you become aware that your student intends to participate or has participated in a high-risk activity and/or non-routine travel without approval. </w:t>
      </w:r>
    </w:p>
    <w:p w14:paraId="17C21A0B" w14:textId="445B3C2D" w:rsidR="00855826" w:rsidRPr="007A7A38" w:rsidRDefault="00855826"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Students must ask permission from the</w:t>
      </w:r>
      <w:r w:rsidR="001A1729">
        <w:rPr>
          <w:rFonts w:eastAsia="Baskerville Old Face" w:cs="Times New Roman"/>
          <w:sz w:val="18"/>
          <w:szCs w:val="18"/>
        </w:rPr>
        <w:t xml:space="preserve"> homestay provider </w:t>
      </w:r>
      <w:r w:rsidRPr="007A7A38">
        <w:rPr>
          <w:rFonts w:eastAsia="Baskerville Old Face" w:cs="Times New Roman"/>
          <w:sz w:val="18"/>
          <w:szCs w:val="18"/>
        </w:rPr>
        <w:t xml:space="preserve">if they wish to go out. For safety reasons students should tell </w:t>
      </w:r>
      <w:r w:rsidR="001A1729">
        <w:rPr>
          <w:rFonts w:eastAsia="Baskerville Old Face" w:cs="Times New Roman"/>
          <w:sz w:val="18"/>
          <w:szCs w:val="18"/>
        </w:rPr>
        <w:t>the homestay provider</w:t>
      </w:r>
      <w:r w:rsidRPr="007A7A38">
        <w:rPr>
          <w:rFonts w:eastAsia="Baskerville Old Face" w:cs="Times New Roman"/>
          <w:sz w:val="18"/>
          <w:szCs w:val="18"/>
        </w:rPr>
        <w:t xml:space="preserve"> where they are going, with whom, and the expected time of return.</w:t>
      </w:r>
    </w:p>
    <w:p w14:paraId="0C6DE0D4" w14:textId="7B2057F8" w:rsidR="00855826" w:rsidRPr="007A7A38" w:rsidRDefault="00855826"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 xml:space="preserve">Students must also seek permission from </w:t>
      </w:r>
      <w:r w:rsidR="001A1729">
        <w:rPr>
          <w:rFonts w:eastAsia="Baskerville Old Face" w:cs="Times New Roman"/>
          <w:sz w:val="18"/>
          <w:szCs w:val="18"/>
        </w:rPr>
        <w:t>the homestay provider</w:t>
      </w:r>
      <w:r w:rsidRPr="007A7A38">
        <w:rPr>
          <w:rFonts w:eastAsia="Baskerville Old Face" w:cs="Times New Roman"/>
          <w:sz w:val="18"/>
          <w:szCs w:val="18"/>
        </w:rPr>
        <w:t xml:space="preserve"> prior to inviting friends over to the homestay. </w:t>
      </w:r>
    </w:p>
    <w:p w14:paraId="6E56EDC5" w14:textId="1940CE0F" w:rsidR="00855826" w:rsidRPr="007A7A38" w:rsidRDefault="00855826"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 xml:space="preserve">If a student in homestay accommodation leaves without notice or commences staying overnight away from their designated homestay without permission, the homestay provider must report the matter immediately to the school’s </w:t>
      </w:r>
      <w:r w:rsidR="00212976" w:rsidRPr="007A7A38">
        <w:rPr>
          <w:rFonts w:eastAsia="Baskerville Old Face" w:cs="Times New Roman"/>
          <w:sz w:val="18"/>
          <w:szCs w:val="18"/>
        </w:rPr>
        <w:t>ISC</w:t>
      </w:r>
      <w:r w:rsidRPr="007A7A38">
        <w:rPr>
          <w:rFonts w:eastAsia="Baskerville Old Face" w:cs="Times New Roman"/>
          <w:sz w:val="18"/>
          <w:szCs w:val="18"/>
        </w:rPr>
        <w:t xml:space="preserve"> or Principal</w:t>
      </w:r>
      <w:r w:rsidR="007A7A38">
        <w:rPr>
          <w:rFonts w:eastAsia="Baskerville Old Face" w:cs="Times New Roman"/>
          <w:sz w:val="18"/>
          <w:szCs w:val="18"/>
        </w:rPr>
        <w:t>.</w:t>
      </w:r>
    </w:p>
    <w:p w14:paraId="43DFCBED" w14:textId="77777777" w:rsidR="001A1729" w:rsidRDefault="00970F81" w:rsidP="007A7A38">
      <w:pPr>
        <w:keepNext/>
        <w:keepLines/>
        <w:numPr>
          <w:ilvl w:val="1"/>
          <w:numId w:val="36"/>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Driving</w:t>
      </w:r>
    </w:p>
    <w:p w14:paraId="3E7D4DA5" w14:textId="34EAEFC9" w:rsidR="001A1729" w:rsidRDefault="001A1729"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 xml:space="preserve">Students wishing to drive must obey Victorian driving laws and the school’s driving policy (if applicable). </w:t>
      </w:r>
    </w:p>
    <w:p w14:paraId="4352FE94" w14:textId="3E574809" w:rsidR="001A1729" w:rsidRPr="007A7A38" w:rsidRDefault="001A1729"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Students must have parent’s permission to learn to drive in Australia and to undertake driving lessons. Provision of driving lessons or supervision of learner drivers is at the discretion of the homestay provider. Homestay providers must abide by Victorian driving laws and the school’s driving policy (if applicable).</w:t>
      </w:r>
    </w:p>
    <w:p w14:paraId="2E68473E" w14:textId="51190D36" w:rsidR="00970F81" w:rsidRPr="007A7A38" w:rsidRDefault="00970F81" w:rsidP="007A7A38">
      <w:pPr>
        <w:keepNext/>
        <w:keepLines/>
        <w:numPr>
          <w:ilvl w:val="1"/>
          <w:numId w:val="36"/>
        </w:numPr>
        <w:tabs>
          <w:tab w:val="num" w:pos="360"/>
        </w:tabs>
        <w:spacing w:before="200" w:after="80" w:line="336" w:lineRule="atLeast"/>
        <w:jc w:val="both"/>
        <w:outlineLvl w:val="1"/>
        <w:rPr>
          <w:rFonts w:eastAsia="MS PMincho" w:cs="Times New Roman"/>
          <w:color w:val="100249"/>
          <w:sz w:val="20"/>
        </w:rPr>
      </w:pPr>
      <w:r w:rsidRPr="007A7A38">
        <w:rPr>
          <w:rFonts w:eastAsia="MS PMincho" w:cs="Times New Roman"/>
          <w:b/>
          <w:color w:val="100249"/>
          <w:sz w:val="20"/>
        </w:rPr>
        <w:t>Swimming</w:t>
      </w:r>
    </w:p>
    <w:p w14:paraId="7181CF24" w14:textId="1F1BDAC5" w:rsidR="00970F81" w:rsidRPr="005133DB" w:rsidRDefault="00935074" w:rsidP="00935074">
      <w:pPr>
        <w:numPr>
          <w:ilvl w:val="0"/>
          <w:numId w:val="52"/>
        </w:numPr>
        <w:spacing w:before="140" w:after="140"/>
        <w:jc w:val="both"/>
        <w:rPr>
          <w:rFonts w:eastAsia="Baskerville Old Face" w:cs="Times New Roman"/>
          <w:sz w:val="18"/>
          <w:szCs w:val="18"/>
        </w:rPr>
      </w:pPr>
      <w:r w:rsidRPr="00935074">
        <w:rPr>
          <w:rFonts w:eastAsia="Baskerville Old Face" w:cs="Times New Roman"/>
          <w:sz w:val="18"/>
          <w:szCs w:val="18"/>
        </w:rPr>
        <w:t>International students may come from landlocked home countries with little exposure to water</w:t>
      </w:r>
      <w:r>
        <w:rPr>
          <w:rFonts w:eastAsia="Baskerville Old Face" w:cs="Times New Roman"/>
          <w:sz w:val="18"/>
          <w:szCs w:val="18"/>
        </w:rPr>
        <w:t xml:space="preserve"> or swimming</w:t>
      </w:r>
      <w:r w:rsidRPr="00935074">
        <w:rPr>
          <w:rFonts w:eastAsia="Baskerville Old Face" w:cs="Times New Roman"/>
          <w:sz w:val="18"/>
          <w:szCs w:val="18"/>
        </w:rPr>
        <w:t>.</w:t>
      </w:r>
      <w:r>
        <w:rPr>
          <w:rFonts w:eastAsia="Baskerville Old Face" w:cs="Times New Roman"/>
          <w:sz w:val="18"/>
          <w:szCs w:val="18"/>
        </w:rPr>
        <w:t xml:space="preserve"> Homestay providers should be mindful of a student’s swimming ability and familiarity with water. Homestay providers should </w:t>
      </w:r>
      <w:r w:rsidR="00970F81" w:rsidRPr="005133DB">
        <w:rPr>
          <w:rFonts w:eastAsia="Baskerville Old Face" w:cs="Times New Roman"/>
          <w:sz w:val="18"/>
          <w:szCs w:val="18"/>
        </w:rPr>
        <w:t xml:space="preserve">exercise caution and ensure supervision </w:t>
      </w:r>
      <w:r>
        <w:rPr>
          <w:rFonts w:eastAsia="Baskerville Old Face" w:cs="Times New Roman"/>
          <w:sz w:val="18"/>
          <w:szCs w:val="18"/>
        </w:rPr>
        <w:t xml:space="preserve">of students </w:t>
      </w:r>
      <w:r w:rsidR="00970F81" w:rsidRPr="005133DB">
        <w:rPr>
          <w:rFonts w:eastAsia="Baskerville Old Face" w:cs="Times New Roman"/>
          <w:sz w:val="18"/>
          <w:szCs w:val="18"/>
        </w:rPr>
        <w:t xml:space="preserve">around home or public swimming pools, beaches and other bodies of water. </w:t>
      </w:r>
    </w:p>
    <w:p w14:paraId="17EC86B8" w14:textId="65353A75" w:rsidR="00BD1BA9" w:rsidRPr="007A7A38" w:rsidRDefault="00970F81" w:rsidP="00260A5E">
      <w:pPr>
        <w:pStyle w:val="Heading2"/>
      </w:pPr>
      <w:r>
        <w:t>Schooling requirements</w:t>
      </w:r>
    </w:p>
    <w:p w14:paraId="67F906E6" w14:textId="46107F5B" w:rsidR="00BD1BA9" w:rsidRPr="00260A5E" w:rsidRDefault="002C497A">
      <w:pPr>
        <w:numPr>
          <w:ilvl w:val="0"/>
          <w:numId w:val="52"/>
        </w:numPr>
        <w:spacing w:before="140" w:after="140"/>
        <w:jc w:val="both"/>
        <w:rPr>
          <w:rFonts w:eastAsia="Baskerville Old Face" w:cs="Times New Roman"/>
          <w:sz w:val="18"/>
          <w:szCs w:val="18"/>
        </w:rPr>
      </w:pPr>
      <w:r w:rsidRPr="00260A5E">
        <w:rPr>
          <w:rFonts w:eastAsia="Baskerville Old Face" w:cs="Times New Roman"/>
          <w:sz w:val="18"/>
          <w:szCs w:val="18"/>
        </w:rPr>
        <w:t>Homestay providers</w:t>
      </w:r>
      <w:r w:rsidR="00BD1BA9" w:rsidRPr="00260A5E">
        <w:rPr>
          <w:rFonts w:eastAsia="Baskerville Old Face" w:cs="Times New Roman"/>
          <w:sz w:val="18"/>
          <w:szCs w:val="18"/>
        </w:rPr>
        <w:t xml:space="preserve"> must:</w:t>
      </w:r>
    </w:p>
    <w:p w14:paraId="578A9F63" w14:textId="78BE4F20" w:rsidR="00BD1BA9" w:rsidRDefault="002C497A"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support and encourage</w:t>
      </w:r>
      <w:r w:rsidR="00BD1BA9" w:rsidRPr="007A7A38">
        <w:rPr>
          <w:rFonts w:eastAsia="Baskerville Old Face" w:cs="Times New Roman"/>
          <w:sz w:val="18"/>
          <w:szCs w:val="18"/>
        </w:rPr>
        <w:t xml:space="preserve"> </w:t>
      </w:r>
      <w:r>
        <w:rPr>
          <w:rFonts w:eastAsia="Baskerville Old Face" w:cs="Times New Roman"/>
          <w:sz w:val="18"/>
          <w:szCs w:val="18"/>
        </w:rPr>
        <w:t>the</w:t>
      </w:r>
      <w:r w:rsidR="00BD1BA9" w:rsidRPr="007A7A38">
        <w:rPr>
          <w:rFonts w:eastAsia="Baskerville Old Face" w:cs="Times New Roman"/>
          <w:sz w:val="18"/>
          <w:szCs w:val="18"/>
        </w:rPr>
        <w:t xml:space="preserve"> student to attend school every day and on time</w:t>
      </w:r>
    </w:p>
    <w:p w14:paraId="7C118023" w14:textId="6DFBC475" w:rsidR="00BD1BA9" w:rsidRDefault="002C497A"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e</w:t>
      </w:r>
      <w:r w:rsidR="00BD1BA9" w:rsidRPr="007A7A38">
        <w:rPr>
          <w:rFonts w:eastAsia="Baskerville Old Face" w:cs="Times New Roman"/>
          <w:sz w:val="18"/>
          <w:szCs w:val="18"/>
        </w:rPr>
        <w:t xml:space="preserve">nsure </w:t>
      </w:r>
      <w:r>
        <w:rPr>
          <w:rFonts w:eastAsia="Baskerville Old Face" w:cs="Times New Roman"/>
          <w:sz w:val="18"/>
          <w:szCs w:val="18"/>
        </w:rPr>
        <w:t>the</w:t>
      </w:r>
      <w:r w:rsidR="00BD1BA9" w:rsidRPr="007A7A38">
        <w:rPr>
          <w:rFonts w:eastAsia="Baskerville Old Face" w:cs="Times New Roman"/>
          <w:sz w:val="18"/>
          <w:szCs w:val="18"/>
        </w:rPr>
        <w:t xml:space="preserve"> student has safe and appropriate transport to and from school</w:t>
      </w:r>
    </w:p>
    <w:p w14:paraId="7BF16727" w14:textId="2D42AEAE" w:rsidR="00BD1BA9" w:rsidRPr="007A7A38" w:rsidRDefault="003465A1"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n</w:t>
      </w:r>
      <w:r w:rsidR="00BD1BA9" w:rsidRPr="007A7A38">
        <w:rPr>
          <w:rFonts w:eastAsia="Baskerville Old Face" w:cs="Times New Roman"/>
          <w:sz w:val="18"/>
          <w:szCs w:val="18"/>
        </w:rPr>
        <w:t xml:space="preserve">otify the school of any concerns you may have about your student’s </w:t>
      </w:r>
      <w:r>
        <w:rPr>
          <w:rFonts w:eastAsia="Baskerville Old Face" w:cs="Times New Roman"/>
          <w:sz w:val="18"/>
          <w:szCs w:val="18"/>
        </w:rPr>
        <w:t xml:space="preserve">school </w:t>
      </w:r>
      <w:r w:rsidR="00BD1BA9" w:rsidRPr="007A7A38">
        <w:rPr>
          <w:rFonts w:eastAsia="Baskerville Old Face" w:cs="Times New Roman"/>
          <w:sz w:val="18"/>
          <w:szCs w:val="18"/>
        </w:rPr>
        <w:t xml:space="preserve">attendance </w:t>
      </w:r>
    </w:p>
    <w:p w14:paraId="770F2DB7" w14:textId="543486C6" w:rsidR="00855826" w:rsidRDefault="003465A1" w:rsidP="007A7A38">
      <w:pPr>
        <w:pStyle w:val="ListParagraph"/>
        <w:numPr>
          <w:ilvl w:val="0"/>
          <w:numId w:val="54"/>
        </w:numPr>
        <w:spacing w:before="140" w:after="140"/>
        <w:jc w:val="both"/>
        <w:rPr>
          <w:rFonts w:eastAsia="Baskerville Old Face" w:cs="Times New Roman"/>
          <w:sz w:val="18"/>
          <w:szCs w:val="18"/>
        </w:rPr>
      </w:pPr>
      <w:r>
        <w:rPr>
          <w:rFonts w:eastAsia="Baskerville Old Face" w:cs="Times New Roman"/>
          <w:sz w:val="18"/>
          <w:szCs w:val="18"/>
        </w:rPr>
        <w:t>n</w:t>
      </w:r>
      <w:r w:rsidR="00855826" w:rsidRPr="007A7A38">
        <w:rPr>
          <w:rFonts w:eastAsia="Baskerville Old Face" w:cs="Times New Roman"/>
          <w:sz w:val="18"/>
          <w:szCs w:val="18"/>
        </w:rPr>
        <w:t>otify the school of any student absences in accordance with the school policy</w:t>
      </w:r>
      <w:r>
        <w:rPr>
          <w:rFonts w:eastAsia="Baskerville Old Face" w:cs="Times New Roman"/>
          <w:sz w:val="18"/>
          <w:szCs w:val="18"/>
        </w:rPr>
        <w:t>.</w:t>
      </w:r>
    </w:p>
    <w:p w14:paraId="7804C6A6" w14:textId="2DA96085" w:rsidR="002C497A" w:rsidRPr="007A7A38" w:rsidRDefault="002C497A"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A student’s course progress will be monitored by the school. If a student is encountering difficulties in completing their course they may require additional support</w:t>
      </w:r>
      <w:r w:rsidR="003465A1" w:rsidRPr="007A7A38">
        <w:rPr>
          <w:rFonts w:eastAsia="Baskerville Old Face" w:cs="Times New Roman"/>
          <w:sz w:val="18"/>
          <w:szCs w:val="18"/>
        </w:rPr>
        <w:t>, such as tutoring</w:t>
      </w:r>
      <w:r w:rsidR="003465A1">
        <w:rPr>
          <w:rFonts w:eastAsia="Baskerville Old Face" w:cs="Times New Roman"/>
          <w:sz w:val="18"/>
          <w:szCs w:val="18"/>
        </w:rPr>
        <w:t>, provided by or arranged by the school</w:t>
      </w:r>
      <w:r w:rsidR="003465A1" w:rsidRPr="007A7A38">
        <w:rPr>
          <w:rFonts w:eastAsia="Baskerville Old Face" w:cs="Times New Roman"/>
          <w:sz w:val="18"/>
          <w:szCs w:val="18"/>
        </w:rPr>
        <w:t>. The homestay provider is not responsible for a student’s course progress</w:t>
      </w:r>
      <w:r w:rsidR="003465A1">
        <w:rPr>
          <w:rFonts w:eastAsia="Baskerville Old Face" w:cs="Times New Roman"/>
          <w:sz w:val="18"/>
          <w:szCs w:val="18"/>
        </w:rPr>
        <w:t xml:space="preserve">, or for providing or arranging learning support. The homestay provider </w:t>
      </w:r>
      <w:r w:rsidR="003465A1" w:rsidRPr="007A7A38">
        <w:rPr>
          <w:rFonts w:eastAsia="Baskerville Old Face" w:cs="Times New Roman"/>
          <w:sz w:val="18"/>
          <w:szCs w:val="18"/>
        </w:rPr>
        <w:t>may voluntarily assist a student</w:t>
      </w:r>
      <w:r w:rsidR="003465A1" w:rsidRPr="00982D83">
        <w:rPr>
          <w:rFonts w:eastAsia="Baskerville Old Face" w:cs="Times New Roman"/>
          <w:sz w:val="18"/>
          <w:szCs w:val="18"/>
        </w:rPr>
        <w:t xml:space="preserve"> by providing learning support</w:t>
      </w:r>
      <w:r w:rsidR="003465A1">
        <w:rPr>
          <w:rFonts w:eastAsia="Baskerville Old Face" w:cs="Times New Roman"/>
          <w:sz w:val="18"/>
          <w:szCs w:val="18"/>
        </w:rPr>
        <w:t>, however t</w:t>
      </w:r>
      <w:r w:rsidR="003465A1" w:rsidRPr="007A7A38">
        <w:rPr>
          <w:rFonts w:eastAsia="Baskerville Old Face" w:cs="Times New Roman"/>
          <w:sz w:val="18"/>
          <w:szCs w:val="18"/>
        </w:rPr>
        <w:t xml:space="preserve">his is not mandatory. </w:t>
      </w:r>
    </w:p>
    <w:p w14:paraId="749170E9" w14:textId="3E055658" w:rsidR="00F9158C" w:rsidRPr="007A7A38" w:rsidRDefault="00970F81" w:rsidP="00260A5E">
      <w:pPr>
        <w:pStyle w:val="Heading2"/>
      </w:pPr>
      <w:r>
        <w:t>Fees</w:t>
      </w:r>
    </w:p>
    <w:p w14:paraId="0C693D12" w14:textId="38F9B72F" w:rsidR="00F45B00" w:rsidRPr="007A7A38" w:rsidRDefault="00F45B00" w:rsidP="007A7A38">
      <w:pPr>
        <w:spacing w:before="140" w:after="140"/>
        <w:jc w:val="both"/>
        <w:rPr>
          <w:rFonts w:eastAsia="Baskerville Old Face" w:cs="Times New Roman"/>
          <w:sz w:val="18"/>
          <w:szCs w:val="18"/>
        </w:rPr>
      </w:pPr>
      <w:r w:rsidRPr="007A7A38">
        <w:rPr>
          <w:rFonts w:eastAsia="Baskerville Old Face" w:cs="Times New Roman"/>
          <w:sz w:val="18"/>
          <w:szCs w:val="18"/>
        </w:rPr>
        <w:t>All homestays fees</w:t>
      </w:r>
      <w:r w:rsidR="003465A1">
        <w:rPr>
          <w:rFonts w:eastAsia="Baskerville Old Face" w:cs="Times New Roman"/>
          <w:sz w:val="18"/>
          <w:szCs w:val="18"/>
        </w:rPr>
        <w:t xml:space="preserve"> must be transferred electronically. Homestay fees may be</w:t>
      </w:r>
      <w:r w:rsidRPr="007A7A38">
        <w:rPr>
          <w:rFonts w:eastAsia="Baskerville Old Face" w:cs="Times New Roman"/>
          <w:sz w:val="18"/>
          <w:szCs w:val="18"/>
        </w:rPr>
        <w:t xml:space="preserve"> collected and disbursed by the school</w:t>
      </w:r>
      <w:r w:rsidR="003465A1">
        <w:rPr>
          <w:rFonts w:eastAsia="Baskerville Old Face" w:cs="Times New Roman"/>
          <w:sz w:val="18"/>
          <w:szCs w:val="18"/>
        </w:rPr>
        <w:t xml:space="preserve">, or </w:t>
      </w:r>
      <w:r w:rsidRPr="007A7A38">
        <w:rPr>
          <w:rFonts w:eastAsia="Baskerville Old Face" w:cs="Times New Roman"/>
          <w:sz w:val="18"/>
          <w:szCs w:val="18"/>
        </w:rPr>
        <w:t>directly</w:t>
      </w:r>
      <w:r w:rsidR="003465A1">
        <w:rPr>
          <w:rFonts w:eastAsia="Baskerville Old Face" w:cs="Times New Roman"/>
          <w:sz w:val="18"/>
          <w:szCs w:val="18"/>
        </w:rPr>
        <w:t xml:space="preserve"> exchanged between the homestay provider and the student</w:t>
      </w:r>
      <w:r w:rsidRPr="007A7A38">
        <w:rPr>
          <w:rFonts w:eastAsia="Baskerville Old Face" w:cs="Times New Roman"/>
          <w:sz w:val="18"/>
          <w:szCs w:val="18"/>
        </w:rPr>
        <w:t>.</w:t>
      </w:r>
    </w:p>
    <w:p w14:paraId="413A3CD1" w14:textId="11079270" w:rsidR="00F86A32" w:rsidRDefault="00F86A32" w:rsidP="007A7A38">
      <w:pPr>
        <w:spacing w:before="140" w:after="140"/>
        <w:jc w:val="both"/>
        <w:rPr>
          <w:rFonts w:eastAsia="Baskerville Old Face" w:cs="Times New Roman"/>
          <w:sz w:val="18"/>
          <w:szCs w:val="18"/>
        </w:rPr>
      </w:pPr>
      <w:r w:rsidRPr="00982D83">
        <w:rPr>
          <w:rFonts w:eastAsia="Baskerville Old Face" w:cs="Times New Roman"/>
          <w:sz w:val="18"/>
          <w:szCs w:val="18"/>
        </w:rPr>
        <w:t xml:space="preserve">Schools will retain, monitor and reimburse a student’s homestay bond payment. </w:t>
      </w:r>
      <w:r>
        <w:rPr>
          <w:rFonts w:eastAsia="Baskerville Old Face" w:cs="Times New Roman"/>
          <w:sz w:val="18"/>
          <w:szCs w:val="18"/>
        </w:rPr>
        <w:t>The homestay bond is equivalent to two weeks homestay fees.</w:t>
      </w:r>
    </w:p>
    <w:p w14:paraId="3E66905E" w14:textId="272D0F00" w:rsidR="00D01808" w:rsidRDefault="00D01808" w:rsidP="007A7A38">
      <w:pPr>
        <w:spacing w:before="140" w:after="140"/>
        <w:jc w:val="both"/>
        <w:rPr>
          <w:rFonts w:eastAsia="Baskerville Old Face" w:cs="Times New Roman"/>
          <w:sz w:val="18"/>
          <w:szCs w:val="18"/>
        </w:rPr>
      </w:pPr>
      <w:r>
        <w:rPr>
          <w:rFonts w:eastAsia="Baskerville Old Face" w:cs="Times New Roman"/>
          <w:sz w:val="18"/>
          <w:szCs w:val="18"/>
        </w:rPr>
        <w:t xml:space="preserve">The homestay provider may submit a claim to the school for all or part of the bond to cover any damage to the homestay residence caused by the homestay student or cleaning or repair expenses that exceed normal ‘wear and tear’ in areas occupied by the student. The bond </w:t>
      </w:r>
      <w:r w:rsidR="00962559">
        <w:rPr>
          <w:rFonts w:eastAsia="Baskerville Old Face" w:cs="Times New Roman"/>
          <w:sz w:val="18"/>
          <w:szCs w:val="18"/>
        </w:rPr>
        <w:t>can</w:t>
      </w:r>
      <w:r>
        <w:rPr>
          <w:rFonts w:eastAsia="Baskerville Old Face" w:cs="Times New Roman"/>
          <w:sz w:val="18"/>
          <w:szCs w:val="18"/>
        </w:rPr>
        <w:t xml:space="preserve">not be used to cover homestay fees, </w:t>
      </w:r>
      <w:r w:rsidR="00962559">
        <w:rPr>
          <w:rFonts w:eastAsia="Baskerville Old Face" w:cs="Times New Roman"/>
          <w:sz w:val="18"/>
          <w:szCs w:val="18"/>
        </w:rPr>
        <w:t xml:space="preserve">outstanding expenses or </w:t>
      </w:r>
      <w:r w:rsidR="00D133CB">
        <w:rPr>
          <w:rFonts w:eastAsia="Baskerville Old Face" w:cs="Times New Roman"/>
          <w:sz w:val="18"/>
          <w:szCs w:val="18"/>
        </w:rPr>
        <w:t xml:space="preserve">missing items. </w:t>
      </w:r>
      <w:r w:rsidR="000B4E36">
        <w:rPr>
          <w:rFonts w:eastAsia="Baskerville Old Face" w:cs="Times New Roman"/>
          <w:sz w:val="18"/>
          <w:szCs w:val="18"/>
        </w:rPr>
        <w:t xml:space="preserve"> </w:t>
      </w:r>
      <w:r w:rsidR="000B4E36" w:rsidRPr="007A7A38">
        <w:rPr>
          <w:rFonts w:eastAsia="Baskerville Old Face" w:cs="Times New Roman"/>
          <w:sz w:val="18"/>
          <w:szCs w:val="18"/>
        </w:rPr>
        <w:lastRenderedPageBreak/>
        <w:t>Any requests on the bond must be made to the school within two weeks of the student exiting the homestay arrangement.</w:t>
      </w:r>
    </w:p>
    <w:p w14:paraId="2CD7F99A" w14:textId="33D45CE9" w:rsidR="00DE6D8E" w:rsidRPr="007A7A38" w:rsidRDefault="00970F81" w:rsidP="00260A5E">
      <w:pPr>
        <w:pStyle w:val="Heading2"/>
      </w:pPr>
      <w:r w:rsidRPr="007A7A38">
        <w:t>Exiting the homestay arrangement</w:t>
      </w:r>
    </w:p>
    <w:p w14:paraId="748F452F" w14:textId="77777777" w:rsidR="00DE6D8E" w:rsidRPr="007A7A38" w:rsidRDefault="00DE6D8E" w:rsidP="007A7A38">
      <w:pPr>
        <w:keepNext/>
        <w:keepLines/>
        <w:numPr>
          <w:ilvl w:val="1"/>
          <w:numId w:val="36"/>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Student Exiting</w:t>
      </w:r>
    </w:p>
    <w:p w14:paraId="4CD07093" w14:textId="24AE5F43" w:rsidR="00097953" w:rsidRDefault="00D62DBF"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It is expected that students remain in the allocated homestay unless compassio</w:t>
      </w:r>
      <w:r w:rsidR="009B2F88">
        <w:rPr>
          <w:rFonts w:eastAsia="Baskerville Old Face" w:cs="Times New Roman"/>
          <w:sz w:val="18"/>
          <w:szCs w:val="18"/>
        </w:rPr>
        <w:t xml:space="preserve">nate or compelling circumstances apply, that is exceptional circumstances which </w:t>
      </w:r>
      <w:r>
        <w:rPr>
          <w:rFonts w:eastAsia="Baskerville Old Face" w:cs="Times New Roman"/>
          <w:sz w:val="18"/>
          <w:szCs w:val="18"/>
        </w:rPr>
        <w:t xml:space="preserve">impact a student’s welfare, wellbeing or safety. </w:t>
      </w:r>
      <w:r w:rsidR="00985A79">
        <w:rPr>
          <w:rFonts w:eastAsia="Baskerville Old Face" w:cs="Times New Roman"/>
          <w:sz w:val="18"/>
          <w:szCs w:val="18"/>
        </w:rPr>
        <w:t xml:space="preserve">Changes to homestay arrangements are approved by the school. </w:t>
      </w:r>
    </w:p>
    <w:p w14:paraId="7EB526AE" w14:textId="5A938167" w:rsidR="00D62DBF" w:rsidRDefault="00097953" w:rsidP="007A7A38">
      <w:pPr>
        <w:numPr>
          <w:ilvl w:val="0"/>
          <w:numId w:val="52"/>
        </w:numPr>
        <w:spacing w:before="140" w:after="140"/>
        <w:jc w:val="both"/>
        <w:rPr>
          <w:rFonts w:eastAsia="Baskerville Old Face" w:cs="Times New Roman"/>
          <w:sz w:val="18"/>
          <w:szCs w:val="18"/>
        </w:rPr>
      </w:pPr>
      <w:r w:rsidRPr="00907DBE">
        <w:rPr>
          <w:rFonts w:eastAsia="Baskerville Old Face" w:cs="Times New Roman"/>
          <w:sz w:val="18"/>
          <w:szCs w:val="18"/>
        </w:rPr>
        <w:t xml:space="preserve">Students </w:t>
      </w:r>
      <w:r>
        <w:rPr>
          <w:rFonts w:eastAsia="Baskerville Old Face" w:cs="Times New Roman"/>
          <w:sz w:val="18"/>
          <w:szCs w:val="18"/>
        </w:rPr>
        <w:t>have to give</w:t>
      </w:r>
      <w:r w:rsidRPr="00907DBE">
        <w:rPr>
          <w:rFonts w:eastAsia="Baskerville Old Face" w:cs="Times New Roman"/>
          <w:sz w:val="18"/>
          <w:szCs w:val="18"/>
        </w:rPr>
        <w:t xml:space="preserve"> the school and homestay provider at least two weeks’ notice if they wish to </w:t>
      </w:r>
      <w:r>
        <w:rPr>
          <w:rFonts w:eastAsia="Baskerville Old Face" w:cs="Times New Roman"/>
          <w:sz w:val="18"/>
          <w:szCs w:val="18"/>
        </w:rPr>
        <w:t>exit the</w:t>
      </w:r>
      <w:r w:rsidRPr="00907DBE">
        <w:rPr>
          <w:rFonts w:eastAsia="Baskerville Old Face" w:cs="Times New Roman"/>
          <w:sz w:val="18"/>
          <w:szCs w:val="18"/>
        </w:rPr>
        <w:t xml:space="preserve"> homestay</w:t>
      </w:r>
      <w:r>
        <w:rPr>
          <w:rFonts w:eastAsia="Baskerville Old Face" w:cs="Times New Roman"/>
          <w:sz w:val="18"/>
          <w:szCs w:val="18"/>
        </w:rPr>
        <w:t xml:space="preserve"> arrangement</w:t>
      </w:r>
      <w:r w:rsidRPr="00907DBE">
        <w:rPr>
          <w:rFonts w:eastAsia="Baskerville Old Face" w:cs="Times New Roman"/>
          <w:sz w:val="18"/>
          <w:szCs w:val="18"/>
        </w:rPr>
        <w:t>.</w:t>
      </w:r>
      <w:r w:rsidRPr="00097953">
        <w:rPr>
          <w:rFonts w:eastAsia="Baskerville Old Face" w:cs="Times New Roman"/>
          <w:sz w:val="18"/>
          <w:szCs w:val="18"/>
        </w:rPr>
        <w:t xml:space="preserve"> </w:t>
      </w:r>
      <w:r w:rsidRPr="006D0BFD">
        <w:rPr>
          <w:rFonts w:eastAsia="Baskerville Old Face" w:cs="Times New Roman"/>
          <w:sz w:val="18"/>
          <w:szCs w:val="18"/>
        </w:rPr>
        <w:t xml:space="preserve">A student who </w:t>
      </w:r>
      <w:r>
        <w:rPr>
          <w:rFonts w:eastAsia="Baskerville Old Face" w:cs="Times New Roman"/>
          <w:sz w:val="18"/>
          <w:szCs w:val="18"/>
        </w:rPr>
        <w:t>exits the homestay arrangement</w:t>
      </w:r>
      <w:r w:rsidRPr="006D0BFD">
        <w:rPr>
          <w:rFonts w:eastAsia="Baskerville Old Face" w:cs="Times New Roman"/>
          <w:sz w:val="18"/>
          <w:szCs w:val="18"/>
        </w:rPr>
        <w:t xml:space="preserve"> without giving two weeks’ notice will forfeit their bond unless compassionate or compelling circumstances apply.</w:t>
      </w:r>
    </w:p>
    <w:p w14:paraId="6A1C5790" w14:textId="20A91B4D" w:rsidR="00985A79" w:rsidRPr="00985A79" w:rsidRDefault="00985A79" w:rsidP="007A7A38">
      <w:pPr>
        <w:pStyle w:val="ListParagraph"/>
        <w:numPr>
          <w:ilvl w:val="0"/>
          <w:numId w:val="52"/>
        </w:numPr>
        <w:spacing w:before="140" w:after="140"/>
        <w:jc w:val="both"/>
        <w:rPr>
          <w:rFonts w:eastAsia="Baskerville Old Face" w:cs="Times New Roman"/>
          <w:sz w:val="18"/>
          <w:szCs w:val="18"/>
        </w:rPr>
      </w:pPr>
      <w:r w:rsidRPr="00985A79">
        <w:rPr>
          <w:rFonts w:eastAsia="Baskerville Old Face" w:cs="Times New Roman"/>
          <w:sz w:val="18"/>
          <w:szCs w:val="18"/>
        </w:rPr>
        <w:t xml:space="preserve">In the event that the homestay provider does not comply with these terms and conditions, and all applicable policies and procedures, as well as relevant legislation, regulation and laws, a student may be </w:t>
      </w:r>
      <w:r w:rsidRPr="007434F2">
        <w:rPr>
          <w:rFonts w:eastAsia="Baskerville Old Face" w:cs="Times New Roman"/>
          <w:sz w:val="18"/>
          <w:szCs w:val="18"/>
        </w:rPr>
        <w:t xml:space="preserve">temporarily </w:t>
      </w:r>
      <w:r w:rsidRPr="00985A79">
        <w:rPr>
          <w:rFonts w:eastAsia="Baskerville Old Face" w:cs="Times New Roman"/>
          <w:sz w:val="18"/>
          <w:szCs w:val="18"/>
        </w:rPr>
        <w:t xml:space="preserve">or </w:t>
      </w:r>
      <w:r w:rsidRPr="00E85B5F">
        <w:rPr>
          <w:rFonts w:eastAsia="Baskerville Old Face" w:cs="Times New Roman"/>
          <w:sz w:val="18"/>
          <w:szCs w:val="18"/>
        </w:rPr>
        <w:t xml:space="preserve">permanently </w:t>
      </w:r>
      <w:r w:rsidRPr="00985A79">
        <w:rPr>
          <w:rFonts w:eastAsia="Baskerville Old Face" w:cs="Times New Roman"/>
          <w:sz w:val="18"/>
          <w:szCs w:val="18"/>
        </w:rPr>
        <w:t xml:space="preserve">removed from the homestay. In the event that the school has initiated a movement of a student from a homestay </w:t>
      </w:r>
      <w:r>
        <w:rPr>
          <w:rFonts w:eastAsia="Baskerville Old Face" w:cs="Times New Roman"/>
          <w:sz w:val="18"/>
          <w:szCs w:val="18"/>
        </w:rPr>
        <w:t>for this reason</w:t>
      </w:r>
      <w:r w:rsidRPr="00985A79">
        <w:rPr>
          <w:rFonts w:eastAsia="Baskerville Old Face" w:cs="Times New Roman"/>
          <w:sz w:val="18"/>
          <w:szCs w:val="18"/>
        </w:rPr>
        <w:t xml:space="preserve"> two weeks’ notice must not be given and the bond is not forfeited. </w:t>
      </w:r>
    </w:p>
    <w:p w14:paraId="30A91EF4" w14:textId="77777777" w:rsidR="00DE6D8E" w:rsidRPr="007A7A38" w:rsidRDefault="00DE6D8E" w:rsidP="007A7A38">
      <w:pPr>
        <w:keepNext/>
        <w:keepLines/>
        <w:numPr>
          <w:ilvl w:val="1"/>
          <w:numId w:val="36"/>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Homestay Exiting</w:t>
      </w:r>
    </w:p>
    <w:p w14:paraId="6315514D" w14:textId="7FEFB85D" w:rsidR="00DE6D8E" w:rsidRPr="007A7A38" w:rsidRDefault="00F86A32" w:rsidP="007A7A38">
      <w:pPr>
        <w:numPr>
          <w:ilvl w:val="0"/>
          <w:numId w:val="52"/>
        </w:numPr>
        <w:spacing w:before="140" w:after="140"/>
        <w:jc w:val="both"/>
        <w:rPr>
          <w:rFonts w:eastAsia="Baskerville Old Face" w:cs="Times New Roman"/>
          <w:sz w:val="18"/>
          <w:szCs w:val="18"/>
        </w:rPr>
      </w:pPr>
      <w:r>
        <w:rPr>
          <w:rFonts w:eastAsia="Baskerville Old Face" w:cs="Times New Roman"/>
          <w:sz w:val="18"/>
          <w:szCs w:val="18"/>
        </w:rPr>
        <w:t>I</w:t>
      </w:r>
      <w:r w:rsidR="00DE6D8E" w:rsidRPr="007A7A38">
        <w:rPr>
          <w:rFonts w:eastAsia="Baskerville Old Face" w:cs="Times New Roman"/>
          <w:sz w:val="18"/>
          <w:szCs w:val="18"/>
        </w:rPr>
        <w:t>f a homestay provider wishes to terminate the homestay agreement, the student and the school must be given at least two weeks’ notice and school approval should be sought before proceeding with the termination</w:t>
      </w:r>
      <w:r>
        <w:rPr>
          <w:rFonts w:eastAsia="Baskerville Old Face" w:cs="Times New Roman"/>
          <w:sz w:val="18"/>
          <w:szCs w:val="18"/>
        </w:rPr>
        <w:t>.</w:t>
      </w:r>
    </w:p>
    <w:p w14:paraId="43DCEEEF" w14:textId="2A80C537" w:rsidR="00DE6D8E" w:rsidRPr="007A7A38" w:rsidRDefault="00970F81" w:rsidP="00260A5E">
      <w:pPr>
        <w:pStyle w:val="Heading2"/>
      </w:pPr>
      <w:r>
        <w:t>Complaints</w:t>
      </w:r>
    </w:p>
    <w:p w14:paraId="0DC71940" w14:textId="291AAB85" w:rsidR="00DE6D8E" w:rsidRPr="007A7A38" w:rsidRDefault="00DE6D8E"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 xml:space="preserve">Schools are responsible for resolving any disagreements or disputes that may occur between the student, the student’s parents and the homestay </w:t>
      </w:r>
      <w:r w:rsidR="00985A79">
        <w:rPr>
          <w:rFonts w:eastAsia="Baskerville Old Face" w:cs="Times New Roman"/>
          <w:sz w:val="18"/>
          <w:szCs w:val="18"/>
        </w:rPr>
        <w:t>provider</w:t>
      </w:r>
      <w:r w:rsidRPr="007A7A38">
        <w:rPr>
          <w:rFonts w:eastAsia="Baskerville Old Face" w:cs="Times New Roman"/>
          <w:sz w:val="18"/>
          <w:szCs w:val="18"/>
        </w:rPr>
        <w:t xml:space="preserve">. It is necessary to contact the school if there is any disagreement, dispute, discomfort, danger or concern about the international student. </w:t>
      </w:r>
    </w:p>
    <w:p w14:paraId="4A30AAD9" w14:textId="37E97A84" w:rsidR="00F45B00" w:rsidRPr="007A7A38" w:rsidRDefault="00DE6D8E" w:rsidP="007A7A38">
      <w:pPr>
        <w:numPr>
          <w:ilvl w:val="0"/>
          <w:numId w:val="52"/>
        </w:numPr>
        <w:spacing w:before="140" w:after="140"/>
        <w:jc w:val="both"/>
        <w:rPr>
          <w:rFonts w:eastAsia="Baskerville Old Face" w:cs="Times New Roman"/>
          <w:sz w:val="18"/>
          <w:szCs w:val="18"/>
        </w:rPr>
      </w:pPr>
      <w:r w:rsidRPr="007A7A38">
        <w:rPr>
          <w:rFonts w:eastAsia="Baskerville Old Face" w:cs="Times New Roman"/>
          <w:sz w:val="18"/>
          <w:szCs w:val="18"/>
        </w:rPr>
        <w:t>If the homestay</w:t>
      </w:r>
      <w:r w:rsidR="00985A79">
        <w:rPr>
          <w:rFonts w:eastAsia="Baskerville Old Face" w:cs="Times New Roman"/>
          <w:sz w:val="18"/>
          <w:szCs w:val="18"/>
        </w:rPr>
        <w:t xml:space="preserve"> provider</w:t>
      </w:r>
      <w:r w:rsidRPr="007A7A38">
        <w:rPr>
          <w:rFonts w:eastAsia="Baskerville Old Face" w:cs="Times New Roman"/>
          <w:sz w:val="18"/>
          <w:szCs w:val="18"/>
        </w:rPr>
        <w:t xml:space="preserve"> is found to be unsuitable for either party or if there is any danger or a dispute cannot be resolved, it may be necessary to </w:t>
      </w:r>
      <w:r w:rsidR="00985A79">
        <w:rPr>
          <w:rFonts w:eastAsia="Baskerville Old Face" w:cs="Times New Roman"/>
          <w:sz w:val="18"/>
          <w:szCs w:val="18"/>
        </w:rPr>
        <w:t xml:space="preserve">terminate the homestay agreement and </w:t>
      </w:r>
      <w:r w:rsidRPr="007A7A38">
        <w:rPr>
          <w:rFonts w:eastAsia="Baskerville Old Face" w:cs="Times New Roman"/>
          <w:sz w:val="18"/>
          <w:szCs w:val="18"/>
        </w:rPr>
        <w:t>move the student to another homestay provider.</w:t>
      </w:r>
    </w:p>
    <w:bookmarkEnd w:id="1"/>
    <w:bookmarkEnd w:id="2"/>
    <w:p w14:paraId="2D15C0E0" w14:textId="77777777" w:rsidR="00CE4096" w:rsidRPr="008971F1" w:rsidRDefault="00CE4096">
      <w:pPr>
        <w:pStyle w:val="Heading2"/>
      </w:pPr>
    </w:p>
    <w:sectPr w:rsidR="00CE4096" w:rsidRPr="008971F1" w:rsidSect="007A7A38">
      <w:headerReference w:type="default" r:id="rId12"/>
      <w:footerReference w:type="even" r:id="rId13"/>
      <w:footerReference w:type="default" r:id="rId14"/>
      <w:headerReference w:type="first" r:id="rId15"/>
      <w:footerReference w:type="first" r:id="rId16"/>
      <w:type w:val="continuous"/>
      <w:pgSz w:w="11906" w:h="16838" w:code="9"/>
      <w:pgMar w:top="2546" w:right="1191" w:bottom="2228" w:left="130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C1C7" w14:textId="77777777" w:rsidR="004D73DC" w:rsidRDefault="004D73DC" w:rsidP="00401136">
      <w:pPr>
        <w:spacing w:after="0" w:line="240" w:lineRule="auto"/>
      </w:pPr>
      <w:r>
        <w:separator/>
      </w:r>
    </w:p>
  </w:endnote>
  <w:endnote w:type="continuationSeparator" w:id="0">
    <w:p w14:paraId="7557CAE2" w14:textId="77777777" w:rsidR="004D73DC" w:rsidRDefault="004D73DC"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Gothic"/>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5260" w14:textId="77777777" w:rsidR="0020684D" w:rsidRPr="007A7A38" w:rsidRDefault="0020684D" w:rsidP="00A65E34">
    <w:pPr>
      <w:pStyle w:val="Footer"/>
      <w:framePr w:wrap="none" w:vAnchor="text" w:hAnchor="margin" w:xAlign="right" w:y="1"/>
      <w:rPr>
        <w:rStyle w:val="PageNumber"/>
        <w:sz w:val="16"/>
      </w:rPr>
    </w:pPr>
    <w:r w:rsidRPr="007A7A38">
      <w:rPr>
        <w:rStyle w:val="PageNumber"/>
        <w:sz w:val="16"/>
      </w:rPr>
      <w:fldChar w:fldCharType="begin"/>
    </w:r>
    <w:r w:rsidRPr="007A7A38">
      <w:rPr>
        <w:rStyle w:val="PageNumber"/>
        <w:sz w:val="16"/>
      </w:rPr>
      <w:instrText xml:space="preserve">PAGE  </w:instrText>
    </w:r>
    <w:r w:rsidRPr="007A7A38">
      <w:rPr>
        <w:rStyle w:val="PageNumber"/>
        <w:sz w:val="16"/>
      </w:rPr>
      <w:fldChar w:fldCharType="end"/>
    </w:r>
  </w:p>
  <w:p w14:paraId="67ADDA0E" w14:textId="77777777" w:rsidR="0020684D" w:rsidRPr="007A7A38" w:rsidRDefault="0020684D" w:rsidP="0042457B">
    <w:pPr>
      <w:pStyle w:val="Footer"/>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D41F" w14:textId="77777777" w:rsidR="0020684D" w:rsidRPr="00940E06" w:rsidRDefault="0020684D" w:rsidP="00940E06">
    <w:pPr>
      <w:tabs>
        <w:tab w:val="center" w:pos="4513"/>
        <w:tab w:val="right" w:pos="9026"/>
      </w:tabs>
      <w:spacing w:after="0" w:line="240" w:lineRule="auto"/>
      <w:rPr>
        <w:rFonts w:eastAsia="Baskerville Old Face" w:cs="Arial"/>
        <w:color w:val="7F7F7F"/>
        <w:sz w:val="16"/>
        <w:szCs w:val="16"/>
      </w:rPr>
    </w:pPr>
  </w:p>
  <w:p w14:paraId="50A77C49" w14:textId="2AE6BFCE" w:rsidR="0020684D" w:rsidRPr="00940E06" w:rsidRDefault="0020684D" w:rsidP="00940E06">
    <w:pPr>
      <w:pBdr>
        <w:top w:val="single" w:sz="4" w:space="1" w:color="7F7F7F"/>
      </w:pBdr>
      <w:tabs>
        <w:tab w:val="center" w:pos="4513"/>
        <w:tab w:val="right" w:pos="10460"/>
      </w:tabs>
      <w:spacing w:after="0" w:line="240" w:lineRule="auto"/>
      <w:rPr>
        <w:rFonts w:eastAsia="Baskerville Old Face" w:cs="Arial"/>
        <w:color w:val="7F7F7F"/>
        <w:sz w:val="16"/>
        <w:szCs w:val="16"/>
      </w:rPr>
    </w:pPr>
    <w:r w:rsidRPr="00940E06">
      <w:rPr>
        <w:rFonts w:eastAsia="Baskerville Old Face" w:cs="Arial"/>
        <w:color w:val="7F7F7F"/>
        <w:sz w:val="16"/>
        <w:szCs w:val="16"/>
      </w:rPr>
      <w:t>CRICOS Provider Name and Code: Department of Education and Training, 00861K</w:t>
    </w:r>
    <w:r w:rsidRPr="00940E06">
      <w:rPr>
        <w:rFonts w:eastAsia="Baskerville Old Face" w:cs="Arial"/>
        <w:color w:val="7F7F7F"/>
        <w:sz w:val="16"/>
        <w:szCs w:val="16"/>
      </w:rPr>
      <w:tab/>
      <w:t xml:space="preserve">Page </w:t>
    </w:r>
    <w:r w:rsidRPr="00940E06">
      <w:rPr>
        <w:rFonts w:eastAsia="Baskerville Old Face" w:cs="Arial"/>
        <w:color w:val="7F7F7F"/>
        <w:sz w:val="16"/>
        <w:szCs w:val="16"/>
      </w:rPr>
      <w:fldChar w:fldCharType="begin"/>
    </w:r>
    <w:r w:rsidRPr="00940E06">
      <w:rPr>
        <w:rFonts w:eastAsia="Baskerville Old Face" w:cs="Arial"/>
        <w:color w:val="7F7F7F"/>
        <w:sz w:val="16"/>
        <w:szCs w:val="16"/>
      </w:rPr>
      <w:instrText xml:space="preserve"> PAGE  \* Arabic  \* MERGEFORMAT </w:instrText>
    </w:r>
    <w:r w:rsidRPr="00940E06">
      <w:rPr>
        <w:rFonts w:eastAsia="Baskerville Old Face" w:cs="Arial"/>
        <w:color w:val="7F7F7F"/>
        <w:sz w:val="16"/>
        <w:szCs w:val="16"/>
      </w:rPr>
      <w:fldChar w:fldCharType="separate"/>
    </w:r>
    <w:r w:rsidR="00260A5E">
      <w:rPr>
        <w:rFonts w:eastAsia="Baskerville Old Face" w:cs="Arial"/>
        <w:noProof/>
        <w:color w:val="7F7F7F"/>
        <w:sz w:val="16"/>
        <w:szCs w:val="16"/>
      </w:rPr>
      <w:t>2</w:t>
    </w:r>
    <w:r w:rsidRPr="00940E06">
      <w:rPr>
        <w:rFonts w:eastAsia="Baskerville Old Face" w:cs="Arial"/>
        <w:color w:val="7F7F7F"/>
        <w:sz w:val="16"/>
        <w:szCs w:val="16"/>
      </w:rPr>
      <w:fldChar w:fldCharType="end"/>
    </w:r>
    <w:r w:rsidRPr="00940E06">
      <w:rPr>
        <w:rFonts w:eastAsia="Baskerville Old Face" w:cs="Arial"/>
        <w:color w:val="7F7F7F"/>
        <w:sz w:val="16"/>
        <w:szCs w:val="16"/>
      </w:rPr>
      <w:t xml:space="preserve"> of </w:t>
    </w:r>
    <w:r w:rsidRPr="00940E06">
      <w:rPr>
        <w:rFonts w:eastAsia="Baskerville Old Face" w:cs="Arial"/>
        <w:color w:val="7F7F7F"/>
        <w:sz w:val="16"/>
        <w:szCs w:val="16"/>
      </w:rPr>
      <w:fldChar w:fldCharType="begin"/>
    </w:r>
    <w:r w:rsidRPr="00940E06">
      <w:rPr>
        <w:rFonts w:eastAsia="Baskerville Old Face" w:cs="Arial"/>
        <w:color w:val="7F7F7F"/>
        <w:sz w:val="16"/>
        <w:szCs w:val="16"/>
      </w:rPr>
      <w:instrText xml:space="preserve"> NUMPAGES  \* Arabic  \* MERGEFORMAT </w:instrText>
    </w:r>
    <w:r w:rsidRPr="00940E06">
      <w:rPr>
        <w:rFonts w:eastAsia="Baskerville Old Face" w:cs="Arial"/>
        <w:color w:val="7F7F7F"/>
        <w:sz w:val="16"/>
        <w:szCs w:val="16"/>
      </w:rPr>
      <w:fldChar w:fldCharType="separate"/>
    </w:r>
    <w:r w:rsidR="00260A5E">
      <w:rPr>
        <w:rFonts w:eastAsia="Baskerville Old Face" w:cs="Arial"/>
        <w:noProof/>
        <w:color w:val="7F7F7F"/>
        <w:sz w:val="16"/>
        <w:szCs w:val="16"/>
      </w:rPr>
      <w:t>5</w:t>
    </w:r>
    <w:r w:rsidRPr="00940E06">
      <w:rPr>
        <w:rFonts w:eastAsia="Baskerville Old Face" w:cs="Arial"/>
        <w:noProof/>
        <w:color w:val="7F7F7F"/>
        <w:sz w:val="16"/>
        <w:szCs w:val="16"/>
      </w:rPr>
      <w:fldChar w:fldCharType="end"/>
    </w:r>
  </w:p>
  <w:p w14:paraId="4457D0E4" w14:textId="77777777" w:rsidR="0020684D" w:rsidRPr="00940E06" w:rsidRDefault="0020684D" w:rsidP="00940E06">
    <w:pPr>
      <w:pBdr>
        <w:top w:val="single" w:sz="4" w:space="1" w:color="7F7F7F"/>
      </w:pBdr>
      <w:tabs>
        <w:tab w:val="center" w:pos="4513"/>
        <w:tab w:val="right" w:pos="10460"/>
      </w:tabs>
      <w:spacing w:after="0" w:line="240" w:lineRule="auto"/>
      <w:rPr>
        <w:rFonts w:eastAsia="Baskerville Old Face" w:cs="Arial"/>
        <w:color w:val="7F7F7F"/>
        <w:sz w:val="16"/>
        <w:szCs w:val="16"/>
      </w:rPr>
    </w:pPr>
    <w:r w:rsidRPr="00940E06">
      <w:rPr>
        <w:rFonts w:eastAsia="Baskerville Old Face" w:cs="Arial"/>
        <w:color w:val="7F7F7F"/>
        <w:sz w:val="16"/>
        <w:szCs w:val="16"/>
      </w:rPr>
      <w:t>Copyright State of Victoria 2019</w:t>
    </w:r>
  </w:p>
  <w:p w14:paraId="120766BA" w14:textId="4F8D8F2C" w:rsidR="0020684D" w:rsidRPr="00DE1233" w:rsidRDefault="0020684D" w:rsidP="00A65E34">
    <w:pPr>
      <w:pStyle w:val="Footer"/>
      <w:ind w:left="-87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E622" w14:textId="6BD7EE4F" w:rsidR="0020684D" w:rsidRDefault="00260A5E">
    <w:pPr>
      <w:pStyle w:val="Footer"/>
    </w:pPr>
    <w:r>
      <w:rPr>
        <w:noProof/>
      </w:rPr>
      <w:pict w14:anchorId="00DA6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7" type="#_x0000_t75" style="position:absolute;margin-left:.05pt;margin-top:-56.25pt;width:470.25pt;height:56.25pt;z-index:251668480;mso-position-horizontal-relative:text;mso-position-vertical-relative:text;mso-width-relative:page;mso-height-relative:page">
          <v:imagedata r:id="rId1" o:title="ISP Footer White Background November 2019"/>
          <w10:wrap type="topAndBottom"/>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9416" w14:textId="77777777" w:rsidR="004D73DC" w:rsidRDefault="004D73DC" w:rsidP="00401136">
      <w:pPr>
        <w:spacing w:after="0" w:line="240" w:lineRule="auto"/>
      </w:pPr>
      <w:r>
        <w:separator/>
      </w:r>
    </w:p>
  </w:footnote>
  <w:footnote w:type="continuationSeparator" w:id="0">
    <w:p w14:paraId="73042E34" w14:textId="77777777" w:rsidR="004D73DC" w:rsidRDefault="004D73DC" w:rsidP="0040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6BBB" w14:textId="3DAA1545" w:rsidR="0020684D" w:rsidRDefault="00E76BB2" w:rsidP="00A65E34">
    <w:pPr>
      <w:pStyle w:val="Header"/>
      <w:ind w:left="-1304"/>
    </w:pPr>
    <w:r>
      <w:rPr>
        <w:noProof/>
        <w:lang w:eastAsia="en-AU"/>
      </w:rPr>
      <w:drawing>
        <wp:anchor distT="0" distB="0" distL="114300" distR="114300" simplePos="0" relativeHeight="251666432" behindDoc="0" locked="0" layoutInCell="1" allowOverlap="1" wp14:anchorId="2F3F1529" wp14:editId="6C7ADA62">
          <wp:simplePos x="0" y="0"/>
          <wp:positionH relativeFrom="page">
            <wp:align>right</wp:align>
          </wp:positionH>
          <wp:positionV relativeFrom="paragraph">
            <wp:posOffset>-102870</wp:posOffset>
          </wp:positionV>
          <wp:extent cx="7543800" cy="1022350"/>
          <wp:effectExtent l="0" t="0" r="0" b="6350"/>
          <wp:wrapTopAndBottom/>
          <wp:docPr id="5" name="Picture 5" descr="C:\Users\09981481\AppData\Local\Microsoft\Windows\INetCache\Content.Word\DOE ISP Header Portrait - School Tool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9981481\AppData\Local\Microsoft\Windows\INetCache\Content.Word\DOE ISP Header Portrait - School Toolk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8A8D2" w14:textId="0BE775C8" w:rsidR="0020684D" w:rsidRPr="007A7A38" w:rsidRDefault="0020684D">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AF55" w14:textId="0E303E6F" w:rsidR="0020684D" w:rsidRDefault="00E76BB2">
    <w:pPr>
      <w:pStyle w:val="Header"/>
    </w:pPr>
    <w:r>
      <w:rPr>
        <w:noProof/>
        <w:lang w:eastAsia="en-AU"/>
      </w:rPr>
      <w:drawing>
        <wp:anchor distT="0" distB="0" distL="114300" distR="114300" simplePos="0" relativeHeight="251664384" behindDoc="0" locked="0" layoutInCell="1" allowOverlap="1" wp14:anchorId="3A528085" wp14:editId="3923F0AB">
          <wp:simplePos x="0" y="0"/>
          <wp:positionH relativeFrom="page">
            <wp:align>right</wp:align>
          </wp:positionH>
          <wp:positionV relativeFrom="paragraph">
            <wp:posOffset>-150495</wp:posOffset>
          </wp:positionV>
          <wp:extent cx="7562850" cy="1024890"/>
          <wp:effectExtent l="0" t="0" r="0" b="3810"/>
          <wp:wrapTopAndBottom/>
          <wp:docPr id="1" name="Picture 1" descr="C:\Users\09981481\AppData\Local\Microsoft\Windows\INetCache\Content.Word\DOE ISP Header Portrait - School Tool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9981481\AppData\Local\Microsoft\Windows\INetCache\Content.Word\DOE ISP Header Portrait - School Toolk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1C9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485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DE60D4"/>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3B0A3AA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30AC4D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0AF68F3"/>
    <w:multiLevelType w:val="hybridMultilevel"/>
    <w:tmpl w:val="1070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9A05EC7"/>
    <w:multiLevelType w:val="multilevel"/>
    <w:tmpl w:val="B9B619E0"/>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0"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45520"/>
    <w:multiLevelType w:val="hybridMultilevel"/>
    <w:tmpl w:val="D5D2964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F5F2C1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14" w15:restartNumberingAfterBreak="0">
    <w:nsid w:val="2479600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5E33932"/>
    <w:multiLevelType w:val="multilevel"/>
    <w:tmpl w:val="8F70306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97A7314"/>
    <w:multiLevelType w:val="hybridMultilevel"/>
    <w:tmpl w:val="CA06E414"/>
    <w:lvl w:ilvl="0" w:tplc="04090001">
      <w:start w:val="1"/>
      <w:numFmt w:val="bullet"/>
      <w:lvlText w:val=""/>
      <w:lvlJc w:val="left"/>
      <w:pPr>
        <w:tabs>
          <w:tab w:val="num" w:pos="2728"/>
        </w:tabs>
        <w:ind w:left="272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4D0106"/>
    <w:multiLevelType w:val="multilevel"/>
    <w:tmpl w:val="AC70F576"/>
    <w:numStyleLink w:val="BulletList"/>
  </w:abstractNum>
  <w:abstractNum w:abstractNumId="21" w15:restartNumberingAfterBreak="0">
    <w:nsid w:val="2EF225F9"/>
    <w:multiLevelType w:val="multilevel"/>
    <w:tmpl w:val="1A50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DC4314"/>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4" w15:restartNumberingAfterBreak="0">
    <w:nsid w:val="4BFA0A9B"/>
    <w:multiLevelType w:val="hybridMultilevel"/>
    <w:tmpl w:val="37484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B0E98"/>
    <w:multiLevelType w:val="hybridMultilevel"/>
    <w:tmpl w:val="A2F4182C"/>
    <w:lvl w:ilvl="0" w:tplc="0C09000B">
      <w:start w:val="1"/>
      <w:numFmt w:val="bullet"/>
      <w:lvlText w:val=""/>
      <w:lvlJc w:val="left"/>
      <w:pPr>
        <w:tabs>
          <w:tab w:val="num" w:pos="360"/>
        </w:tabs>
        <w:ind w:left="360" w:hanging="360"/>
      </w:pPr>
      <w:rPr>
        <w:rFonts w:ascii="Wingdings" w:hAnsi="Wingdings" w:hint="default"/>
        <w:b w:val="0"/>
        <w:i w:val="0"/>
        <w:color w:val="000000"/>
        <w:sz w:val="18"/>
        <w:szCs w:val="18"/>
      </w:rPr>
    </w:lvl>
    <w:lvl w:ilvl="1" w:tplc="0C090001">
      <w:start w:val="1"/>
      <w:numFmt w:val="bullet"/>
      <w:lvlText w:val=""/>
      <w:lvlJc w:val="left"/>
      <w:pPr>
        <w:tabs>
          <w:tab w:val="num" w:pos="2528"/>
        </w:tabs>
        <w:ind w:left="2528" w:hanging="360"/>
      </w:pPr>
      <w:rPr>
        <w:rFonts w:ascii="Symbol" w:hAnsi="Symbol" w:hint="default"/>
        <w:b w:val="0"/>
        <w:i w:val="0"/>
        <w:color w:val="000000"/>
        <w:sz w:val="18"/>
        <w:szCs w:val="18"/>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27" w15:restartNumberingAfterBreak="0">
    <w:nsid w:val="58336230"/>
    <w:multiLevelType w:val="multilevel"/>
    <w:tmpl w:val="509E19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5ED97840"/>
    <w:multiLevelType w:val="hybridMultilevel"/>
    <w:tmpl w:val="FF2AA93A"/>
    <w:lvl w:ilvl="0" w:tplc="0C50CDE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2790846"/>
    <w:multiLevelType w:val="hybridMultilevel"/>
    <w:tmpl w:val="8B6401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32" w15:restartNumberingAfterBreak="0">
    <w:nsid w:val="684613EF"/>
    <w:multiLevelType w:val="hybridMultilevel"/>
    <w:tmpl w:val="E098E1F0"/>
    <w:lvl w:ilvl="0" w:tplc="A1BAF7F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881"/>
        </w:tabs>
        <w:ind w:left="881" w:hanging="360"/>
      </w:pPr>
      <w:rPr>
        <w:rFonts w:ascii="Courier New" w:hAnsi="Courier New" w:cs="Courier New"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33" w15:restartNumberingAfterBreak="0">
    <w:nsid w:val="74C61806"/>
    <w:multiLevelType w:val="hybridMultilevel"/>
    <w:tmpl w:val="8DEC0022"/>
    <w:lvl w:ilvl="0" w:tplc="04090001">
      <w:start w:val="1"/>
      <w:numFmt w:val="bullet"/>
      <w:lvlText w:val=""/>
      <w:lvlJc w:val="left"/>
      <w:pPr>
        <w:tabs>
          <w:tab w:val="num" w:pos="3144"/>
        </w:tabs>
        <w:ind w:left="3144" w:hanging="360"/>
      </w:pPr>
      <w:rPr>
        <w:rFonts w:ascii="Symbol" w:hAnsi="Symbol" w:hint="default"/>
      </w:rPr>
    </w:lvl>
    <w:lvl w:ilvl="1" w:tplc="04090003" w:tentative="1">
      <w:start w:val="1"/>
      <w:numFmt w:val="bullet"/>
      <w:lvlText w:val="o"/>
      <w:lvlJc w:val="left"/>
      <w:pPr>
        <w:tabs>
          <w:tab w:val="num" w:pos="3864"/>
        </w:tabs>
        <w:ind w:left="3864" w:hanging="360"/>
      </w:pPr>
      <w:rPr>
        <w:rFonts w:ascii="Courier New" w:hAnsi="Courier New" w:hint="default"/>
      </w:rPr>
    </w:lvl>
    <w:lvl w:ilvl="2" w:tplc="04090005" w:tentative="1">
      <w:start w:val="1"/>
      <w:numFmt w:val="bullet"/>
      <w:lvlText w:val=""/>
      <w:lvlJc w:val="left"/>
      <w:pPr>
        <w:tabs>
          <w:tab w:val="num" w:pos="4584"/>
        </w:tabs>
        <w:ind w:left="4584" w:hanging="360"/>
      </w:pPr>
      <w:rPr>
        <w:rFonts w:ascii="Wingdings" w:hAnsi="Wingdings" w:hint="default"/>
      </w:rPr>
    </w:lvl>
    <w:lvl w:ilvl="3" w:tplc="04090001" w:tentative="1">
      <w:start w:val="1"/>
      <w:numFmt w:val="bullet"/>
      <w:lvlText w:val=""/>
      <w:lvlJc w:val="left"/>
      <w:pPr>
        <w:tabs>
          <w:tab w:val="num" w:pos="5304"/>
        </w:tabs>
        <w:ind w:left="5304" w:hanging="360"/>
      </w:pPr>
      <w:rPr>
        <w:rFonts w:ascii="Symbol" w:hAnsi="Symbol" w:hint="default"/>
      </w:rPr>
    </w:lvl>
    <w:lvl w:ilvl="4" w:tplc="04090003" w:tentative="1">
      <w:start w:val="1"/>
      <w:numFmt w:val="bullet"/>
      <w:lvlText w:val="o"/>
      <w:lvlJc w:val="left"/>
      <w:pPr>
        <w:tabs>
          <w:tab w:val="num" w:pos="6024"/>
        </w:tabs>
        <w:ind w:left="6024" w:hanging="360"/>
      </w:pPr>
      <w:rPr>
        <w:rFonts w:ascii="Courier New" w:hAnsi="Courier New" w:hint="default"/>
      </w:rPr>
    </w:lvl>
    <w:lvl w:ilvl="5" w:tplc="04090005" w:tentative="1">
      <w:start w:val="1"/>
      <w:numFmt w:val="bullet"/>
      <w:lvlText w:val=""/>
      <w:lvlJc w:val="left"/>
      <w:pPr>
        <w:tabs>
          <w:tab w:val="num" w:pos="6744"/>
        </w:tabs>
        <w:ind w:left="6744" w:hanging="360"/>
      </w:pPr>
      <w:rPr>
        <w:rFonts w:ascii="Wingdings" w:hAnsi="Wingdings" w:hint="default"/>
      </w:rPr>
    </w:lvl>
    <w:lvl w:ilvl="6" w:tplc="04090001" w:tentative="1">
      <w:start w:val="1"/>
      <w:numFmt w:val="bullet"/>
      <w:lvlText w:val=""/>
      <w:lvlJc w:val="left"/>
      <w:pPr>
        <w:tabs>
          <w:tab w:val="num" w:pos="7464"/>
        </w:tabs>
        <w:ind w:left="7464" w:hanging="360"/>
      </w:pPr>
      <w:rPr>
        <w:rFonts w:ascii="Symbol" w:hAnsi="Symbol" w:hint="default"/>
      </w:rPr>
    </w:lvl>
    <w:lvl w:ilvl="7" w:tplc="04090003" w:tentative="1">
      <w:start w:val="1"/>
      <w:numFmt w:val="bullet"/>
      <w:lvlText w:val="o"/>
      <w:lvlJc w:val="left"/>
      <w:pPr>
        <w:tabs>
          <w:tab w:val="num" w:pos="8184"/>
        </w:tabs>
        <w:ind w:left="8184" w:hanging="360"/>
      </w:pPr>
      <w:rPr>
        <w:rFonts w:ascii="Courier New" w:hAnsi="Courier New" w:hint="default"/>
      </w:rPr>
    </w:lvl>
    <w:lvl w:ilvl="8" w:tplc="04090005" w:tentative="1">
      <w:start w:val="1"/>
      <w:numFmt w:val="bullet"/>
      <w:lvlText w:val=""/>
      <w:lvlJc w:val="left"/>
      <w:pPr>
        <w:tabs>
          <w:tab w:val="num" w:pos="8904"/>
        </w:tabs>
        <w:ind w:left="8904" w:hanging="360"/>
      </w:pPr>
      <w:rPr>
        <w:rFonts w:ascii="Wingdings" w:hAnsi="Wingdings" w:hint="default"/>
      </w:rPr>
    </w:lvl>
  </w:abstractNum>
  <w:abstractNum w:abstractNumId="34" w15:restartNumberingAfterBreak="0">
    <w:nsid w:val="75074F26"/>
    <w:multiLevelType w:val="multilevel"/>
    <w:tmpl w:val="827660C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D39409A"/>
    <w:multiLevelType w:val="multilevel"/>
    <w:tmpl w:val="AC70F576"/>
    <w:numStyleLink w:val="BulletList"/>
  </w:abstractNum>
  <w:num w:numId="1">
    <w:abstractNumId w:val="17"/>
  </w:num>
  <w:num w:numId="2">
    <w:abstractNumId w:val="19"/>
  </w:num>
  <w:num w:numId="3">
    <w:abstractNumId w:val="12"/>
  </w:num>
  <w:num w:numId="4">
    <w:abstractNumId w:val="9"/>
  </w:num>
  <w:num w:numId="5">
    <w:abstractNumId w:val="16"/>
  </w:num>
  <w:num w:numId="6">
    <w:abstractNumId w:val="23"/>
  </w:num>
  <w:num w:numId="7">
    <w:abstractNumId w:val="14"/>
  </w:num>
  <w:num w:numId="8">
    <w:abstractNumId w:val="20"/>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4"/>
  </w:num>
  <w:num w:numId="13">
    <w:abstractNumId w:val="0"/>
  </w:num>
  <w:num w:numId="14">
    <w:abstractNumId w:val="1"/>
  </w:num>
  <w:num w:numId="15">
    <w:abstractNumId w:val="2"/>
  </w:num>
  <w:num w:numId="16">
    <w:abstractNumId w:val="3"/>
  </w:num>
  <w:num w:numId="17">
    <w:abstractNumId w:val="4"/>
  </w:num>
  <w:num w:numId="18">
    <w:abstractNumId w:val="8"/>
  </w:num>
  <w:num w:numId="19">
    <w:abstractNumId w:val="25"/>
  </w:num>
  <w:num w:numId="20">
    <w:abstractNumId w:val="33"/>
  </w:num>
  <w:num w:numId="21">
    <w:abstractNumId w:val="32"/>
  </w:num>
  <w:num w:numId="22">
    <w:abstractNumId w:val="18"/>
  </w:num>
  <w:num w:numId="23">
    <w:abstractNumId w:val="29"/>
  </w:num>
  <w:num w:numId="24">
    <w:abstractNumId w:val="1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28"/>
  </w:num>
  <w:num w:numId="29">
    <w:abstractNumId w:val="30"/>
  </w:num>
  <w:num w:numId="30">
    <w:abstractNumId w:val="26"/>
  </w:num>
  <w:num w:numId="31">
    <w:abstractNumId w:val="35"/>
  </w:num>
  <w:num w:numId="32">
    <w:abstractNumId w:val="35"/>
  </w:num>
  <w:num w:numId="33">
    <w:abstractNumId w:val="35"/>
  </w:num>
  <w:num w:numId="34">
    <w:abstractNumId w:val="15"/>
  </w:num>
  <w:num w:numId="35">
    <w:abstractNumId w:val="15"/>
  </w:num>
  <w:num w:numId="36">
    <w:abstractNumId w:val="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 w:numId="40">
    <w:abstractNumId w:val="7"/>
  </w:num>
  <w:num w:numId="41">
    <w:abstractNumId w:val="7"/>
  </w:num>
  <w:num w:numId="42">
    <w:abstractNumId w:val="7"/>
  </w:num>
  <w:num w:numId="43">
    <w:abstractNumId w:val="27"/>
  </w:num>
  <w:num w:numId="44">
    <w:abstractNumId w:val="5"/>
  </w:num>
  <w:num w:numId="45">
    <w:abstractNumId w:val="35"/>
  </w:num>
  <w:num w:numId="46">
    <w:abstractNumId w:val="7"/>
  </w:num>
  <w:num w:numId="47">
    <w:abstractNumId w:val="35"/>
  </w:num>
  <w:num w:numId="48">
    <w:abstractNumId w:val="35"/>
  </w:num>
  <w:num w:numId="49">
    <w:abstractNumId w:val="7"/>
  </w:num>
  <w:num w:numId="50">
    <w:abstractNumId w:val="35"/>
  </w:num>
  <w:num w:numId="51">
    <w:abstractNumId w:val="6"/>
  </w:num>
  <w:num w:numId="52">
    <w:abstractNumId w:val="22"/>
  </w:num>
  <w:num w:numId="53">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21"/>
  </w:num>
  <w:num w:numId="56">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drawingGridHorizontalSpacing w:val="100"/>
  <w:displayHorizontalDrawingGridEvery w:val="2"/>
  <w:displayVertic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9"/>
    <w:rsid w:val="00005D98"/>
    <w:rsid w:val="00012723"/>
    <w:rsid w:val="000177E0"/>
    <w:rsid w:val="000267C9"/>
    <w:rsid w:val="00036754"/>
    <w:rsid w:val="00037AB1"/>
    <w:rsid w:val="000538A6"/>
    <w:rsid w:val="000550CF"/>
    <w:rsid w:val="00062315"/>
    <w:rsid w:val="0006612A"/>
    <w:rsid w:val="0007748C"/>
    <w:rsid w:val="00083EF7"/>
    <w:rsid w:val="0008418A"/>
    <w:rsid w:val="00087C8C"/>
    <w:rsid w:val="00097953"/>
    <w:rsid w:val="000A0DE0"/>
    <w:rsid w:val="000B4E36"/>
    <w:rsid w:val="000B6571"/>
    <w:rsid w:val="000B73AD"/>
    <w:rsid w:val="000C3383"/>
    <w:rsid w:val="000C57F4"/>
    <w:rsid w:val="000C790F"/>
    <w:rsid w:val="000D01E7"/>
    <w:rsid w:val="000D56CE"/>
    <w:rsid w:val="000D7CEB"/>
    <w:rsid w:val="000F6A1E"/>
    <w:rsid w:val="00107CFC"/>
    <w:rsid w:val="00114EF8"/>
    <w:rsid w:val="00134984"/>
    <w:rsid w:val="00156FB9"/>
    <w:rsid w:val="001630D6"/>
    <w:rsid w:val="0018255F"/>
    <w:rsid w:val="0019747E"/>
    <w:rsid w:val="001A1729"/>
    <w:rsid w:val="001B0A19"/>
    <w:rsid w:val="001C196C"/>
    <w:rsid w:val="001C236A"/>
    <w:rsid w:val="001C7B11"/>
    <w:rsid w:val="001D6130"/>
    <w:rsid w:val="001D7885"/>
    <w:rsid w:val="001F055C"/>
    <w:rsid w:val="001F2787"/>
    <w:rsid w:val="001F603F"/>
    <w:rsid w:val="001F6E1A"/>
    <w:rsid w:val="0020684D"/>
    <w:rsid w:val="0021017C"/>
    <w:rsid w:val="00212976"/>
    <w:rsid w:val="002129B7"/>
    <w:rsid w:val="00213E8F"/>
    <w:rsid w:val="00237382"/>
    <w:rsid w:val="00240126"/>
    <w:rsid w:val="002408AD"/>
    <w:rsid w:val="00251E6D"/>
    <w:rsid w:val="002555C0"/>
    <w:rsid w:val="00260A5E"/>
    <w:rsid w:val="00262221"/>
    <w:rsid w:val="00272976"/>
    <w:rsid w:val="00275F26"/>
    <w:rsid w:val="002769D9"/>
    <w:rsid w:val="002958B0"/>
    <w:rsid w:val="002A4DD9"/>
    <w:rsid w:val="002B4685"/>
    <w:rsid w:val="002C497A"/>
    <w:rsid w:val="002C714D"/>
    <w:rsid w:val="002D25E7"/>
    <w:rsid w:val="002D46C8"/>
    <w:rsid w:val="002D5D42"/>
    <w:rsid w:val="002F3C7B"/>
    <w:rsid w:val="00300752"/>
    <w:rsid w:val="00311686"/>
    <w:rsid w:val="00311E42"/>
    <w:rsid w:val="00316FAA"/>
    <w:rsid w:val="0031779B"/>
    <w:rsid w:val="00323B9A"/>
    <w:rsid w:val="00325CCD"/>
    <w:rsid w:val="00330054"/>
    <w:rsid w:val="00342241"/>
    <w:rsid w:val="003465A1"/>
    <w:rsid w:val="003535BE"/>
    <w:rsid w:val="00361E6D"/>
    <w:rsid w:val="00365210"/>
    <w:rsid w:val="00367867"/>
    <w:rsid w:val="00376128"/>
    <w:rsid w:val="0037771E"/>
    <w:rsid w:val="00385B20"/>
    <w:rsid w:val="0039005F"/>
    <w:rsid w:val="003930CE"/>
    <w:rsid w:val="003933AA"/>
    <w:rsid w:val="003A2045"/>
    <w:rsid w:val="003B3518"/>
    <w:rsid w:val="003C0F27"/>
    <w:rsid w:val="003C6AE9"/>
    <w:rsid w:val="003C76DF"/>
    <w:rsid w:val="003D0AA6"/>
    <w:rsid w:val="003D4AEB"/>
    <w:rsid w:val="003D6036"/>
    <w:rsid w:val="003D6A3C"/>
    <w:rsid w:val="003D6E42"/>
    <w:rsid w:val="003E6051"/>
    <w:rsid w:val="003F0F0D"/>
    <w:rsid w:val="00401136"/>
    <w:rsid w:val="004062B9"/>
    <w:rsid w:val="0042297D"/>
    <w:rsid w:val="0042457B"/>
    <w:rsid w:val="00434602"/>
    <w:rsid w:val="0044218C"/>
    <w:rsid w:val="00447732"/>
    <w:rsid w:val="0045002B"/>
    <w:rsid w:val="00452B92"/>
    <w:rsid w:val="00452FC2"/>
    <w:rsid w:val="00455D88"/>
    <w:rsid w:val="00457921"/>
    <w:rsid w:val="00465213"/>
    <w:rsid w:val="004755B3"/>
    <w:rsid w:val="00477C78"/>
    <w:rsid w:val="0048703C"/>
    <w:rsid w:val="00490157"/>
    <w:rsid w:val="004A1E75"/>
    <w:rsid w:val="004B4AA2"/>
    <w:rsid w:val="004B4EEA"/>
    <w:rsid w:val="004B5F78"/>
    <w:rsid w:val="004C08EB"/>
    <w:rsid w:val="004C4984"/>
    <w:rsid w:val="004D4A66"/>
    <w:rsid w:val="004D73DC"/>
    <w:rsid w:val="004E06C0"/>
    <w:rsid w:val="004E3842"/>
    <w:rsid w:val="004F3242"/>
    <w:rsid w:val="00514364"/>
    <w:rsid w:val="00517D63"/>
    <w:rsid w:val="00520F16"/>
    <w:rsid w:val="005318A8"/>
    <w:rsid w:val="00536BF4"/>
    <w:rsid w:val="0054526E"/>
    <w:rsid w:val="005476B5"/>
    <w:rsid w:val="005503CB"/>
    <w:rsid w:val="005659E2"/>
    <w:rsid w:val="00572C92"/>
    <w:rsid w:val="00576A61"/>
    <w:rsid w:val="00580E9D"/>
    <w:rsid w:val="005824C5"/>
    <w:rsid w:val="00582A3C"/>
    <w:rsid w:val="00585A85"/>
    <w:rsid w:val="00585F63"/>
    <w:rsid w:val="005940E8"/>
    <w:rsid w:val="00597396"/>
    <w:rsid w:val="005B227F"/>
    <w:rsid w:val="005C540C"/>
    <w:rsid w:val="005C755E"/>
    <w:rsid w:val="005D1EC9"/>
    <w:rsid w:val="005D300A"/>
    <w:rsid w:val="005D5FAE"/>
    <w:rsid w:val="005E0E56"/>
    <w:rsid w:val="005F4316"/>
    <w:rsid w:val="00625882"/>
    <w:rsid w:val="006467DF"/>
    <w:rsid w:val="00655E43"/>
    <w:rsid w:val="00684939"/>
    <w:rsid w:val="00685913"/>
    <w:rsid w:val="00695E1C"/>
    <w:rsid w:val="006A10AA"/>
    <w:rsid w:val="006A377F"/>
    <w:rsid w:val="006B6D97"/>
    <w:rsid w:val="006C1C59"/>
    <w:rsid w:val="006C3551"/>
    <w:rsid w:val="006E1E40"/>
    <w:rsid w:val="006E5747"/>
    <w:rsid w:val="006F5865"/>
    <w:rsid w:val="007046C7"/>
    <w:rsid w:val="007164B5"/>
    <w:rsid w:val="0073448A"/>
    <w:rsid w:val="00740EF0"/>
    <w:rsid w:val="00754D4F"/>
    <w:rsid w:val="007572EF"/>
    <w:rsid w:val="00765D78"/>
    <w:rsid w:val="00771BFE"/>
    <w:rsid w:val="00785B0E"/>
    <w:rsid w:val="007871BE"/>
    <w:rsid w:val="00792DF7"/>
    <w:rsid w:val="00796878"/>
    <w:rsid w:val="007A7A38"/>
    <w:rsid w:val="007B3CE4"/>
    <w:rsid w:val="007C353C"/>
    <w:rsid w:val="007C7709"/>
    <w:rsid w:val="007D6CA5"/>
    <w:rsid w:val="007E4681"/>
    <w:rsid w:val="00805DC2"/>
    <w:rsid w:val="00820FDE"/>
    <w:rsid w:val="0083019B"/>
    <w:rsid w:val="00832708"/>
    <w:rsid w:val="008454F7"/>
    <w:rsid w:val="00855826"/>
    <w:rsid w:val="00857673"/>
    <w:rsid w:val="00866F6F"/>
    <w:rsid w:val="00873FA3"/>
    <w:rsid w:val="00885A14"/>
    <w:rsid w:val="00886A03"/>
    <w:rsid w:val="00892AE0"/>
    <w:rsid w:val="00892E35"/>
    <w:rsid w:val="008971F1"/>
    <w:rsid w:val="008A2DD0"/>
    <w:rsid w:val="008A4429"/>
    <w:rsid w:val="008A72D2"/>
    <w:rsid w:val="008C108F"/>
    <w:rsid w:val="008E0035"/>
    <w:rsid w:val="008E3FEA"/>
    <w:rsid w:val="008E5B64"/>
    <w:rsid w:val="008F7789"/>
    <w:rsid w:val="00901715"/>
    <w:rsid w:val="00904D70"/>
    <w:rsid w:val="00924152"/>
    <w:rsid w:val="0093194D"/>
    <w:rsid w:val="00934C3F"/>
    <w:rsid w:val="00935074"/>
    <w:rsid w:val="00937559"/>
    <w:rsid w:val="00940175"/>
    <w:rsid w:val="00940AAC"/>
    <w:rsid w:val="00940E06"/>
    <w:rsid w:val="00944B6B"/>
    <w:rsid w:val="00944EC3"/>
    <w:rsid w:val="00962516"/>
    <w:rsid w:val="00962559"/>
    <w:rsid w:val="009675CD"/>
    <w:rsid w:val="00967B49"/>
    <w:rsid w:val="00970F81"/>
    <w:rsid w:val="00973D0D"/>
    <w:rsid w:val="00973F8B"/>
    <w:rsid w:val="00976CE3"/>
    <w:rsid w:val="00982D83"/>
    <w:rsid w:val="00985A79"/>
    <w:rsid w:val="0098648E"/>
    <w:rsid w:val="009924FE"/>
    <w:rsid w:val="009B2C74"/>
    <w:rsid w:val="009B2F88"/>
    <w:rsid w:val="009B4FC5"/>
    <w:rsid w:val="009B5077"/>
    <w:rsid w:val="009C35B8"/>
    <w:rsid w:val="009C46EE"/>
    <w:rsid w:val="009C5D24"/>
    <w:rsid w:val="009D4591"/>
    <w:rsid w:val="009E559B"/>
    <w:rsid w:val="009F0769"/>
    <w:rsid w:val="009F5817"/>
    <w:rsid w:val="009F7397"/>
    <w:rsid w:val="00A100B8"/>
    <w:rsid w:val="00A22A43"/>
    <w:rsid w:val="00A25010"/>
    <w:rsid w:val="00A34C1B"/>
    <w:rsid w:val="00A3749A"/>
    <w:rsid w:val="00A540D6"/>
    <w:rsid w:val="00A655A2"/>
    <w:rsid w:val="00A65E34"/>
    <w:rsid w:val="00A670B6"/>
    <w:rsid w:val="00A84B8F"/>
    <w:rsid w:val="00A9337F"/>
    <w:rsid w:val="00A97E3B"/>
    <w:rsid w:val="00AA79DD"/>
    <w:rsid w:val="00AD3A84"/>
    <w:rsid w:val="00AD49FC"/>
    <w:rsid w:val="00AD778D"/>
    <w:rsid w:val="00AD7DC4"/>
    <w:rsid w:val="00B102EB"/>
    <w:rsid w:val="00B17C81"/>
    <w:rsid w:val="00B368EE"/>
    <w:rsid w:val="00B50EB5"/>
    <w:rsid w:val="00B52A2C"/>
    <w:rsid w:val="00B73633"/>
    <w:rsid w:val="00B8247C"/>
    <w:rsid w:val="00B92BAE"/>
    <w:rsid w:val="00B9302A"/>
    <w:rsid w:val="00BA3C8E"/>
    <w:rsid w:val="00BA44CB"/>
    <w:rsid w:val="00BC7BD7"/>
    <w:rsid w:val="00BD1BA9"/>
    <w:rsid w:val="00BD45A6"/>
    <w:rsid w:val="00BE19B4"/>
    <w:rsid w:val="00BF4486"/>
    <w:rsid w:val="00BF7B93"/>
    <w:rsid w:val="00C175F7"/>
    <w:rsid w:val="00C24B16"/>
    <w:rsid w:val="00C41F3F"/>
    <w:rsid w:val="00C500CB"/>
    <w:rsid w:val="00C50E1D"/>
    <w:rsid w:val="00C51FB2"/>
    <w:rsid w:val="00C568FF"/>
    <w:rsid w:val="00C57D7F"/>
    <w:rsid w:val="00C642A0"/>
    <w:rsid w:val="00C704C9"/>
    <w:rsid w:val="00C81990"/>
    <w:rsid w:val="00C823A9"/>
    <w:rsid w:val="00C84405"/>
    <w:rsid w:val="00C8781A"/>
    <w:rsid w:val="00C92AE7"/>
    <w:rsid w:val="00C93838"/>
    <w:rsid w:val="00CB1BB7"/>
    <w:rsid w:val="00CB2109"/>
    <w:rsid w:val="00CB2462"/>
    <w:rsid w:val="00CB4238"/>
    <w:rsid w:val="00CD35F3"/>
    <w:rsid w:val="00CD7D50"/>
    <w:rsid w:val="00CE4096"/>
    <w:rsid w:val="00CF2F17"/>
    <w:rsid w:val="00CF74DB"/>
    <w:rsid w:val="00D01808"/>
    <w:rsid w:val="00D04DFE"/>
    <w:rsid w:val="00D133CB"/>
    <w:rsid w:val="00D407A6"/>
    <w:rsid w:val="00D43E7F"/>
    <w:rsid w:val="00D45199"/>
    <w:rsid w:val="00D461C2"/>
    <w:rsid w:val="00D56568"/>
    <w:rsid w:val="00D61AAE"/>
    <w:rsid w:val="00D62B80"/>
    <w:rsid w:val="00D62DBF"/>
    <w:rsid w:val="00DA1A6B"/>
    <w:rsid w:val="00DA69BD"/>
    <w:rsid w:val="00DB7673"/>
    <w:rsid w:val="00DC104F"/>
    <w:rsid w:val="00DC1DC8"/>
    <w:rsid w:val="00DC5F39"/>
    <w:rsid w:val="00DD06F4"/>
    <w:rsid w:val="00DD2A4E"/>
    <w:rsid w:val="00DD6E78"/>
    <w:rsid w:val="00DE1699"/>
    <w:rsid w:val="00DE673B"/>
    <w:rsid w:val="00DE6D8E"/>
    <w:rsid w:val="00DF1334"/>
    <w:rsid w:val="00DF62B8"/>
    <w:rsid w:val="00E04BBC"/>
    <w:rsid w:val="00E14FFA"/>
    <w:rsid w:val="00E20701"/>
    <w:rsid w:val="00E55E7E"/>
    <w:rsid w:val="00E56AC2"/>
    <w:rsid w:val="00E6094B"/>
    <w:rsid w:val="00E74790"/>
    <w:rsid w:val="00E76BB2"/>
    <w:rsid w:val="00E93212"/>
    <w:rsid w:val="00E97AAD"/>
    <w:rsid w:val="00EA3CDC"/>
    <w:rsid w:val="00EA7EEE"/>
    <w:rsid w:val="00EB28A3"/>
    <w:rsid w:val="00EB45E3"/>
    <w:rsid w:val="00EE3491"/>
    <w:rsid w:val="00EF2483"/>
    <w:rsid w:val="00EF71FB"/>
    <w:rsid w:val="00F100C1"/>
    <w:rsid w:val="00F10C43"/>
    <w:rsid w:val="00F24D01"/>
    <w:rsid w:val="00F35966"/>
    <w:rsid w:val="00F45B00"/>
    <w:rsid w:val="00F56795"/>
    <w:rsid w:val="00F63606"/>
    <w:rsid w:val="00F70765"/>
    <w:rsid w:val="00F86A32"/>
    <w:rsid w:val="00F9158C"/>
    <w:rsid w:val="00F94BEF"/>
    <w:rsid w:val="00FA7B12"/>
    <w:rsid w:val="00FC7712"/>
    <w:rsid w:val="00FD3A38"/>
    <w:rsid w:val="00FD6F69"/>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0F368958"/>
  <w15:docId w15:val="{28F6FAB5-CECF-42AA-BF9A-6FB164C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1">
    <w:lsdException w:name="Normal" w:locked="0" w:uiPriority="0" w:qFormat="1"/>
    <w:lsdException w:name="heading 1" w:uiPriority="4" w:qFormat="1"/>
    <w:lsdException w:name="heading 2" w:semiHidden="1" w:uiPriority="4" w:unhideWhenUsed="1" w:qFormat="1"/>
    <w:lsdException w:name="heading 3" w:semiHidden="1" w:uiPriority="4" w:unhideWhenUsed="1" w:qFormat="1"/>
    <w:lsdException w:name="heading 4" w:locked="0" w:semiHidden="1" w:uiPriority="4"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semiHidden="1" w:uiPriority="19" w:unhideWhenUsed="1"/>
    <w:lsdException w:name="List Bullet 4" w:semiHidden="1" w:unhideWhenUsed="1"/>
    <w:lsdException w:name="List Bullet 5" w:semiHidden="1" w:unhideWhenUsed="1"/>
    <w:lsdException w:name="List Number 2" w:uiPriority="19"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74"/>
    <w:lsdException w:name="FollowedHyperlink" w:locked="0" w:semiHidden="1" w:uiPriority="57"/>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4"/>
    <w:qFormat/>
    <w:rsid w:val="009C46EE"/>
  </w:style>
  <w:style w:type="paragraph" w:styleId="Heading1">
    <w:name w:val="heading 1"/>
    <w:basedOn w:val="Normal"/>
    <w:next w:val="BodyText"/>
    <w:link w:val="Heading1Char"/>
    <w:uiPriority w:val="4"/>
    <w:qFormat/>
    <w:rsid w:val="00316FAA"/>
    <w:pPr>
      <w:keepNext/>
      <w:keepLines/>
      <w:numPr>
        <w:numId w:val="36"/>
      </w:numPr>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E76BB2"/>
    <w:pPr>
      <w:keepNext/>
      <w:keepLines/>
      <w:numPr>
        <w:ilvl w:val="1"/>
        <w:numId w:val="36"/>
      </w:numPr>
      <w:spacing w:before="200" w:after="80" w:line="336" w:lineRule="atLeast"/>
      <w:outlineLvl w:val="1"/>
    </w:pPr>
    <w:rPr>
      <w:rFonts w:eastAsia="MS PMincho" w:cs="Times New Roman"/>
      <w:b/>
      <w:color w:val="542E8E"/>
    </w:rPr>
  </w:style>
  <w:style w:type="paragraph" w:styleId="Heading3">
    <w:name w:val="heading 3"/>
    <w:basedOn w:val="Normal"/>
    <w:next w:val="BodyText"/>
    <w:link w:val="Heading3Char"/>
    <w:uiPriority w:val="4"/>
    <w:qFormat/>
    <w:rsid w:val="009C46EE"/>
    <w:pPr>
      <w:keepNext/>
      <w:keepLines/>
      <w:numPr>
        <w:ilvl w:val="2"/>
        <w:numId w:val="36"/>
      </w:numPr>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4C4984"/>
    <w:pPr>
      <w:keepNext/>
      <w:keepLines/>
      <w:numPr>
        <w:ilvl w:val="3"/>
        <w:numId w:val="36"/>
      </w:numPr>
      <w:spacing w:before="240" w:after="120"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6FAA"/>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E76BB2"/>
    <w:rPr>
      <w:rFonts w:eastAsia="MS PMincho" w:cs="Times New Roman"/>
      <w:b/>
      <w:color w:val="542E8E"/>
    </w:rPr>
  </w:style>
  <w:style w:type="character" w:customStyle="1" w:styleId="Heading3Char">
    <w:name w:val="Heading 3 Char"/>
    <w:basedOn w:val="DefaultParagraphFont"/>
    <w:link w:val="Heading3"/>
    <w:uiPriority w:val="4"/>
    <w:rsid w:val="009C46EE"/>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8454F7"/>
    <w:rPr>
      <w:b/>
      <w:i/>
      <w:color w:val="100249"/>
      <w:lang w:val="en-US"/>
    </w:rPr>
  </w:style>
  <w:style w:type="character" w:customStyle="1" w:styleId="Heading4Char">
    <w:name w:val="Heading 4 Char"/>
    <w:basedOn w:val="DefaultParagraphFont"/>
    <w:link w:val="Heading4"/>
    <w:uiPriority w:val="4"/>
    <w:rsid w:val="004C4984"/>
    <w:rPr>
      <w:rFonts w:eastAsiaTheme="majorEastAsia" w:cstheme="majorBidi"/>
      <w:b/>
      <w:bCs/>
    </w:rPr>
  </w:style>
  <w:style w:type="paragraph" w:styleId="ListBullet">
    <w:name w:val="List Bullet"/>
    <w:basedOn w:val="BodyText"/>
    <w:uiPriority w:val="11"/>
    <w:qFormat/>
    <w:rsid w:val="008C108F"/>
    <w:pPr>
      <w:numPr>
        <w:numId w:val="33"/>
      </w:numPr>
      <w:spacing w:before="57" w:after="120" w:line="240" w:lineRule="auto"/>
    </w:pPr>
    <w:rPr>
      <w:color w:val="404040" w:themeColor="text1" w:themeTint="BF"/>
    </w:rPr>
  </w:style>
  <w:style w:type="paragraph" w:styleId="ListBullet2">
    <w:name w:val="List Bullet 2"/>
    <w:basedOn w:val="ListBullet"/>
    <w:uiPriority w:val="19"/>
    <w:locked/>
    <w:rsid w:val="008C108F"/>
    <w:pPr>
      <w:numPr>
        <w:ilvl w:val="1"/>
      </w:numPr>
    </w:pPr>
  </w:style>
  <w:style w:type="paragraph" w:styleId="ListNumber">
    <w:name w:val="List Number"/>
    <w:basedOn w:val="BodyText"/>
    <w:uiPriority w:val="19"/>
    <w:qFormat/>
    <w:rsid w:val="008C108F"/>
    <w:pPr>
      <w:numPr>
        <w:numId w:val="35"/>
      </w:numPr>
      <w:spacing w:before="57" w:after="120" w:line="240" w:lineRule="auto"/>
    </w:pPr>
    <w:rPr>
      <w:color w:val="404040" w:themeColor="text1" w:themeTint="BF"/>
    </w:rPr>
  </w:style>
  <w:style w:type="paragraph" w:styleId="ListNumber2">
    <w:name w:val="List Number 2"/>
    <w:basedOn w:val="BodyText"/>
    <w:uiPriority w:val="19"/>
    <w:qFormat/>
    <w:rsid w:val="008C108F"/>
    <w:pPr>
      <w:numPr>
        <w:ilvl w:val="1"/>
        <w:numId w:val="35"/>
      </w:numPr>
      <w:spacing w:before="57" w:after="120" w:line="240" w:lineRule="auto"/>
    </w:pPr>
    <w:rPr>
      <w:color w:val="404040" w:themeColor="text1" w:themeTint="BF"/>
    </w:r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4B4EEA"/>
    <w:rPr>
      <w:rFonts w:ascii="Arial Bold" w:eastAsiaTheme="majorEastAsia" w:hAnsi="Arial Bold" w:cstheme="majorBidi"/>
      <w:b/>
      <w:color w:val="FFFFFF"/>
      <w:sz w:val="52"/>
      <w:szCs w:val="52"/>
      <w:lang w:val="en-US" w:bidi="en-US"/>
    </w:rPr>
  </w:style>
  <w:style w:type="paragraph" w:styleId="Revision">
    <w:name w:val="Revision"/>
    <w:hidden/>
    <w:uiPriority w:val="99"/>
    <w:semiHidden/>
    <w:rsid w:val="000B6571"/>
    <w:pPr>
      <w:spacing w:after="0" w:line="240" w:lineRule="auto"/>
    </w:p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99"/>
    <w:rsid w:val="009C46EE"/>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99"/>
    <w:rsid w:val="009C46EE"/>
    <w:rPr>
      <w:color w:val="7F7F7F" w:themeColor="text1" w:themeTint="80"/>
      <w:sz w:val="20"/>
    </w:rPr>
  </w:style>
  <w:style w:type="paragraph" w:styleId="Header">
    <w:name w:val="header"/>
    <w:basedOn w:val="Normal"/>
    <w:link w:val="HeaderChar"/>
    <w:uiPriority w:val="54"/>
    <w:rsid w:val="009C46EE"/>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9C46EE"/>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line="240" w:lineRule="auto"/>
    </w:pPr>
    <w:rPr>
      <w:i/>
      <w:iCs/>
      <w:sz w:val="18"/>
      <w:szCs w:val="18"/>
    </w:rPr>
  </w:style>
  <w:style w:type="paragraph" w:styleId="ListBullet3">
    <w:name w:val="List Bullet 3"/>
    <w:basedOn w:val="BodyText"/>
    <w:uiPriority w:val="19"/>
    <w:locked/>
    <w:rsid w:val="008C108F"/>
    <w:pPr>
      <w:numPr>
        <w:ilvl w:val="2"/>
        <w:numId w:val="33"/>
      </w:numPr>
      <w:spacing w:before="57" w:after="120" w:line="240" w:lineRule="auto"/>
    </w:pPr>
    <w:rPr>
      <w:color w:val="404040" w:themeColor="text1" w:themeTint="BF"/>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832708"/>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locked/>
    <w:rsid w:val="009C46EE"/>
    <w:pPr>
      <w:spacing w:after="200"/>
    </w:pPr>
  </w:style>
  <w:style w:type="character" w:customStyle="1" w:styleId="BodyTextChar">
    <w:name w:val="Body Text Char"/>
    <w:basedOn w:val="DefaultParagraphFont"/>
    <w:link w:val="BodyText"/>
    <w:uiPriority w:val="9"/>
    <w:rsid w:val="009C46EE"/>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D407A6"/>
    <w:pPr>
      <w:numPr>
        <w:numId w:val="9"/>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paragraph" w:styleId="FootnoteText">
    <w:name w:val="footnote text"/>
    <w:basedOn w:val="Normal"/>
    <w:link w:val="FootnoteTextChar"/>
    <w:uiPriority w:val="99"/>
    <w:semiHidden/>
    <w:rsid w:val="00C8781A"/>
    <w:pPr>
      <w:spacing w:after="0" w:line="240" w:lineRule="auto"/>
    </w:pPr>
    <w:rPr>
      <w:sz w:val="20"/>
      <w:szCs w:val="20"/>
    </w:rPr>
  </w:style>
  <w:style w:type="paragraph" w:styleId="BodyTextIndent">
    <w:name w:val="Body Text Indent"/>
    <w:basedOn w:val="Normal"/>
    <w:link w:val="BodyTextIndentChar"/>
    <w:uiPriority w:val="99"/>
    <w:semiHidden/>
    <w:unhideWhenUsed/>
    <w:locked/>
    <w:rsid w:val="004D4A66"/>
    <w:pPr>
      <w:ind w:left="283"/>
    </w:pPr>
  </w:style>
  <w:style w:type="character" w:customStyle="1" w:styleId="BodyTextIndentChar">
    <w:name w:val="Body Text Indent Char"/>
    <w:basedOn w:val="DefaultParagraphFont"/>
    <w:link w:val="BodyTextIndent"/>
    <w:uiPriority w:val="99"/>
    <w:semiHidden/>
    <w:rsid w:val="004D4A66"/>
  </w:style>
  <w:style w:type="character" w:styleId="FollowedHyperlink">
    <w:name w:val="FollowedHyperlink"/>
    <w:basedOn w:val="DefaultParagraphFont"/>
    <w:uiPriority w:val="57"/>
    <w:semiHidden/>
    <w:rsid w:val="005D300A"/>
    <w:rPr>
      <w:color w:val="800080" w:themeColor="followedHyperlink"/>
      <w:u w:val="single"/>
    </w:rPr>
  </w:style>
  <w:style w:type="character" w:customStyle="1" w:styleId="FootnoteTextChar">
    <w:name w:val="Footnote Text Char"/>
    <w:basedOn w:val="DefaultParagraphFont"/>
    <w:link w:val="FootnoteText"/>
    <w:uiPriority w:val="99"/>
    <w:semiHidden/>
    <w:rsid w:val="00C8781A"/>
    <w:rPr>
      <w:sz w:val="20"/>
      <w:szCs w:val="20"/>
    </w:rPr>
  </w:style>
  <w:style w:type="character" w:styleId="FootnoteReference">
    <w:name w:val="footnote reference"/>
    <w:basedOn w:val="DefaultParagraphFont"/>
    <w:uiPriority w:val="99"/>
    <w:semiHidden/>
    <w:rsid w:val="00C8781A"/>
    <w:rPr>
      <w:vertAlign w:val="superscript"/>
    </w:rPr>
  </w:style>
  <w:style w:type="character" w:styleId="CommentReference">
    <w:name w:val="annotation reference"/>
    <w:basedOn w:val="DefaultParagraphFont"/>
    <w:uiPriority w:val="99"/>
    <w:semiHidden/>
    <w:unhideWhenUsed/>
    <w:locked/>
    <w:rsid w:val="002B4685"/>
    <w:rPr>
      <w:sz w:val="16"/>
      <w:szCs w:val="16"/>
    </w:rPr>
  </w:style>
  <w:style w:type="paragraph" w:styleId="CommentText">
    <w:name w:val="annotation text"/>
    <w:basedOn w:val="Normal"/>
    <w:link w:val="CommentTextChar"/>
    <w:uiPriority w:val="99"/>
    <w:semiHidden/>
    <w:unhideWhenUsed/>
    <w:locked/>
    <w:rsid w:val="002B4685"/>
    <w:pPr>
      <w:spacing w:line="240" w:lineRule="auto"/>
    </w:pPr>
    <w:rPr>
      <w:sz w:val="20"/>
      <w:szCs w:val="20"/>
    </w:rPr>
  </w:style>
  <w:style w:type="character" w:customStyle="1" w:styleId="CommentTextChar">
    <w:name w:val="Comment Text Char"/>
    <w:basedOn w:val="DefaultParagraphFont"/>
    <w:link w:val="CommentText"/>
    <w:uiPriority w:val="99"/>
    <w:semiHidden/>
    <w:rsid w:val="002B4685"/>
    <w:rPr>
      <w:sz w:val="20"/>
      <w:szCs w:val="20"/>
    </w:rPr>
  </w:style>
  <w:style w:type="paragraph" w:styleId="CommentSubject">
    <w:name w:val="annotation subject"/>
    <w:basedOn w:val="CommentText"/>
    <w:next w:val="CommentText"/>
    <w:link w:val="CommentSubjectChar"/>
    <w:uiPriority w:val="99"/>
    <w:semiHidden/>
    <w:unhideWhenUsed/>
    <w:locked/>
    <w:rsid w:val="002B4685"/>
    <w:rPr>
      <w:b/>
      <w:bCs/>
    </w:rPr>
  </w:style>
  <w:style w:type="character" w:customStyle="1" w:styleId="CommentSubjectChar">
    <w:name w:val="Comment Subject Char"/>
    <w:basedOn w:val="CommentTextChar"/>
    <w:link w:val="CommentSubject"/>
    <w:uiPriority w:val="99"/>
    <w:semiHidden/>
    <w:rsid w:val="002B4685"/>
    <w:rPr>
      <w:b/>
      <w:bCs/>
      <w:sz w:val="20"/>
      <w:szCs w:val="20"/>
    </w:rPr>
  </w:style>
  <w:style w:type="numbering" w:customStyle="1" w:styleId="BASTCoPList">
    <w:name w:val="BAST CoP List"/>
    <w:uiPriority w:val="99"/>
    <w:rsid w:val="00CB1BB7"/>
    <w:pPr>
      <w:numPr>
        <w:numId w:val="51"/>
      </w:numPr>
    </w:pPr>
  </w:style>
  <w:style w:type="numbering" w:customStyle="1" w:styleId="BASTCoPList1">
    <w:name w:val="BAST CoP List1"/>
    <w:uiPriority w:val="99"/>
    <w:rsid w:val="00E55E7E"/>
  </w:style>
  <w:style w:type="paragraph" w:styleId="ListParagraph">
    <w:name w:val="List Paragraph"/>
    <w:basedOn w:val="Normal"/>
    <w:uiPriority w:val="99"/>
    <w:qFormat/>
    <w:rsid w:val="00E55E7E"/>
    <w:pPr>
      <w:ind w:left="720"/>
      <w:contextualSpacing/>
    </w:pPr>
  </w:style>
  <w:style w:type="paragraph" w:customStyle="1" w:styleId="Default">
    <w:name w:val="Default"/>
    <w:rsid w:val="001A1729"/>
    <w:pPr>
      <w:autoSpaceDE w:val="0"/>
      <w:autoSpaceDN w:val="0"/>
      <w:adjustRightInd w:val="0"/>
      <w:spacing w:after="0" w:line="240" w:lineRule="auto"/>
    </w:pPr>
    <w:rPr>
      <w:rFonts w:ascii="Calibri" w:hAnsi="Calibri" w:cs="Calibri"/>
      <w:color w:val="000000"/>
    </w:rPr>
  </w:style>
  <w:style w:type="paragraph" w:styleId="NormalWeb">
    <w:name w:val="Normal (Web)"/>
    <w:basedOn w:val="Normal"/>
    <w:uiPriority w:val="99"/>
    <w:semiHidden/>
    <w:unhideWhenUsed/>
    <w:locked/>
    <w:rsid w:val="00311686"/>
    <w:pPr>
      <w:spacing w:after="150" w:line="240" w:lineRule="auto"/>
    </w:pPr>
    <w:rPr>
      <w:rFonts w:ascii="Times New Roman" w:eastAsia="Times New Roman" w:hAnsi="Times New Roman"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9192">
      <w:bodyDiv w:val="1"/>
      <w:marLeft w:val="0"/>
      <w:marRight w:val="0"/>
      <w:marTop w:val="0"/>
      <w:marBottom w:val="0"/>
      <w:divBdr>
        <w:top w:val="none" w:sz="0" w:space="0" w:color="auto"/>
        <w:left w:val="none" w:sz="0" w:space="0" w:color="auto"/>
        <w:bottom w:val="none" w:sz="0" w:space="0" w:color="auto"/>
        <w:right w:val="none" w:sz="0" w:space="0" w:color="auto"/>
      </w:divBdr>
    </w:div>
    <w:div w:id="1178276647">
      <w:bodyDiv w:val="1"/>
      <w:marLeft w:val="0"/>
      <w:marRight w:val="0"/>
      <w:marTop w:val="0"/>
      <w:marBottom w:val="0"/>
      <w:divBdr>
        <w:top w:val="none" w:sz="0" w:space="0" w:color="auto"/>
        <w:left w:val="none" w:sz="0" w:space="0" w:color="auto"/>
        <w:bottom w:val="none" w:sz="0" w:space="0" w:color="auto"/>
        <w:right w:val="none" w:sz="0" w:space="0" w:color="auto"/>
      </w:divBdr>
      <w:divsChild>
        <w:div w:id="676882721">
          <w:marLeft w:val="0"/>
          <w:marRight w:val="0"/>
          <w:marTop w:val="0"/>
          <w:marBottom w:val="0"/>
          <w:divBdr>
            <w:top w:val="none" w:sz="0" w:space="0" w:color="auto"/>
            <w:left w:val="none" w:sz="0" w:space="0" w:color="auto"/>
            <w:bottom w:val="none" w:sz="0" w:space="0" w:color="auto"/>
            <w:right w:val="none" w:sz="0" w:space="0" w:color="auto"/>
          </w:divBdr>
          <w:divsChild>
            <w:div w:id="1374886628">
              <w:marLeft w:val="0"/>
              <w:marRight w:val="0"/>
              <w:marTop w:val="0"/>
              <w:marBottom w:val="0"/>
              <w:divBdr>
                <w:top w:val="none" w:sz="0" w:space="0" w:color="auto"/>
                <w:left w:val="none" w:sz="0" w:space="0" w:color="auto"/>
                <w:bottom w:val="none" w:sz="0" w:space="0" w:color="auto"/>
                <w:right w:val="none" w:sz="0" w:space="0" w:color="auto"/>
              </w:divBdr>
              <w:divsChild>
                <w:div w:id="570239338">
                  <w:marLeft w:val="0"/>
                  <w:marRight w:val="0"/>
                  <w:marTop w:val="0"/>
                  <w:marBottom w:val="0"/>
                  <w:divBdr>
                    <w:top w:val="none" w:sz="0" w:space="0" w:color="auto"/>
                    <w:left w:val="none" w:sz="0" w:space="0" w:color="auto"/>
                    <w:bottom w:val="none" w:sz="0" w:space="0" w:color="auto"/>
                    <w:right w:val="none" w:sz="0" w:space="0" w:color="auto"/>
                  </w:divBdr>
                  <w:divsChild>
                    <w:div w:id="199981829">
                      <w:marLeft w:val="0"/>
                      <w:marRight w:val="0"/>
                      <w:marTop w:val="0"/>
                      <w:marBottom w:val="0"/>
                      <w:divBdr>
                        <w:top w:val="none" w:sz="0" w:space="0" w:color="auto"/>
                        <w:left w:val="none" w:sz="0" w:space="0" w:color="auto"/>
                        <w:bottom w:val="none" w:sz="0" w:space="0" w:color="auto"/>
                        <w:right w:val="none" w:sz="0" w:space="0" w:color="auto"/>
                      </w:divBdr>
                      <w:divsChild>
                        <w:div w:id="651449674">
                          <w:marLeft w:val="0"/>
                          <w:marRight w:val="0"/>
                          <w:marTop w:val="0"/>
                          <w:marBottom w:val="0"/>
                          <w:divBdr>
                            <w:top w:val="none" w:sz="0" w:space="0" w:color="auto"/>
                            <w:left w:val="none" w:sz="0" w:space="0" w:color="auto"/>
                            <w:bottom w:val="none" w:sz="0" w:space="0" w:color="auto"/>
                            <w:right w:val="none" w:sz="0" w:space="0" w:color="auto"/>
                          </w:divBdr>
                          <w:divsChild>
                            <w:div w:id="1082721958">
                              <w:marLeft w:val="2070"/>
                              <w:marRight w:val="3960"/>
                              <w:marTop w:val="0"/>
                              <w:marBottom w:val="0"/>
                              <w:divBdr>
                                <w:top w:val="none" w:sz="0" w:space="0" w:color="auto"/>
                                <w:left w:val="none" w:sz="0" w:space="0" w:color="auto"/>
                                <w:bottom w:val="none" w:sz="0" w:space="0" w:color="auto"/>
                                <w:right w:val="none" w:sz="0" w:space="0" w:color="auto"/>
                              </w:divBdr>
                              <w:divsChild>
                                <w:div w:id="1890727461">
                                  <w:marLeft w:val="0"/>
                                  <w:marRight w:val="0"/>
                                  <w:marTop w:val="0"/>
                                  <w:marBottom w:val="0"/>
                                  <w:divBdr>
                                    <w:top w:val="none" w:sz="0" w:space="0" w:color="auto"/>
                                    <w:left w:val="none" w:sz="0" w:space="0" w:color="auto"/>
                                    <w:bottom w:val="none" w:sz="0" w:space="0" w:color="auto"/>
                                    <w:right w:val="none" w:sz="0" w:space="0" w:color="auto"/>
                                  </w:divBdr>
                                  <w:divsChild>
                                    <w:div w:id="609826209">
                                      <w:marLeft w:val="0"/>
                                      <w:marRight w:val="0"/>
                                      <w:marTop w:val="0"/>
                                      <w:marBottom w:val="0"/>
                                      <w:divBdr>
                                        <w:top w:val="none" w:sz="0" w:space="0" w:color="auto"/>
                                        <w:left w:val="none" w:sz="0" w:space="0" w:color="auto"/>
                                        <w:bottom w:val="none" w:sz="0" w:space="0" w:color="auto"/>
                                        <w:right w:val="none" w:sz="0" w:space="0" w:color="auto"/>
                                      </w:divBdr>
                                      <w:divsChild>
                                        <w:div w:id="189297940">
                                          <w:marLeft w:val="0"/>
                                          <w:marRight w:val="0"/>
                                          <w:marTop w:val="0"/>
                                          <w:marBottom w:val="0"/>
                                          <w:divBdr>
                                            <w:top w:val="none" w:sz="0" w:space="0" w:color="auto"/>
                                            <w:left w:val="none" w:sz="0" w:space="0" w:color="auto"/>
                                            <w:bottom w:val="none" w:sz="0" w:space="0" w:color="auto"/>
                                            <w:right w:val="none" w:sz="0" w:space="0" w:color="auto"/>
                                          </w:divBdr>
                                          <w:divsChild>
                                            <w:div w:id="2143770951">
                                              <w:marLeft w:val="0"/>
                                              <w:marRight w:val="0"/>
                                              <w:marTop w:val="90"/>
                                              <w:marBottom w:val="0"/>
                                              <w:divBdr>
                                                <w:top w:val="none" w:sz="0" w:space="0" w:color="auto"/>
                                                <w:left w:val="none" w:sz="0" w:space="0" w:color="auto"/>
                                                <w:bottom w:val="none" w:sz="0" w:space="0" w:color="auto"/>
                                                <w:right w:val="none" w:sz="0" w:space="0" w:color="auto"/>
                                              </w:divBdr>
                                              <w:divsChild>
                                                <w:div w:id="1430155609">
                                                  <w:marLeft w:val="0"/>
                                                  <w:marRight w:val="0"/>
                                                  <w:marTop w:val="0"/>
                                                  <w:marBottom w:val="0"/>
                                                  <w:divBdr>
                                                    <w:top w:val="none" w:sz="0" w:space="0" w:color="auto"/>
                                                    <w:left w:val="none" w:sz="0" w:space="0" w:color="auto"/>
                                                    <w:bottom w:val="none" w:sz="0" w:space="0" w:color="auto"/>
                                                    <w:right w:val="none" w:sz="0" w:space="0" w:color="auto"/>
                                                  </w:divBdr>
                                                  <w:divsChild>
                                                    <w:div w:id="1748267285">
                                                      <w:marLeft w:val="0"/>
                                                      <w:marRight w:val="0"/>
                                                      <w:marTop w:val="0"/>
                                                      <w:marBottom w:val="405"/>
                                                      <w:divBdr>
                                                        <w:top w:val="none" w:sz="0" w:space="0" w:color="auto"/>
                                                        <w:left w:val="none" w:sz="0" w:space="0" w:color="auto"/>
                                                        <w:bottom w:val="none" w:sz="0" w:space="0" w:color="auto"/>
                                                        <w:right w:val="none" w:sz="0" w:space="0" w:color="auto"/>
                                                      </w:divBdr>
                                                      <w:divsChild>
                                                        <w:div w:id="965237829">
                                                          <w:marLeft w:val="0"/>
                                                          <w:marRight w:val="0"/>
                                                          <w:marTop w:val="0"/>
                                                          <w:marBottom w:val="0"/>
                                                          <w:divBdr>
                                                            <w:top w:val="none" w:sz="0" w:space="0" w:color="auto"/>
                                                            <w:left w:val="none" w:sz="0" w:space="0" w:color="auto"/>
                                                            <w:bottom w:val="none" w:sz="0" w:space="0" w:color="auto"/>
                                                            <w:right w:val="none" w:sz="0" w:space="0" w:color="auto"/>
                                                          </w:divBdr>
                                                          <w:divsChild>
                                                            <w:div w:id="573274892">
                                                              <w:marLeft w:val="0"/>
                                                              <w:marRight w:val="0"/>
                                                              <w:marTop w:val="0"/>
                                                              <w:marBottom w:val="0"/>
                                                              <w:divBdr>
                                                                <w:top w:val="none" w:sz="0" w:space="0" w:color="auto"/>
                                                                <w:left w:val="none" w:sz="0" w:space="0" w:color="auto"/>
                                                                <w:bottom w:val="none" w:sz="0" w:space="0" w:color="auto"/>
                                                                <w:right w:val="none" w:sz="0" w:space="0" w:color="auto"/>
                                                              </w:divBdr>
                                                              <w:divsChild>
                                                                <w:div w:id="1012029033">
                                                                  <w:marLeft w:val="0"/>
                                                                  <w:marRight w:val="0"/>
                                                                  <w:marTop w:val="0"/>
                                                                  <w:marBottom w:val="0"/>
                                                                  <w:divBdr>
                                                                    <w:top w:val="none" w:sz="0" w:space="0" w:color="auto"/>
                                                                    <w:left w:val="none" w:sz="0" w:space="0" w:color="auto"/>
                                                                    <w:bottom w:val="none" w:sz="0" w:space="0" w:color="auto"/>
                                                                    <w:right w:val="none" w:sz="0" w:space="0" w:color="auto"/>
                                                                  </w:divBdr>
                                                                  <w:divsChild>
                                                                    <w:div w:id="927466848">
                                                                      <w:marLeft w:val="0"/>
                                                                      <w:marRight w:val="0"/>
                                                                      <w:marTop w:val="0"/>
                                                                      <w:marBottom w:val="0"/>
                                                                      <w:divBdr>
                                                                        <w:top w:val="none" w:sz="0" w:space="0" w:color="auto"/>
                                                                        <w:left w:val="none" w:sz="0" w:space="0" w:color="auto"/>
                                                                        <w:bottom w:val="none" w:sz="0" w:space="0" w:color="auto"/>
                                                                        <w:right w:val="none" w:sz="0" w:space="0" w:color="auto"/>
                                                                      </w:divBdr>
                                                                      <w:divsChild>
                                                                        <w:div w:id="1930389446">
                                                                          <w:marLeft w:val="0"/>
                                                                          <w:marRight w:val="0"/>
                                                                          <w:marTop w:val="0"/>
                                                                          <w:marBottom w:val="0"/>
                                                                          <w:divBdr>
                                                                            <w:top w:val="none" w:sz="0" w:space="0" w:color="auto"/>
                                                                            <w:left w:val="none" w:sz="0" w:space="0" w:color="auto"/>
                                                                            <w:bottom w:val="none" w:sz="0" w:space="0" w:color="auto"/>
                                                                            <w:right w:val="none" w:sz="0" w:space="0" w:color="auto"/>
                                                                          </w:divBdr>
                                                                          <w:divsChild>
                                                                            <w:div w:id="278339015">
                                                                              <w:marLeft w:val="0"/>
                                                                              <w:marRight w:val="0"/>
                                                                              <w:marTop w:val="0"/>
                                                                              <w:marBottom w:val="0"/>
                                                                              <w:divBdr>
                                                                                <w:top w:val="none" w:sz="0" w:space="0" w:color="auto"/>
                                                                                <w:left w:val="none" w:sz="0" w:space="0" w:color="auto"/>
                                                                                <w:bottom w:val="none" w:sz="0" w:space="0" w:color="auto"/>
                                                                                <w:right w:val="none" w:sz="0" w:space="0" w:color="auto"/>
                                                                              </w:divBdr>
                                                                              <w:divsChild>
                                                                                <w:div w:id="171262040">
                                                                                  <w:marLeft w:val="0"/>
                                                                                  <w:marRight w:val="0"/>
                                                                                  <w:marTop w:val="0"/>
                                                                                  <w:marBottom w:val="0"/>
                                                                                  <w:divBdr>
                                                                                    <w:top w:val="none" w:sz="0" w:space="0" w:color="auto"/>
                                                                                    <w:left w:val="none" w:sz="0" w:space="0" w:color="auto"/>
                                                                                    <w:bottom w:val="none" w:sz="0" w:space="0" w:color="auto"/>
                                                                                    <w:right w:val="none" w:sz="0" w:space="0" w:color="auto"/>
                                                                                  </w:divBdr>
                                                                                  <w:divsChild>
                                                                                    <w:div w:id="467088117">
                                                                                      <w:marLeft w:val="0"/>
                                                                                      <w:marRight w:val="0"/>
                                                                                      <w:marTop w:val="0"/>
                                                                                      <w:marBottom w:val="0"/>
                                                                                      <w:divBdr>
                                                                                        <w:top w:val="none" w:sz="0" w:space="0" w:color="auto"/>
                                                                                        <w:left w:val="none" w:sz="0" w:space="0" w:color="auto"/>
                                                                                        <w:bottom w:val="none" w:sz="0" w:space="0" w:color="auto"/>
                                                                                        <w:right w:val="none" w:sz="0" w:space="0" w:color="auto"/>
                                                                                      </w:divBdr>
                                                                                      <w:divsChild>
                                                                                        <w:div w:id="1212963660">
                                                                                          <w:marLeft w:val="0"/>
                                                                                          <w:marRight w:val="0"/>
                                                                                          <w:marTop w:val="0"/>
                                                                                          <w:marBottom w:val="0"/>
                                                                                          <w:divBdr>
                                                                                            <w:top w:val="none" w:sz="0" w:space="0" w:color="auto"/>
                                                                                            <w:left w:val="none" w:sz="0" w:space="0" w:color="auto"/>
                                                                                            <w:bottom w:val="none" w:sz="0" w:space="0" w:color="auto"/>
                                                                                            <w:right w:val="none" w:sz="0" w:space="0" w:color="auto"/>
                                                                                          </w:divBdr>
                                                                                          <w:divsChild>
                                                                                            <w:div w:id="172771128">
                                                                                              <w:marLeft w:val="0"/>
                                                                                              <w:marRight w:val="0"/>
                                                                                              <w:marTop w:val="0"/>
                                                                                              <w:marBottom w:val="0"/>
                                                                                              <w:divBdr>
                                                                                                <w:top w:val="none" w:sz="0" w:space="0" w:color="auto"/>
                                                                                                <w:left w:val="none" w:sz="0" w:space="0" w:color="auto"/>
                                                                                                <w:bottom w:val="none" w:sz="0" w:space="0" w:color="auto"/>
                                                                                                <w:right w:val="none" w:sz="0" w:space="0" w:color="auto"/>
                                                                                              </w:divBdr>
                                                                                              <w:divsChild>
                                                                                                <w:div w:id="1108935340">
                                                                                                  <w:marLeft w:val="0"/>
                                                                                                  <w:marRight w:val="0"/>
                                                                                                  <w:marTop w:val="0"/>
                                                                                                  <w:marBottom w:val="0"/>
                                                                                                  <w:divBdr>
                                                                                                    <w:top w:val="none" w:sz="0" w:space="0" w:color="auto"/>
                                                                                                    <w:left w:val="none" w:sz="0" w:space="0" w:color="auto"/>
                                                                                                    <w:bottom w:val="none" w:sz="0" w:space="0" w:color="auto"/>
                                                                                                    <w:right w:val="none" w:sz="0" w:space="0" w:color="auto"/>
                                                                                                  </w:divBdr>
                                                                                                  <w:divsChild>
                                                                                                    <w:div w:id="160776772">
                                                                                                      <w:marLeft w:val="0"/>
                                                                                                      <w:marRight w:val="0"/>
                                                                                                      <w:marTop w:val="0"/>
                                                                                                      <w:marBottom w:val="0"/>
                                                                                                      <w:divBdr>
                                                                                                        <w:top w:val="none" w:sz="0" w:space="0" w:color="auto"/>
                                                                                                        <w:left w:val="none" w:sz="0" w:space="0" w:color="auto"/>
                                                                                                        <w:bottom w:val="none" w:sz="0" w:space="0" w:color="auto"/>
                                                                                                        <w:right w:val="none" w:sz="0" w:space="0" w:color="auto"/>
                                                                                                      </w:divBdr>
                                                                                                      <w:divsChild>
                                                                                                        <w:div w:id="1389768888">
                                                                                                          <w:marLeft w:val="0"/>
                                                                                                          <w:marRight w:val="0"/>
                                                                                                          <w:marTop w:val="0"/>
                                                                                                          <w:marBottom w:val="0"/>
                                                                                                          <w:divBdr>
                                                                                                            <w:top w:val="none" w:sz="0" w:space="0" w:color="auto"/>
                                                                                                            <w:left w:val="none" w:sz="0" w:space="0" w:color="auto"/>
                                                                                                            <w:bottom w:val="none" w:sz="0" w:space="0" w:color="auto"/>
                                                                                                            <w:right w:val="none" w:sz="0" w:space="0" w:color="auto"/>
                                                                                                          </w:divBdr>
                                                                                                          <w:divsChild>
                                                                                                            <w:div w:id="1922523148">
                                                                                                              <w:marLeft w:val="0"/>
                                                                                                              <w:marRight w:val="0"/>
                                                                                                              <w:marTop w:val="0"/>
                                                                                                              <w:marBottom w:val="0"/>
                                                                                                              <w:divBdr>
                                                                                                                <w:top w:val="none" w:sz="0" w:space="0" w:color="auto"/>
                                                                                                                <w:left w:val="none" w:sz="0" w:space="0" w:color="auto"/>
                                                                                                                <w:bottom w:val="none" w:sz="0" w:space="0" w:color="auto"/>
                                                                                                                <w:right w:val="none" w:sz="0" w:space="0" w:color="auto"/>
                                                                                                              </w:divBdr>
                                                                                                              <w:divsChild>
                                                                                                                <w:div w:id="1167601200">
                                                                                                                  <w:marLeft w:val="300"/>
                                                                                                                  <w:marRight w:val="0"/>
                                                                                                                  <w:marTop w:val="0"/>
                                                                                                                  <w:marBottom w:val="0"/>
                                                                                                                  <w:divBdr>
                                                                                                                    <w:top w:val="none" w:sz="0" w:space="0" w:color="auto"/>
                                                                                                                    <w:left w:val="none" w:sz="0" w:space="0" w:color="auto"/>
                                                                                                                    <w:bottom w:val="none" w:sz="0" w:space="0" w:color="auto"/>
                                                                                                                    <w:right w:val="none" w:sz="0" w:space="0" w:color="auto"/>
                                                                                                                  </w:divBdr>
                                                                                                                  <w:divsChild>
                                                                                                                    <w:div w:id="1505977553">
                                                                                                                      <w:marLeft w:val="0"/>
                                                                                                                      <w:marRight w:val="0"/>
                                                                                                                      <w:marTop w:val="0"/>
                                                                                                                      <w:marBottom w:val="0"/>
                                                                                                                      <w:divBdr>
                                                                                                                        <w:top w:val="none" w:sz="0" w:space="0" w:color="auto"/>
                                                                                                                        <w:left w:val="none" w:sz="0" w:space="0" w:color="auto"/>
                                                                                                                        <w:bottom w:val="none" w:sz="0" w:space="0" w:color="auto"/>
                                                                                                                        <w:right w:val="none" w:sz="0" w:space="0" w:color="auto"/>
                                                                                                                      </w:divBdr>
                                                                                                                      <w:divsChild>
                                                                                                                        <w:div w:id="21159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725577">
      <w:bodyDiv w:val="1"/>
      <w:marLeft w:val="0"/>
      <w:marRight w:val="0"/>
      <w:marTop w:val="0"/>
      <w:marBottom w:val="0"/>
      <w:divBdr>
        <w:top w:val="none" w:sz="0" w:space="0" w:color="auto"/>
        <w:left w:val="none" w:sz="0" w:space="0" w:color="auto"/>
        <w:bottom w:val="none" w:sz="0" w:space="0" w:color="auto"/>
        <w:right w:val="none" w:sz="0" w:space="0" w:color="auto"/>
      </w:divBdr>
      <w:divsChild>
        <w:div w:id="1502351187">
          <w:marLeft w:val="0"/>
          <w:marRight w:val="0"/>
          <w:marTop w:val="0"/>
          <w:marBottom w:val="0"/>
          <w:divBdr>
            <w:top w:val="none" w:sz="0" w:space="0" w:color="auto"/>
            <w:left w:val="none" w:sz="0" w:space="0" w:color="auto"/>
            <w:bottom w:val="none" w:sz="0" w:space="0" w:color="auto"/>
            <w:right w:val="none" w:sz="0" w:space="0" w:color="auto"/>
          </w:divBdr>
          <w:divsChild>
            <w:div w:id="1457138300">
              <w:marLeft w:val="-225"/>
              <w:marRight w:val="-225"/>
              <w:marTop w:val="0"/>
              <w:marBottom w:val="0"/>
              <w:divBdr>
                <w:top w:val="none" w:sz="0" w:space="0" w:color="auto"/>
                <w:left w:val="none" w:sz="0" w:space="0" w:color="auto"/>
                <w:bottom w:val="none" w:sz="0" w:space="0" w:color="auto"/>
                <w:right w:val="none" w:sz="0" w:space="0" w:color="auto"/>
              </w:divBdr>
              <w:divsChild>
                <w:div w:id="590747238">
                  <w:marLeft w:val="0"/>
                  <w:marRight w:val="0"/>
                  <w:marTop w:val="0"/>
                  <w:marBottom w:val="0"/>
                  <w:divBdr>
                    <w:top w:val="none" w:sz="0" w:space="0" w:color="auto"/>
                    <w:left w:val="none" w:sz="0" w:space="0" w:color="auto"/>
                    <w:bottom w:val="none" w:sz="0" w:space="0" w:color="auto"/>
                    <w:right w:val="none" w:sz="0" w:space="0" w:color="auto"/>
                  </w:divBdr>
                  <w:divsChild>
                    <w:div w:id="329480365">
                      <w:marLeft w:val="0"/>
                      <w:marRight w:val="0"/>
                      <w:marTop w:val="0"/>
                      <w:marBottom w:val="0"/>
                      <w:divBdr>
                        <w:top w:val="none" w:sz="0" w:space="0" w:color="auto"/>
                        <w:left w:val="none" w:sz="0" w:space="0" w:color="auto"/>
                        <w:bottom w:val="none" w:sz="0" w:space="0" w:color="auto"/>
                        <w:right w:val="none" w:sz="0" w:space="0" w:color="auto"/>
                      </w:divBdr>
                      <w:divsChild>
                        <w:div w:id="1839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F701-8323-43FF-A52D-52B3C3A83E9D}">
  <ds:schemaRefs>
    <ds:schemaRef ds:uri="http://schemas.microsoft.com/sharepoint/v3/contenttype/forms"/>
  </ds:schemaRefs>
</ds:datastoreItem>
</file>

<file path=customXml/itemProps2.xml><?xml version="1.0" encoding="utf-8"?>
<ds:datastoreItem xmlns:ds="http://schemas.openxmlformats.org/officeDocument/2006/customXml" ds:itemID="{E95BCD50-36A2-4CF9-AD24-735D4D966656}">
  <ds:schemaRefs>
    <ds:schemaRef ds:uri="http://purl.org/dc/elements/1.1/"/>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72e25f-2214-4ccb-9b5c-2f2387e2566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B241D5C-4607-4404-AE38-1E672EB340FC}"/>
</file>

<file path=customXml/itemProps4.xml><?xml version="1.0" encoding="utf-8"?>
<ds:datastoreItem xmlns:ds="http://schemas.openxmlformats.org/officeDocument/2006/customXml" ds:itemID="{27058A4B-47D5-44F9-ACDB-E1E97F59006A}">
  <ds:schemaRefs>
    <ds:schemaRef ds:uri="http://schemas.microsoft.com/sharepoint/events"/>
  </ds:schemaRefs>
</ds:datastoreItem>
</file>

<file path=customXml/itemProps5.xml><?xml version="1.0" encoding="utf-8"?>
<ds:datastoreItem xmlns:ds="http://schemas.openxmlformats.org/officeDocument/2006/customXml" ds:itemID="{9D195749-6D4C-43F9-A33B-66360355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Home Stay Providers and Third Parties - Accessible</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Stay Providers and Third Parties - Accessible</dc:title>
  <dc:creator>Bethany Spence</dc:creator>
  <cp:lastModifiedBy>Desouza, Ian I</cp:lastModifiedBy>
  <cp:revision>10</cp:revision>
  <cp:lastPrinted>2019-11-13T01:07:00Z</cp:lastPrinted>
  <dcterms:created xsi:type="dcterms:W3CDTF">2019-11-05T23:43:00Z</dcterms:created>
  <dcterms:modified xsi:type="dcterms:W3CDTF">2019-11-26T04:18:00Z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{65777fb2-6c5f-4e9f-add4-3acc0aafa29a}</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RecordNumberSubmitted">
    <vt:lpwstr>R20190735891</vt:lpwstr>
  </property>
  <property fmtid="{D5CDD505-2E9C-101B-9397-08002B2CF9AE}" pid="12" name="RecordPoint_SubmissionCompleted">
    <vt:lpwstr>2019-11-26T16:01:49.0306338+11:00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SecClassTaxHTField0">
    <vt:lpwstr/>
  </property>
  <property fmtid="{D5CDD505-2E9C-101B-9397-08002B2CF9AE}" pid="17" name="DET_EDRMS_BusUnitTaxHTField0">
    <vt:lpwstr/>
  </property>
</Properties>
</file>