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28D0" w14:textId="77777777" w:rsidR="00D23639" w:rsidRDefault="00A06874" w:rsidP="00D23639">
      <w:pPr>
        <w:pStyle w:val="Heading1"/>
      </w:pPr>
      <w:bookmarkStart w:id="0" w:name="_Toc489966473"/>
      <w:bookmarkStart w:id="1" w:name="_Toc489972311"/>
      <w:r>
        <w:t>Prospective Students Required Information Checklist</w:t>
      </w:r>
    </w:p>
    <w:p w14:paraId="0FB98EE7" w14:textId="77777777" w:rsidR="00A06874" w:rsidRDefault="00A06874" w:rsidP="00F906D0">
      <w:pPr>
        <w:pStyle w:val="Heading3"/>
        <w:numPr>
          <w:ilvl w:val="0"/>
          <w:numId w:val="48"/>
        </w:numPr>
        <w:spacing w:before="120" w:after="120"/>
        <w:ind w:left="714" w:hanging="357"/>
      </w:pPr>
      <w:r>
        <w:t xml:space="preserve">ISP Schools must ensure that the following information is available to prospective international students. </w:t>
      </w:r>
    </w:p>
    <w:p w14:paraId="5CABF780" w14:textId="77777777" w:rsidR="00A06874" w:rsidRDefault="00A06874" w:rsidP="00F906D0">
      <w:pPr>
        <w:pStyle w:val="Heading3"/>
        <w:numPr>
          <w:ilvl w:val="0"/>
          <w:numId w:val="48"/>
        </w:numPr>
        <w:spacing w:before="120" w:after="120"/>
        <w:ind w:left="714" w:hanging="357"/>
      </w:pPr>
      <w:r>
        <w:t xml:space="preserve">The information must be current and written in plain English. </w:t>
      </w:r>
    </w:p>
    <w:p w14:paraId="4C42E38F" w14:textId="77777777" w:rsidR="00A06874" w:rsidRDefault="00A06874" w:rsidP="00F906D0">
      <w:pPr>
        <w:pStyle w:val="Heading3"/>
        <w:numPr>
          <w:ilvl w:val="0"/>
          <w:numId w:val="48"/>
        </w:numPr>
        <w:spacing w:before="120" w:after="120"/>
        <w:ind w:left="714" w:hanging="357"/>
      </w:pPr>
      <w:r>
        <w:t>Use this checklist twice a year to verify that information continues to be current and accurate.</w:t>
      </w:r>
    </w:p>
    <w:p w14:paraId="3D20BAAB" w14:textId="77777777" w:rsidR="00F906D0" w:rsidRPr="00F906D0" w:rsidRDefault="00F906D0" w:rsidP="00F906D0">
      <w:pPr>
        <w:pStyle w:val="BodyText"/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7366"/>
        <w:gridCol w:w="1574"/>
        <w:gridCol w:w="1574"/>
      </w:tblGrid>
      <w:tr w:rsidR="00A06874" w:rsidRPr="00A06874" w14:paraId="76851250" w14:textId="77777777" w:rsidTr="008A22D3">
        <w:tc>
          <w:tcPr>
            <w:tcW w:w="7366" w:type="dxa"/>
            <w:shd w:val="clear" w:color="auto" w:fill="542E8E"/>
          </w:tcPr>
          <w:p w14:paraId="2BA6042B" w14:textId="77777777" w:rsidR="00A06874" w:rsidRPr="008A22D3" w:rsidRDefault="00A06874" w:rsidP="00A06874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8A22D3">
              <w:rPr>
                <w:b/>
                <w:color w:val="FFFFFF" w:themeColor="background1"/>
                <w:sz w:val="20"/>
                <w:szCs w:val="20"/>
              </w:rPr>
              <w:t>Required Information</w:t>
            </w:r>
          </w:p>
        </w:tc>
        <w:tc>
          <w:tcPr>
            <w:tcW w:w="1574" w:type="dxa"/>
            <w:shd w:val="clear" w:color="auto" w:fill="542E8E"/>
          </w:tcPr>
          <w:p w14:paraId="1AFABB7E" w14:textId="77777777" w:rsidR="00A06874" w:rsidRPr="008A22D3" w:rsidRDefault="00A06874" w:rsidP="00A06874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8A22D3">
              <w:rPr>
                <w:b/>
                <w:color w:val="FFFFFF" w:themeColor="background1"/>
                <w:sz w:val="20"/>
                <w:szCs w:val="20"/>
              </w:rPr>
              <w:t>Date Verified</w:t>
            </w:r>
          </w:p>
        </w:tc>
        <w:tc>
          <w:tcPr>
            <w:tcW w:w="1574" w:type="dxa"/>
            <w:shd w:val="clear" w:color="auto" w:fill="542E8E"/>
          </w:tcPr>
          <w:p w14:paraId="1FF78A65" w14:textId="77777777" w:rsidR="00A06874" w:rsidRPr="008A22D3" w:rsidRDefault="00A06874" w:rsidP="00A06874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8A22D3">
              <w:rPr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A06874" w14:paraId="0BA4CF5E" w14:textId="77777777" w:rsidTr="00A06874">
        <w:tc>
          <w:tcPr>
            <w:tcW w:w="7366" w:type="dxa"/>
          </w:tcPr>
          <w:p w14:paraId="6A1C8E28" w14:textId="77777777" w:rsidR="00A06874" w:rsidRDefault="00A06874" w:rsidP="00A06874">
            <w:pPr>
              <w:pStyle w:val="BodyText"/>
            </w:pPr>
            <w:r>
              <w:t xml:space="preserve">Academic and English language </w:t>
            </w:r>
            <w:r w:rsidRPr="007F4713">
              <w:rPr>
                <w:b/>
              </w:rPr>
              <w:t>entry requirements</w:t>
            </w:r>
            <w:r>
              <w:t>.</w:t>
            </w:r>
          </w:p>
          <w:p w14:paraId="6486818D" w14:textId="5A15B390" w:rsidR="00A06874" w:rsidRDefault="00A06874" w:rsidP="00A06874">
            <w:pPr>
              <w:pStyle w:val="BodyText"/>
            </w:pPr>
            <w:r>
              <w:rPr>
                <w:i/>
              </w:rPr>
              <w:t xml:space="preserve">N.B. These must be consistent with DE </w:t>
            </w:r>
            <w:r w:rsidR="00944CA1">
              <w:rPr>
                <w:i/>
              </w:rPr>
              <w:t>(</w:t>
            </w:r>
            <w:r>
              <w:rPr>
                <w:i/>
              </w:rPr>
              <w:t>IED</w:t>
            </w:r>
            <w:r w:rsidR="00944CA1">
              <w:rPr>
                <w:i/>
              </w:rPr>
              <w:t>)</w:t>
            </w:r>
            <w:r>
              <w:rPr>
                <w:i/>
              </w:rPr>
              <w:t xml:space="preserve"> Admissions Requirements</w:t>
            </w:r>
            <w:r>
              <w:t xml:space="preserve"> </w:t>
            </w:r>
          </w:p>
        </w:tc>
        <w:tc>
          <w:tcPr>
            <w:tcW w:w="1574" w:type="dxa"/>
          </w:tcPr>
          <w:p w14:paraId="1724E314" w14:textId="77777777" w:rsidR="00A06874" w:rsidRDefault="00A06874" w:rsidP="00A06874">
            <w:pPr>
              <w:pStyle w:val="BodyText"/>
            </w:pPr>
          </w:p>
        </w:tc>
        <w:tc>
          <w:tcPr>
            <w:tcW w:w="1574" w:type="dxa"/>
          </w:tcPr>
          <w:p w14:paraId="7D283C78" w14:textId="77777777" w:rsidR="00A06874" w:rsidRDefault="00A06874" w:rsidP="00A06874">
            <w:pPr>
              <w:pStyle w:val="BodyText"/>
            </w:pPr>
          </w:p>
        </w:tc>
      </w:tr>
      <w:tr w:rsidR="00A06874" w14:paraId="0B337884" w14:textId="77777777" w:rsidTr="00A06874">
        <w:tc>
          <w:tcPr>
            <w:tcW w:w="7366" w:type="dxa"/>
          </w:tcPr>
          <w:p w14:paraId="4CB401B8" w14:textId="77777777" w:rsidR="00A06874" w:rsidRDefault="00A06874" w:rsidP="00A06874">
            <w:pPr>
              <w:pStyle w:val="BodyText"/>
            </w:pPr>
            <w:r>
              <w:t xml:space="preserve">Whether </w:t>
            </w:r>
            <w:r w:rsidRPr="007F4713">
              <w:rPr>
                <w:b/>
              </w:rPr>
              <w:t>course credit</w:t>
            </w:r>
            <w:r>
              <w:t xml:space="preserve"> </w:t>
            </w:r>
            <w:r w:rsidR="007F4713">
              <w:t>can be granted towards the course</w:t>
            </w:r>
          </w:p>
        </w:tc>
        <w:tc>
          <w:tcPr>
            <w:tcW w:w="1574" w:type="dxa"/>
          </w:tcPr>
          <w:p w14:paraId="30B2CF01" w14:textId="77777777" w:rsidR="00A06874" w:rsidRDefault="00A06874" w:rsidP="00A06874">
            <w:pPr>
              <w:pStyle w:val="BodyText"/>
            </w:pPr>
          </w:p>
        </w:tc>
        <w:tc>
          <w:tcPr>
            <w:tcW w:w="1574" w:type="dxa"/>
          </w:tcPr>
          <w:p w14:paraId="56BC2710" w14:textId="77777777" w:rsidR="00A06874" w:rsidRDefault="00A06874" w:rsidP="00A06874">
            <w:pPr>
              <w:pStyle w:val="BodyText"/>
            </w:pPr>
          </w:p>
        </w:tc>
      </w:tr>
      <w:tr w:rsidR="00A06874" w14:paraId="77F7F046" w14:textId="77777777" w:rsidTr="00A06874">
        <w:tc>
          <w:tcPr>
            <w:tcW w:w="7366" w:type="dxa"/>
          </w:tcPr>
          <w:p w14:paraId="50A3226A" w14:textId="77777777" w:rsidR="007F4713" w:rsidRDefault="007F4713" w:rsidP="007F4713">
            <w:pPr>
              <w:pStyle w:val="BodyText"/>
            </w:pPr>
            <w:r w:rsidRPr="007F4713">
              <w:rPr>
                <w:b/>
              </w:rPr>
              <w:t>Course details</w:t>
            </w:r>
            <w:r>
              <w:t xml:space="preserve"> including:</w:t>
            </w:r>
          </w:p>
          <w:p w14:paraId="1D6C1AC5" w14:textId="77777777" w:rsidR="007F4713" w:rsidRDefault="007F4713" w:rsidP="00F00FDA">
            <w:pPr>
              <w:pStyle w:val="BodyText"/>
              <w:numPr>
                <w:ilvl w:val="0"/>
                <w:numId w:val="49"/>
              </w:numPr>
              <w:ind w:left="1077"/>
              <w:contextualSpacing/>
            </w:pPr>
            <w:r>
              <w:t>CRICOS Code for the course(s)*</w:t>
            </w:r>
          </w:p>
          <w:p w14:paraId="574BBE5F" w14:textId="77777777" w:rsidR="007F4713" w:rsidRDefault="007F4713" w:rsidP="00F00FDA">
            <w:pPr>
              <w:pStyle w:val="BodyText"/>
              <w:numPr>
                <w:ilvl w:val="0"/>
                <w:numId w:val="49"/>
              </w:numPr>
              <w:ind w:left="1077"/>
              <w:contextualSpacing/>
            </w:pPr>
            <w:r>
              <w:t>Course content</w:t>
            </w:r>
          </w:p>
          <w:p w14:paraId="0FD3354E" w14:textId="77777777" w:rsidR="007F4713" w:rsidRDefault="007F4713" w:rsidP="00F00FDA">
            <w:pPr>
              <w:pStyle w:val="BodyText"/>
              <w:numPr>
                <w:ilvl w:val="0"/>
                <w:numId w:val="49"/>
              </w:numPr>
              <w:ind w:left="1077"/>
              <w:contextualSpacing/>
            </w:pPr>
            <w:r>
              <w:t>Modes of study (normally face to face for schools)</w:t>
            </w:r>
          </w:p>
          <w:p w14:paraId="34B0AF4D" w14:textId="77777777" w:rsidR="007F4713" w:rsidRDefault="007F4713" w:rsidP="00F00FDA">
            <w:pPr>
              <w:pStyle w:val="BodyText"/>
              <w:numPr>
                <w:ilvl w:val="0"/>
                <w:numId w:val="49"/>
              </w:numPr>
              <w:ind w:left="1077"/>
              <w:contextualSpacing/>
            </w:pPr>
            <w:r>
              <w:t xml:space="preserve">Any compulsory online or </w:t>
            </w:r>
            <w:proofErr w:type="gramStart"/>
            <w:r>
              <w:t>work based</w:t>
            </w:r>
            <w:proofErr w:type="gramEnd"/>
            <w:r>
              <w:t xml:space="preserve"> training/work-experience</w:t>
            </w:r>
          </w:p>
          <w:p w14:paraId="7941FF20" w14:textId="77777777" w:rsidR="007F4713" w:rsidRDefault="007F4713" w:rsidP="00F00FDA">
            <w:pPr>
              <w:pStyle w:val="BodyText"/>
              <w:numPr>
                <w:ilvl w:val="0"/>
                <w:numId w:val="49"/>
              </w:numPr>
              <w:ind w:left="1077"/>
              <w:contextualSpacing/>
            </w:pPr>
            <w:r>
              <w:t>Community based learning</w:t>
            </w:r>
          </w:p>
          <w:p w14:paraId="73E56CE0" w14:textId="77777777" w:rsidR="007F4713" w:rsidRDefault="007F4713" w:rsidP="00F00FDA">
            <w:pPr>
              <w:pStyle w:val="BodyText"/>
              <w:numPr>
                <w:ilvl w:val="0"/>
                <w:numId w:val="49"/>
              </w:numPr>
              <w:ind w:left="1077"/>
              <w:contextualSpacing/>
            </w:pPr>
            <w:r>
              <w:t>Assessment methods</w:t>
            </w:r>
          </w:p>
          <w:p w14:paraId="438ED020" w14:textId="77777777" w:rsidR="007F4713" w:rsidRPr="007F4713" w:rsidRDefault="007F4713" w:rsidP="007F4713">
            <w:pPr>
              <w:pStyle w:val="BodyText"/>
              <w:rPr>
                <w:i/>
              </w:rPr>
            </w:pPr>
            <w:r>
              <w:rPr>
                <w:i/>
              </w:rPr>
              <w:t>*</w:t>
            </w:r>
            <w:r w:rsidRPr="007F4713">
              <w:rPr>
                <w:i/>
                <w:sz w:val="16"/>
                <w:szCs w:val="16"/>
              </w:rPr>
              <w:t>Each course has a unique CRICOS course code. The CRICOS Course Code is different to the Provider Registration Code.</w:t>
            </w:r>
          </w:p>
        </w:tc>
        <w:tc>
          <w:tcPr>
            <w:tcW w:w="1574" w:type="dxa"/>
          </w:tcPr>
          <w:p w14:paraId="58D3341D" w14:textId="77777777" w:rsidR="00A06874" w:rsidRDefault="00A06874" w:rsidP="00A06874">
            <w:pPr>
              <w:pStyle w:val="BodyText"/>
            </w:pPr>
          </w:p>
        </w:tc>
        <w:tc>
          <w:tcPr>
            <w:tcW w:w="1574" w:type="dxa"/>
          </w:tcPr>
          <w:p w14:paraId="39832A3B" w14:textId="77777777" w:rsidR="00A06874" w:rsidRDefault="00A06874" w:rsidP="00A06874">
            <w:pPr>
              <w:pStyle w:val="BodyText"/>
            </w:pPr>
          </w:p>
        </w:tc>
      </w:tr>
      <w:tr w:rsidR="00A06874" w14:paraId="43D121BD" w14:textId="77777777" w:rsidTr="00A06874">
        <w:tc>
          <w:tcPr>
            <w:tcW w:w="7366" w:type="dxa"/>
          </w:tcPr>
          <w:p w14:paraId="7DC99B45" w14:textId="77777777" w:rsidR="00A06874" w:rsidRDefault="007F4713" w:rsidP="00A06874">
            <w:pPr>
              <w:pStyle w:val="BodyText"/>
            </w:pPr>
            <w:r w:rsidRPr="007F4713">
              <w:rPr>
                <w:b/>
              </w:rPr>
              <w:t>Duration</w:t>
            </w:r>
            <w:r>
              <w:t xml:space="preserve"> of course and holiday breaks</w:t>
            </w:r>
          </w:p>
        </w:tc>
        <w:tc>
          <w:tcPr>
            <w:tcW w:w="1574" w:type="dxa"/>
          </w:tcPr>
          <w:p w14:paraId="3A56B15C" w14:textId="77777777" w:rsidR="00A06874" w:rsidRDefault="00A06874" w:rsidP="00A06874">
            <w:pPr>
              <w:pStyle w:val="BodyText"/>
            </w:pPr>
          </w:p>
        </w:tc>
        <w:tc>
          <w:tcPr>
            <w:tcW w:w="1574" w:type="dxa"/>
          </w:tcPr>
          <w:p w14:paraId="2ADEE3AD" w14:textId="77777777" w:rsidR="00A06874" w:rsidRDefault="00A06874" w:rsidP="00A06874">
            <w:pPr>
              <w:pStyle w:val="BodyText"/>
            </w:pPr>
          </w:p>
        </w:tc>
      </w:tr>
      <w:tr w:rsidR="00A06874" w14:paraId="139FAEC1" w14:textId="77777777" w:rsidTr="00A06874">
        <w:tc>
          <w:tcPr>
            <w:tcW w:w="7366" w:type="dxa"/>
          </w:tcPr>
          <w:p w14:paraId="49082AD9" w14:textId="77777777" w:rsidR="00A06874" w:rsidRDefault="007F4713" w:rsidP="00A06874">
            <w:pPr>
              <w:pStyle w:val="BodyText"/>
            </w:pPr>
            <w:r w:rsidRPr="007F4713">
              <w:rPr>
                <w:b/>
              </w:rPr>
              <w:t>Qualification</w:t>
            </w:r>
            <w:r>
              <w:t xml:space="preserve">, </w:t>
            </w:r>
            <w:proofErr w:type="gramStart"/>
            <w:r>
              <w:t>award</w:t>
            </w:r>
            <w:proofErr w:type="gramEnd"/>
            <w:r>
              <w:t xml:space="preserve"> or other outcomes</w:t>
            </w:r>
          </w:p>
        </w:tc>
        <w:tc>
          <w:tcPr>
            <w:tcW w:w="1574" w:type="dxa"/>
          </w:tcPr>
          <w:p w14:paraId="5960A2D8" w14:textId="77777777" w:rsidR="00A06874" w:rsidRDefault="00A06874" w:rsidP="00A06874">
            <w:pPr>
              <w:pStyle w:val="BodyText"/>
            </w:pPr>
          </w:p>
        </w:tc>
        <w:tc>
          <w:tcPr>
            <w:tcW w:w="1574" w:type="dxa"/>
          </w:tcPr>
          <w:p w14:paraId="6B541467" w14:textId="77777777" w:rsidR="00A06874" w:rsidRDefault="00A06874" w:rsidP="00A06874">
            <w:pPr>
              <w:pStyle w:val="BodyText"/>
            </w:pPr>
          </w:p>
        </w:tc>
      </w:tr>
      <w:tr w:rsidR="00A06874" w14:paraId="6A229DAB" w14:textId="77777777" w:rsidTr="00A06874">
        <w:tc>
          <w:tcPr>
            <w:tcW w:w="7366" w:type="dxa"/>
          </w:tcPr>
          <w:p w14:paraId="6FFFD4FD" w14:textId="77777777" w:rsidR="00A06874" w:rsidRDefault="007F4713" w:rsidP="00A06874">
            <w:pPr>
              <w:pStyle w:val="BodyText"/>
            </w:pPr>
            <w:r w:rsidRPr="007F4713">
              <w:rPr>
                <w:b/>
              </w:rPr>
              <w:t>Location</w:t>
            </w:r>
            <w:r>
              <w:t xml:space="preserve"> of school, facilities, equipment and learning resources available to students</w:t>
            </w:r>
          </w:p>
        </w:tc>
        <w:tc>
          <w:tcPr>
            <w:tcW w:w="1574" w:type="dxa"/>
          </w:tcPr>
          <w:p w14:paraId="449AD490" w14:textId="77777777" w:rsidR="00A06874" w:rsidRDefault="00A06874" w:rsidP="00A06874">
            <w:pPr>
              <w:pStyle w:val="BodyText"/>
            </w:pPr>
          </w:p>
        </w:tc>
        <w:tc>
          <w:tcPr>
            <w:tcW w:w="1574" w:type="dxa"/>
          </w:tcPr>
          <w:p w14:paraId="02D96C76" w14:textId="77777777" w:rsidR="00A06874" w:rsidRDefault="00A06874" w:rsidP="00A06874">
            <w:pPr>
              <w:pStyle w:val="BodyText"/>
            </w:pPr>
          </w:p>
        </w:tc>
      </w:tr>
      <w:tr w:rsidR="007F4713" w14:paraId="6E1666A7" w14:textId="77777777" w:rsidTr="00A06874">
        <w:tc>
          <w:tcPr>
            <w:tcW w:w="7366" w:type="dxa"/>
          </w:tcPr>
          <w:p w14:paraId="4D0788CE" w14:textId="3C9F9273" w:rsidR="007F4713" w:rsidRPr="007F4713" w:rsidRDefault="007F4713" w:rsidP="007F4713">
            <w:pPr>
              <w:pStyle w:val="BodyText"/>
            </w:pPr>
            <w:r>
              <w:t xml:space="preserve">Details of any </w:t>
            </w:r>
            <w:proofErr w:type="gramStart"/>
            <w:r w:rsidRPr="007F4713">
              <w:rPr>
                <w:b/>
              </w:rPr>
              <w:t>third party</w:t>
            </w:r>
            <w:proofErr w:type="gramEnd"/>
            <w:r w:rsidRPr="007F4713">
              <w:rPr>
                <w:b/>
              </w:rPr>
              <w:t xml:space="preserve"> arrangements</w:t>
            </w:r>
            <w:r>
              <w:t xml:space="preserve"> with other education providers (</w:t>
            </w:r>
            <w:r w:rsidR="008A22D3">
              <w:t>e.g.</w:t>
            </w:r>
            <w:r>
              <w:t xml:space="preserve"> VSL) who may offer part of the course</w:t>
            </w:r>
          </w:p>
        </w:tc>
        <w:tc>
          <w:tcPr>
            <w:tcW w:w="1574" w:type="dxa"/>
          </w:tcPr>
          <w:p w14:paraId="351835F5" w14:textId="77777777" w:rsidR="007F4713" w:rsidRDefault="007F4713" w:rsidP="00A06874">
            <w:pPr>
              <w:pStyle w:val="BodyText"/>
            </w:pPr>
          </w:p>
        </w:tc>
        <w:tc>
          <w:tcPr>
            <w:tcW w:w="1574" w:type="dxa"/>
          </w:tcPr>
          <w:p w14:paraId="7CDAB9CA" w14:textId="77777777" w:rsidR="007F4713" w:rsidRDefault="007F4713" w:rsidP="00A06874">
            <w:pPr>
              <w:pStyle w:val="BodyText"/>
            </w:pPr>
          </w:p>
        </w:tc>
      </w:tr>
      <w:tr w:rsidR="007F4713" w14:paraId="48368EF8" w14:textId="77777777" w:rsidTr="00A06874">
        <w:tc>
          <w:tcPr>
            <w:tcW w:w="7366" w:type="dxa"/>
          </w:tcPr>
          <w:p w14:paraId="6C6D00A3" w14:textId="77777777" w:rsidR="007F4713" w:rsidRDefault="007F4713" w:rsidP="007F4713">
            <w:pPr>
              <w:pStyle w:val="BodyText"/>
            </w:pPr>
            <w:r>
              <w:t>Indicative tuition and non-tuition fees, including advice on the potential for fees to change</w:t>
            </w:r>
          </w:p>
        </w:tc>
        <w:tc>
          <w:tcPr>
            <w:tcW w:w="1574" w:type="dxa"/>
          </w:tcPr>
          <w:p w14:paraId="2CBE63AE" w14:textId="77777777" w:rsidR="007F4713" w:rsidRDefault="007F4713" w:rsidP="00A06874">
            <w:pPr>
              <w:pStyle w:val="BodyText"/>
            </w:pPr>
          </w:p>
        </w:tc>
        <w:tc>
          <w:tcPr>
            <w:tcW w:w="1574" w:type="dxa"/>
          </w:tcPr>
          <w:p w14:paraId="1F02C46F" w14:textId="77777777" w:rsidR="007F4713" w:rsidRDefault="007F4713" w:rsidP="00A06874">
            <w:pPr>
              <w:pStyle w:val="BodyText"/>
            </w:pPr>
          </w:p>
        </w:tc>
      </w:tr>
      <w:tr w:rsidR="007F4713" w14:paraId="27CC1644" w14:textId="77777777" w:rsidTr="00A06874">
        <w:tc>
          <w:tcPr>
            <w:tcW w:w="7366" w:type="dxa"/>
          </w:tcPr>
          <w:p w14:paraId="7017A638" w14:textId="0D967C33" w:rsidR="007F4713" w:rsidRDefault="007F4713" w:rsidP="007F4713">
            <w:pPr>
              <w:pStyle w:val="BodyText"/>
            </w:pPr>
            <w:r>
              <w:t xml:space="preserve">DE </w:t>
            </w:r>
            <w:r w:rsidR="00F07BC1">
              <w:t>(</w:t>
            </w:r>
            <w:r>
              <w:t>IED</w:t>
            </w:r>
            <w:r w:rsidR="00F07BC1">
              <w:t>)</w:t>
            </w:r>
            <w:r>
              <w:t>’s cancellation and refund policies</w:t>
            </w:r>
          </w:p>
        </w:tc>
        <w:tc>
          <w:tcPr>
            <w:tcW w:w="1574" w:type="dxa"/>
          </w:tcPr>
          <w:p w14:paraId="5650A249" w14:textId="77777777" w:rsidR="007F4713" w:rsidRDefault="007F4713" w:rsidP="00A06874">
            <w:pPr>
              <w:pStyle w:val="BodyText"/>
            </w:pPr>
          </w:p>
        </w:tc>
        <w:tc>
          <w:tcPr>
            <w:tcW w:w="1574" w:type="dxa"/>
          </w:tcPr>
          <w:p w14:paraId="6E6EB2BE" w14:textId="77777777" w:rsidR="007F4713" w:rsidRDefault="007F4713" w:rsidP="00A06874">
            <w:pPr>
              <w:pStyle w:val="BodyText"/>
            </w:pPr>
          </w:p>
        </w:tc>
      </w:tr>
      <w:tr w:rsidR="007F4713" w14:paraId="40507C9E" w14:textId="77777777" w:rsidTr="00A06874">
        <w:tc>
          <w:tcPr>
            <w:tcW w:w="7366" w:type="dxa"/>
          </w:tcPr>
          <w:p w14:paraId="5B7EF044" w14:textId="77777777" w:rsidR="007F4713" w:rsidRDefault="00F00FDA" w:rsidP="007F4713">
            <w:pPr>
              <w:pStyle w:val="BodyText"/>
            </w:pPr>
            <w:r>
              <w:t xml:space="preserve">Information on when an overseas student’s enrolment may be deferred, </w:t>
            </w:r>
            <w:proofErr w:type="gramStart"/>
            <w:r>
              <w:t>suspended</w:t>
            </w:r>
            <w:proofErr w:type="gramEnd"/>
            <w:r>
              <w:t xml:space="preserve"> or cancelled</w:t>
            </w:r>
          </w:p>
        </w:tc>
        <w:tc>
          <w:tcPr>
            <w:tcW w:w="1574" w:type="dxa"/>
          </w:tcPr>
          <w:p w14:paraId="2FD43812" w14:textId="77777777" w:rsidR="007F4713" w:rsidRDefault="007F4713" w:rsidP="00A06874">
            <w:pPr>
              <w:pStyle w:val="BodyText"/>
            </w:pPr>
          </w:p>
        </w:tc>
        <w:tc>
          <w:tcPr>
            <w:tcW w:w="1574" w:type="dxa"/>
          </w:tcPr>
          <w:p w14:paraId="7B77DC6F" w14:textId="77777777" w:rsidR="007F4713" w:rsidRDefault="007F4713" w:rsidP="00A06874">
            <w:pPr>
              <w:pStyle w:val="BodyText"/>
            </w:pPr>
          </w:p>
        </w:tc>
      </w:tr>
      <w:tr w:rsidR="00F00FDA" w14:paraId="17ADAA78" w14:textId="77777777" w:rsidTr="00A06874">
        <w:tc>
          <w:tcPr>
            <w:tcW w:w="7366" w:type="dxa"/>
          </w:tcPr>
          <w:p w14:paraId="6AC9A19F" w14:textId="61275EAE" w:rsidR="00F00FDA" w:rsidRDefault="00F00FDA" w:rsidP="007F4713">
            <w:pPr>
              <w:pStyle w:val="BodyText"/>
            </w:pPr>
            <w:r>
              <w:t>Information about the ESOS framework, including official Australian Government material or links to this material online</w:t>
            </w:r>
          </w:p>
        </w:tc>
        <w:tc>
          <w:tcPr>
            <w:tcW w:w="1574" w:type="dxa"/>
          </w:tcPr>
          <w:p w14:paraId="544A4400" w14:textId="77777777" w:rsidR="00F00FDA" w:rsidRDefault="00F00FDA" w:rsidP="00A06874">
            <w:pPr>
              <w:pStyle w:val="BodyText"/>
            </w:pPr>
          </w:p>
        </w:tc>
        <w:tc>
          <w:tcPr>
            <w:tcW w:w="1574" w:type="dxa"/>
          </w:tcPr>
          <w:p w14:paraId="401F9BED" w14:textId="77777777" w:rsidR="00F00FDA" w:rsidRDefault="00F00FDA" w:rsidP="00A06874">
            <w:pPr>
              <w:pStyle w:val="BodyText"/>
            </w:pPr>
          </w:p>
        </w:tc>
      </w:tr>
      <w:tr w:rsidR="00F00FDA" w14:paraId="10F74B76" w14:textId="77777777" w:rsidTr="00A06874">
        <w:tc>
          <w:tcPr>
            <w:tcW w:w="7366" w:type="dxa"/>
          </w:tcPr>
          <w:p w14:paraId="7C716920" w14:textId="77777777" w:rsidR="00F00FDA" w:rsidRDefault="00F906D0" w:rsidP="007F4713">
            <w:pPr>
              <w:pStyle w:val="BodyText"/>
            </w:pPr>
            <w:r>
              <w:lastRenderedPageBreak/>
              <w:t xml:space="preserve">Accommodation options including </w:t>
            </w:r>
            <w:r w:rsidR="00F00FDA">
              <w:t>Homestay</w:t>
            </w:r>
            <w:r>
              <w:t xml:space="preserve"> Policy and Procedures</w:t>
            </w:r>
          </w:p>
        </w:tc>
        <w:tc>
          <w:tcPr>
            <w:tcW w:w="1574" w:type="dxa"/>
          </w:tcPr>
          <w:p w14:paraId="25DADEEC" w14:textId="77777777" w:rsidR="00F00FDA" w:rsidRDefault="00F00FDA" w:rsidP="00A06874">
            <w:pPr>
              <w:pStyle w:val="BodyText"/>
            </w:pPr>
          </w:p>
        </w:tc>
        <w:tc>
          <w:tcPr>
            <w:tcW w:w="1574" w:type="dxa"/>
          </w:tcPr>
          <w:p w14:paraId="58A6C598" w14:textId="77777777" w:rsidR="00F00FDA" w:rsidRDefault="00F00FDA" w:rsidP="00A06874">
            <w:pPr>
              <w:pStyle w:val="BodyText"/>
            </w:pPr>
          </w:p>
        </w:tc>
      </w:tr>
      <w:tr w:rsidR="00F906D0" w14:paraId="67A56808" w14:textId="77777777" w:rsidTr="00A06874">
        <w:tc>
          <w:tcPr>
            <w:tcW w:w="7366" w:type="dxa"/>
          </w:tcPr>
          <w:p w14:paraId="7A16AF47" w14:textId="77777777" w:rsidR="00F906D0" w:rsidRDefault="00F906D0" w:rsidP="007F4713">
            <w:pPr>
              <w:pStyle w:val="BodyText"/>
            </w:pPr>
            <w:r>
              <w:t xml:space="preserve">Indicative costs of living in Australia </w:t>
            </w:r>
          </w:p>
        </w:tc>
        <w:tc>
          <w:tcPr>
            <w:tcW w:w="1574" w:type="dxa"/>
          </w:tcPr>
          <w:p w14:paraId="534F2696" w14:textId="77777777" w:rsidR="00F906D0" w:rsidRDefault="00F906D0" w:rsidP="00A06874">
            <w:pPr>
              <w:pStyle w:val="BodyText"/>
            </w:pPr>
          </w:p>
        </w:tc>
        <w:tc>
          <w:tcPr>
            <w:tcW w:w="1574" w:type="dxa"/>
          </w:tcPr>
          <w:p w14:paraId="1E8822A2" w14:textId="77777777" w:rsidR="00F906D0" w:rsidRDefault="00F906D0" w:rsidP="00A06874">
            <w:pPr>
              <w:pStyle w:val="BodyText"/>
            </w:pPr>
          </w:p>
        </w:tc>
      </w:tr>
    </w:tbl>
    <w:p w14:paraId="4F94EA2D" w14:textId="2667CA1F" w:rsidR="00A06874" w:rsidRPr="00A06874" w:rsidRDefault="00F906D0" w:rsidP="00F906D0">
      <w:pPr>
        <w:pStyle w:val="BodyText"/>
        <w:spacing w:before="240"/>
      </w:pPr>
      <w:r w:rsidRPr="008A22D3">
        <w:rPr>
          <w:b/>
        </w:rPr>
        <w:t>Signed</w:t>
      </w:r>
      <w:r>
        <w:t>:</w:t>
      </w:r>
      <w:r w:rsidR="006D7D46">
        <w:t xml:space="preserve"> </w:t>
      </w:r>
      <w:r>
        <w:t>………………………………………………………………(</w:t>
      </w:r>
      <w:proofErr w:type="gramStart"/>
      <w:r>
        <w:t xml:space="preserve">Principal)   </w:t>
      </w:r>
      <w:proofErr w:type="gramEnd"/>
      <w:r>
        <w:t xml:space="preserve">                                  </w:t>
      </w:r>
      <w:r w:rsidRPr="008A22D3">
        <w:rPr>
          <w:b/>
        </w:rPr>
        <w:t>Date</w:t>
      </w:r>
      <w:r>
        <w:t>: …………………………….</w:t>
      </w:r>
      <w:bookmarkEnd w:id="0"/>
      <w:bookmarkEnd w:id="1"/>
    </w:p>
    <w:sectPr w:rsidR="00A06874" w:rsidRPr="00A06874" w:rsidSect="00786890">
      <w:footerReference w:type="default" r:id="rId11"/>
      <w:headerReference w:type="first" r:id="rId12"/>
      <w:footerReference w:type="first" r:id="rId13"/>
      <w:pgSz w:w="11900" w:h="16840" w:code="9"/>
      <w:pgMar w:top="720" w:right="720" w:bottom="1560" w:left="720" w:header="567" w:footer="9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F557" w14:textId="77777777" w:rsidR="00BB4154" w:rsidRDefault="00BB4154">
      <w:pPr>
        <w:spacing w:line="240" w:lineRule="auto"/>
      </w:pPr>
      <w:r>
        <w:separator/>
      </w:r>
    </w:p>
  </w:endnote>
  <w:endnote w:type="continuationSeparator" w:id="0">
    <w:p w14:paraId="1C2AEFE9" w14:textId="77777777" w:rsidR="00BB4154" w:rsidRDefault="00BB4154">
      <w:pPr>
        <w:spacing w:line="240" w:lineRule="auto"/>
      </w:pPr>
      <w:r>
        <w:continuationSeparator/>
      </w:r>
    </w:p>
  </w:endnote>
  <w:endnote w:type="continuationNotice" w:id="1">
    <w:p w14:paraId="2F9B512F" w14:textId="77777777" w:rsidR="00BB4154" w:rsidRDefault="00BB4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C343" w14:textId="77777777" w:rsidR="00C47998" w:rsidRPr="00394CF6" w:rsidRDefault="00C47998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0E76AAD9" w14:textId="3E683538" w:rsidR="00C47998" w:rsidRPr="00437D5A" w:rsidRDefault="00C47998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5D5E15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5D5E15">
        <w:rPr>
          <w:noProof/>
        </w:rPr>
        <w:t>2</w:t>
      </w:r>
    </w:fldSimple>
  </w:p>
  <w:p w14:paraId="79850193" w14:textId="77777777" w:rsidR="00C47998" w:rsidRPr="00437D5A" w:rsidRDefault="00C47998" w:rsidP="00437D5A">
    <w:pPr>
      <w:pStyle w:val="Footer"/>
      <w:tabs>
        <w:tab w:val="clear" w:pos="10348"/>
        <w:tab w:val="right" w:pos="10460"/>
      </w:tabs>
    </w:pPr>
    <w:r>
      <w:t>Copyright State of Victoria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D3A0" w14:textId="3ECE706C" w:rsidR="00C47998" w:rsidRPr="00394CF6" w:rsidRDefault="00C557D5" w:rsidP="00437D5A">
    <w:pPr>
      <w:pStyle w:val="Footer"/>
    </w:pPr>
    <w:r>
      <w:rPr>
        <w:noProof/>
      </w:rPr>
      <w:drawing>
        <wp:inline distT="0" distB="0" distL="0" distR="0" wp14:anchorId="4741ADF2" wp14:editId="40EDC676">
          <wp:extent cx="6642100" cy="7899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9CEB" w14:textId="77777777" w:rsidR="00BB4154" w:rsidRDefault="00BB4154">
      <w:pPr>
        <w:spacing w:line="240" w:lineRule="auto"/>
      </w:pPr>
      <w:r>
        <w:separator/>
      </w:r>
    </w:p>
  </w:footnote>
  <w:footnote w:type="continuationSeparator" w:id="0">
    <w:p w14:paraId="6A18D04F" w14:textId="77777777" w:rsidR="00BB4154" w:rsidRDefault="00BB4154">
      <w:pPr>
        <w:spacing w:line="240" w:lineRule="auto"/>
      </w:pPr>
      <w:r>
        <w:continuationSeparator/>
      </w:r>
    </w:p>
  </w:footnote>
  <w:footnote w:type="continuationNotice" w:id="1">
    <w:p w14:paraId="7032D28A" w14:textId="77777777" w:rsidR="00BB4154" w:rsidRDefault="00BB4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8760" w14:textId="707411FA" w:rsidR="00C47998" w:rsidRPr="00B367E9" w:rsidRDefault="00000000" w:rsidP="00EE7DC7">
    <w:pPr>
      <w:pStyle w:val="Header"/>
      <w:jc w:val="center"/>
    </w:pPr>
    <w:r>
      <w:rPr>
        <w:noProof/>
      </w:rPr>
      <w:pict w14:anchorId="2E0E2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6pt;margin-top:-6.6pt;width:595.05pt;height:80.25pt;z-index:251660288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59C2"/>
    <w:multiLevelType w:val="hybridMultilevel"/>
    <w:tmpl w:val="8244F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04C8F"/>
    <w:multiLevelType w:val="hybridMultilevel"/>
    <w:tmpl w:val="B9884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A85619D"/>
    <w:multiLevelType w:val="hybridMultilevel"/>
    <w:tmpl w:val="CFE8B488"/>
    <w:lvl w:ilvl="0" w:tplc="E1D68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DC4314"/>
    <w:multiLevelType w:val="multilevel"/>
    <w:tmpl w:val="2C38BA9C"/>
    <w:numStyleLink w:val="BASTCoPList"/>
  </w:abstractNum>
  <w:abstractNum w:abstractNumId="20" w15:restartNumberingAfterBreak="0">
    <w:nsid w:val="38C641A1"/>
    <w:multiLevelType w:val="hybridMultilevel"/>
    <w:tmpl w:val="EADCB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74FFF"/>
    <w:multiLevelType w:val="hybridMultilevel"/>
    <w:tmpl w:val="578C1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B263DD"/>
    <w:multiLevelType w:val="hybridMultilevel"/>
    <w:tmpl w:val="61CC2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86593"/>
    <w:multiLevelType w:val="hybridMultilevel"/>
    <w:tmpl w:val="2460D902"/>
    <w:lvl w:ilvl="0" w:tplc="5F6052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9409A"/>
    <w:multiLevelType w:val="multilevel"/>
    <w:tmpl w:val="AC70F576"/>
    <w:numStyleLink w:val="BulletList"/>
  </w:abstractNum>
  <w:num w:numId="1" w16cid:durableId="1214197551">
    <w:abstractNumId w:val="9"/>
  </w:num>
  <w:num w:numId="2" w16cid:durableId="1662923204">
    <w:abstractNumId w:val="7"/>
  </w:num>
  <w:num w:numId="3" w16cid:durableId="1695761221">
    <w:abstractNumId w:val="6"/>
  </w:num>
  <w:num w:numId="4" w16cid:durableId="2067684600">
    <w:abstractNumId w:val="5"/>
  </w:num>
  <w:num w:numId="5" w16cid:durableId="868878820">
    <w:abstractNumId w:val="4"/>
  </w:num>
  <w:num w:numId="6" w16cid:durableId="1257397746">
    <w:abstractNumId w:val="8"/>
  </w:num>
  <w:num w:numId="7" w16cid:durableId="1171721065">
    <w:abstractNumId w:val="3"/>
  </w:num>
  <w:num w:numId="8" w16cid:durableId="1663509825">
    <w:abstractNumId w:val="2"/>
  </w:num>
  <w:num w:numId="9" w16cid:durableId="2002194280">
    <w:abstractNumId w:val="1"/>
  </w:num>
  <w:num w:numId="10" w16cid:durableId="1853840576">
    <w:abstractNumId w:val="0"/>
  </w:num>
  <w:num w:numId="11" w16cid:durableId="145318722">
    <w:abstractNumId w:val="22"/>
  </w:num>
  <w:num w:numId="12" w16cid:durableId="408038301">
    <w:abstractNumId w:val="25"/>
  </w:num>
  <w:num w:numId="13" w16cid:durableId="1475024991">
    <w:abstractNumId w:val="26"/>
  </w:num>
  <w:num w:numId="14" w16cid:durableId="239025089">
    <w:abstractNumId w:val="29"/>
  </w:num>
  <w:num w:numId="15" w16cid:durableId="1041394092">
    <w:abstractNumId w:val="32"/>
  </w:num>
  <w:num w:numId="16" w16cid:durableId="1809200475">
    <w:abstractNumId w:val="31"/>
  </w:num>
  <w:num w:numId="17" w16cid:durableId="961306162">
    <w:abstractNumId w:val="28"/>
  </w:num>
  <w:num w:numId="18" w16cid:durableId="1903523505">
    <w:abstractNumId w:val="12"/>
  </w:num>
  <w:num w:numId="19" w16cid:durableId="1347906408">
    <w:abstractNumId w:val="27"/>
  </w:num>
  <w:num w:numId="20" w16cid:durableId="605119981">
    <w:abstractNumId w:val="16"/>
  </w:num>
  <w:num w:numId="21" w16cid:durableId="724836342">
    <w:abstractNumId w:val="18"/>
  </w:num>
  <w:num w:numId="22" w16cid:durableId="1239243242">
    <w:abstractNumId w:val="14"/>
  </w:num>
  <w:num w:numId="23" w16cid:durableId="1463957288">
    <w:abstractNumId w:val="33"/>
  </w:num>
  <w:num w:numId="24" w16cid:durableId="2120903798">
    <w:abstractNumId w:val="33"/>
  </w:num>
  <w:num w:numId="25" w16cid:durableId="377319588">
    <w:abstractNumId w:val="33"/>
  </w:num>
  <w:num w:numId="26" w16cid:durableId="1049306983">
    <w:abstractNumId w:val="11"/>
  </w:num>
  <w:num w:numId="27" w16cid:durableId="1520192980">
    <w:abstractNumId w:val="16"/>
  </w:num>
  <w:num w:numId="28" w16cid:durableId="1247031896">
    <w:abstractNumId w:val="18"/>
  </w:num>
  <w:num w:numId="29" w16cid:durableId="1257589472">
    <w:abstractNumId w:val="14"/>
  </w:num>
  <w:num w:numId="30" w16cid:durableId="1212618480">
    <w:abstractNumId w:val="19"/>
  </w:num>
  <w:num w:numId="31" w16cid:durableId="27729025">
    <w:abstractNumId w:val="19"/>
  </w:num>
  <w:num w:numId="32" w16cid:durableId="807674381">
    <w:abstractNumId w:val="19"/>
  </w:num>
  <w:num w:numId="33" w16cid:durableId="1832403013">
    <w:abstractNumId w:val="33"/>
  </w:num>
  <w:num w:numId="34" w16cid:durableId="435172536">
    <w:abstractNumId w:val="33"/>
  </w:num>
  <w:num w:numId="35" w16cid:durableId="423964324">
    <w:abstractNumId w:val="33"/>
  </w:num>
  <w:num w:numId="36" w16cid:durableId="752774772">
    <w:abstractNumId w:val="15"/>
  </w:num>
  <w:num w:numId="37" w16cid:durableId="1080254445">
    <w:abstractNumId w:val="15"/>
  </w:num>
  <w:num w:numId="38" w16cid:durableId="1138494315">
    <w:abstractNumId w:val="21"/>
  </w:num>
  <w:num w:numId="39" w16cid:durableId="835144743">
    <w:abstractNumId w:val="15"/>
  </w:num>
  <w:num w:numId="40" w16cid:durableId="14369060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8804654">
    <w:abstractNumId w:val="33"/>
  </w:num>
  <w:num w:numId="42" w16cid:durableId="1882866656">
    <w:abstractNumId w:val="33"/>
  </w:num>
  <w:num w:numId="43" w16cid:durableId="183566458">
    <w:abstractNumId w:val="10"/>
  </w:num>
  <w:num w:numId="44" w16cid:durableId="1313410927">
    <w:abstractNumId w:val="13"/>
  </w:num>
  <w:num w:numId="45" w16cid:durableId="309410540">
    <w:abstractNumId w:val="23"/>
  </w:num>
  <w:num w:numId="46" w16cid:durableId="966475825">
    <w:abstractNumId w:val="24"/>
  </w:num>
  <w:num w:numId="47" w16cid:durableId="1714963914">
    <w:abstractNumId w:val="30"/>
  </w:num>
  <w:num w:numId="48" w16cid:durableId="426460228">
    <w:abstractNumId w:val="20"/>
  </w:num>
  <w:num w:numId="49" w16cid:durableId="1756548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D3B"/>
    <w:rsid w:val="00002803"/>
    <w:rsid w:val="000046A7"/>
    <w:rsid w:val="00005C85"/>
    <w:rsid w:val="00005D4A"/>
    <w:rsid w:val="000064B9"/>
    <w:rsid w:val="00011E5D"/>
    <w:rsid w:val="00012CC8"/>
    <w:rsid w:val="00020984"/>
    <w:rsid w:val="00021296"/>
    <w:rsid w:val="00021875"/>
    <w:rsid w:val="0002303E"/>
    <w:rsid w:val="00027634"/>
    <w:rsid w:val="00034113"/>
    <w:rsid w:val="00034A05"/>
    <w:rsid w:val="00041775"/>
    <w:rsid w:val="00047C7F"/>
    <w:rsid w:val="00050EAB"/>
    <w:rsid w:val="00064657"/>
    <w:rsid w:val="000653D4"/>
    <w:rsid w:val="0006740D"/>
    <w:rsid w:val="00067BAD"/>
    <w:rsid w:val="000710C1"/>
    <w:rsid w:val="00072E91"/>
    <w:rsid w:val="000738F7"/>
    <w:rsid w:val="0007427E"/>
    <w:rsid w:val="0008042C"/>
    <w:rsid w:val="00081488"/>
    <w:rsid w:val="00086EE1"/>
    <w:rsid w:val="00087A2D"/>
    <w:rsid w:val="00090428"/>
    <w:rsid w:val="00090C33"/>
    <w:rsid w:val="000942B0"/>
    <w:rsid w:val="000953D6"/>
    <w:rsid w:val="00097F4F"/>
    <w:rsid w:val="000A16E6"/>
    <w:rsid w:val="000A3754"/>
    <w:rsid w:val="000B13EB"/>
    <w:rsid w:val="000B22AA"/>
    <w:rsid w:val="000B783D"/>
    <w:rsid w:val="000C0D6A"/>
    <w:rsid w:val="000C2E7D"/>
    <w:rsid w:val="000C31EC"/>
    <w:rsid w:val="000C5190"/>
    <w:rsid w:val="000D10CA"/>
    <w:rsid w:val="000D1B6F"/>
    <w:rsid w:val="000D485E"/>
    <w:rsid w:val="000D50FB"/>
    <w:rsid w:val="000D7024"/>
    <w:rsid w:val="000E0825"/>
    <w:rsid w:val="000E2C26"/>
    <w:rsid w:val="000E3FF6"/>
    <w:rsid w:val="000E5D45"/>
    <w:rsid w:val="000E6AB2"/>
    <w:rsid w:val="000F01E7"/>
    <w:rsid w:val="000F777A"/>
    <w:rsid w:val="00100D34"/>
    <w:rsid w:val="00100EA4"/>
    <w:rsid w:val="00112F97"/>
    <w:rsid w:val="00114F46"/>
    <w:rsid w:val="00117FE2"/>
    <w:rsid w:val="00120A62"/>
    <w:rsid w:val="001234AD"/>
    <w:rsid w:val="00124C62"/>
    <w:rsid w:val="001251B9"/>
    <w:rsid w:val="0012684A"/>
    <w:rsid w:val="00133E6A"/>
    <w:rsid w:val="00135A7C"/>
    <w:rsid w:val="00137408"/>
    <w:rsid w:val="00144386"/>
    <w:rsid w:val="00145123"/>
    <w:rsid w:val="0014588F"/>
    <w:rsid w:val="00150AC4"/>
    <w:rsid w:val="00152B65"/>
    <w:rsid w:val="00152E77"/>
    <w:rsid w:val="00155DCA"/>
    <w:rsid w:val="00160255"/>
    <w:rsid w:val="00161EB6"/>
    <w:rsid w:val="00162B10"/>
    <w:rsid w:val="001660C7"/>
    <w:rsid w:val="001665D4"/>
    <w:rsid w:val="00166B23"/>
    <w:rsid w:val="001677DD"/>
    <w:rsid w:val="00172735"/>
    <w:rsid w:val="001745EB"/>
    <w:rsid w:val="00174FF7"/>
    <w:rsid w:val="00176B93"/>
    <w:rsid w:val="0018568B"/>
    <w:rsid w:val="00185DE1"/>
    <w:rsid w:val="001878AD"/>
    <w:rsid w:val="001929E8"/>
    <w:rsid w:val="001A53D7"/>
    <w:rsid w:val="001A6671"/>
    <w:rsid w:val="001B1B97"/>
    <w:rsid w:val="001B5435"/>
    <w:rsid w:val="001B7151"/>
    <w:rsid w:val="001C051C"/>
    <w:rsid w:val="001C3411"/>
    <w:rsid w:val="001C3F9A"/>
    <w:rsid w:val="001C45BD"/>
    <w:rsid w:val="001C70D0"/>
    <w:rsid w:val="001C725A"/>
    <w:rsid w:val="001D1D72"/>
    <w:rsid w:val="001D1F4F"/>
    <w:rsid w:val="001D2B94"/>
    <w:rsid w:val="001E5B40"/>
    <w:rsid w:val="001E62BF"/>
    <w:rsid w:val="001F10B9"/>
    <w:rsid w:val="001F37AE"/>
    <w:rsid w:val="001F6E93"/>
    <w:rsid w:val="001F768C"/>
    <w:rsid w:val="0020201E"/>
    <w:rsid w:val="00203E4B"/>
    <w:rsid w:val="002051A0"/>
    <w:rsid w:val="0020669E"/>
    <w:rsid w:val="002076DF"/>
    <w:rsid w:val="0021013E"/>
    <w:rsid w:val="002106C8"/>
    <w:rsid w:val="0021251C"/>
    <w:rsid w:val="002131DC"/>
    <w:rsid w:val="00220C1B"/>
    <w:rsid w:val="00222B2A"/>
    <w:rsid w:val="00223C9F"/>
    <w:rsid w:val="00224B97"/>
    <w:rsid w:val="00225A61"/>
    <w:rsid w:val="00226AD5"/>
    <w:rsid w:val="002271C7"/>
    <w:rsid w:val="0022797B"/>
    <w:rsid w:val="0023475B"/>
    <w:rsid w:val="00236CB0"/>
    <w:rsid w:val="0024191B"/>
    <w:rsid w:val="0024579D"/>
    <w:rsid w:val="00245D5F"/>
    <w:rsid w:val="00261516"/>
    <w:rsid w:val="00264897"/>
    <w:rsid w:val="0026571D"/>
    <w:rsid w:val="00267388"/>
    <w:rsid w:val="00267543"/>
    <w:rsid w:val="00272BD7"/>
    <w:rsid w:val="0027327A"/>
    <w:rsid w:val="002749F5"/>
    <w:rsid w:val="002810F0"/>
    <w:rsid w:val="00284792"/>
    <w:rsid w:val="0028666E"/>
    <w:rsid w:val="00286C27"/>
    <w:rsid w:val="0028756A"/>
    <w:rsid w:val="002878AA"/>
    <w:rsid w:val="00287F09"/>
    <w:rsid w:val="00290061"/>
    <w:rsid w:val="00290676"/>
    <w:rsid w:val="0029135E"/>
    <w:rsid w:val="002948E7"/>
    <w:rsid w:val="00294A2A"/>
    <w:rsid w:val="002952DE"/>
    <w:rsid w:val="00296CE5"/>
    <w:rsid w:val="00297E65"/>
    <w:rsid w:val="002A3D1F"/>
    <w:rsid w:val="002A4120"/>
    <w:rsid w:val="002A53AF"/>
    <w:rsid w:val="002A5F70"/>
    <w:rsid w:val="002A7932"/>
    <w:rsid w:val="002B1E8B"/>
    <w:rsid w:val="002B3B7D"/>
    <w:rsid w:val="002B4416"/>
    <w:rsid w:val="002B480E"/>
    <w:rsid w:val="002B59C6"/>
    <w:rsid w:val="002C3C1B"/>
    <w:rsid w:val="002C4B0B"/>
    <w:rsid w:val="002C6696"/>
    <w:rsid w:val="002D02B9"/>
    <w:rsid w:val="002D2ED8"/>
    <w:rsid w:val="002D5B9C"/>
    <w:rsid w:val="002D7162"/>
    <w:rsid w:val="002D75D7"/>
    <w:rsid w:val="002E330F"/>
    <w:rsid w:val="002E4B23"/>
    <w:rsid w:val="002E5438"/>
    <w:rsid w:val="002E5EB6"/>
    <w:rsid w:val="002F39DA"/>
    <w:rsid w:val="002F572A"/>
    <w:rsid w:val="002F7718"/>
    <w:rsid w:val="00301002"/>
    <w:rsid w:val="0030500C"/>
    <w:rsid w:val="00305270"/>
    <w:rsid w:val="00312BA9"/>
    <w:rsid w:val="0031503A"/>
    <w:rsid w:val="00315318"/>
    <w:rsid w:val="00315C2B"/>
    <w:rsid w:val="003202B2"/>
    <w:rsid w:val="00320D7D"/>
    <w:rsid w:val="0032530A"/>
    <w:rsid w:val="00330D22"/>
    <w:rsid w:val="003377B0"/>
    <w:rsid w:val="003428A1"/>
    <w:rsid w:val="00342978"/>
    <w:rsid w:val="0034560A"/>
    <w:rsid w:val="00351A0A"/>
    <w:rsid w:val="00352A6B"/>
    <w:rsid w:val="0035355D"/>
    <w:rsid w:val="00355BE8"/>
    <w:rsid w:val="003571DE"/>
    <w:rsid w:val="00357468"/>
    <w:rsid w:val="003606B8"/>
    <w:rsid w:val="00367FC7"/>
    <w:rsid w:val="00371A90"/>
    <w:rsid w:val="003741B6"/>
    <w:rsid w:val="0037550B"/>
    <w:rsid w:val="0037786B"/>
    <w:rsid w:val="00377AB9"/>
    <w:rsid w:val="00382898"/>
    <w:rsid w:val="00383650"/>
    <w:rsid w:val="003867CB"/>
    <w:rsid w:val="00392389"/>
    <w:rsid w:val="00394CF6"/>
    <w:rsid w:val="003A6418"/>
    <w:rsid w:val="003A7F81"/>
    <w:rsid w:val="003B10D1"/>
    <w:rsid w:val="003B1A51"/>
    <w:rsid w:val="003B2AD3"/>
    <w:rsid w:val="003B2C18"/>
    <w:rsid w:val="003B6520"/>
    <w:rsid w:val="003C1F23"/>
    <w:rsid w:val="003C3234"/>
    <w:rsid w:val="003C54CB"/>
    <w:rsid w:val="003C70FD"/>
    <w:rsid w:val="003D3D70"/>
    <w:rsid w:val="003D4436"/>
    <w:rsid w:val="003D7701"/>
    <w:rsid w:val="003E1926"/>
    <w:rsid w:val="003E33A4"/>
    <w:rsid w:val="003E7CFD"/>
    <w:rsid w:val="003F3CDE"/>
    <w:rsid w:val="003F453C"/>
    <w:rsid w:val="003F4C57"/>
    <w:rsid w:val="003F5071"/>
    <w:rsid w:val="003F524E"/>
    <w:rsid w:val="00402307"/>
    <w:rsid w:val="004042E1"/>
    <w:rsid w:val="0040507F"/>
    <w:rsid w:val="00405F82"/>
    <w:rsid w:val="004068E7"/>
    <w:rsid w:val="00410C4D"/>
    <w:rsid w:val="004111DA"/>
    <w:rsid w:val="00412DFA"/>
    <w:rsid w:val="00414FA3"/>
    <w:rsid w:val="00415F1B"/>
    <w:rsid w:val="004226F4"/>
    <w:rsid w:val="00422DE9"/>
    <w:rsid w:val="00422FE4"/>
    <w:rsid w:val="0043145D"/>
    <w:rsid w:val="004323F9"/>
    <w:rsid w:val="004338C1"/>
    <w:rsid w:val="00435A7A"/>
    <w:rsid w:val="0043657C"/>
    <w:rsid w:val="00437D5A"/>
    <w:rsid w:val="00442B50"/>
    <w:rsid w:val="00443029"/>
    <w:rsid w:val="00445DD2"/>
    <w:rsid w:val="004463D5"/>
    <w:rsid w:val="00450C46"/>
    <w:rsid w:val="00453323"/>
    <w:rsid w:val="00453D3D"/>
    <w:rsid w:val="00455A51"/>
    <w:rsid w:val="00457DF2"/>
    <w:rsid w:val="00457E70"/>
    <w:rsid w:val="004634A8"/>
    <w:rsid w:val="00463CE7"/>
    <w:rsid w:val="00470617"/>
    <w:rsid w:val="00470E2C"/>
    <w:rsid w:val="00474F85"/>
    <w:rsid w:val="00475689"/>
    <w:rsid w:val="004756B8"/>
    <w:rsid w:val="004817C1"/>
    <w:rsid w:val="00483E07"/>
    <w:rsid w:val="00486530"/>
    <w:rsid w:val="00486A9E"/>
    <w:rsid w:val="00486BCE"/>
    <w:rsid w:val="004871EC"/>
    <w:rsid w:val="00487E5A"/>
    <w:rsid w:val="00494657"/>
    <w:rsid w:val="00494E7A"/>
    <w:rsid w:val="0049582C"/>
    <w:rsid w:val="004A5B5E"/>
    <w:rsid w:val="004A5EBE"/>
    <w:rsid w:val="004A6605"/>
    <w:rsid w:val="004B0690"/>
    <w:rsid w:val="004B0E7A"/>
    <w:rsid w:val="004B4062"/>
    <w:rsid w:val="004B46AC"/>
    <w:rsid w:val="004B56D7"/>
    <w:rsid w:val="004C236B"/>
    <w:rsid w:val="004C27D6"/>
    <w:rsid w:val="004C373C"/>
    <w:rsid w:val="004C3FFE"/>
    <w:rsid w:val="004D2CD4"/>
    <w:rsid w:val="004D488E"/>
    <w:rsid w:val="004D6D83"/>
    <w:rsid w:val="004E0633"/>
    <w:rsid w:val="004E0ED1"/>
    <w:rsid w:val="004E409F"/>
    <w:rsid w:val="004E7162"/>
    <w:rsid w:val="004E7233"/>
    <w:rsid w:val="004F139C"/>
    <w:rsid w:val="004F42F1"/>
    <w:rsid w:val="004F62CC"/>
    <w:rsid w:val="004F747C"/>
    <w:rsid w:val="004F77FB"/>
    <w:rsid w:val="005030B1"/>
    <w:rsid w:val="0050681A"/>
    <w:rsid w:val="00506F21"/>
    <w:rsid w:val="005107A5"/>
    <w:rsid w:val="00511E4E"/>
    <w:rsid w:val="005125A0"/>
    <w:rsid w:val="005140AB"/>
    <w:rsid w:val="0051675D"/>
    <w:rsid w:val="0052113F"/>
    <w:rsid w:val="0052388F"/>
    <w:rsid w:val="0052428F"/>
    <w:rsid w:val="00524E62"/>
    <w:rsid w:val="005257D3"/>
    <w:rsid w:val="0052660D"/>
    <w:rsid w:val="00532CD2"/>
    <w:rsid w:val="00533AA2"/>
    <w:rsid w:val="00536E51"/>
    <w:rsid w:val="00543811"/>
    <w:rsid w:val="00547D2B"/>
    <w:rsid w:val="0055288F"/>
    <w:rsid w:val="00554FF3"/>
    <w:rsid w:val="005554BD"/>
    <w:rsid w:val="00555EC7"/>
    <w:rsid w:val="005566E9"/>
    <w:rsid w:val="005571E1"/>
    <w:rsid w:val="005609A3"/>
    <w:rsid w:val="0056140C"/>
    <w:rsid w:val="0056185C"/>
    <w:rsid w:val="00561DE7"/>
    <w:rsid w:val="00566D76"/>
    <w:rsid w:val="0057103C"/>
    <w:rsid w:val="00575DAF"/>
    <w:rsid w:val="0058165A"/>
    <w:rsid w:val="00581E1F"/>
    <w:rsid w:val="0058380F"/>
    <w:rsid w:val="00584DE3"/>
    <w:rsid w:val="00590C08"/>
    <w:rsid w:val="00593449"/>
    <w:rsid w:val="0059509E"/>
    <w:rsid w:val="0059588B"/>
    <w:rsid w:val="005A0B0C"/>
    <w:rsid w:val="005A16D5"/>
    <w:rsid w:val="005A19C9"/>
    <w:rsid w:val="005A2550"/>
    <w:rsid w:val="005A3DF2"/>
    <w:rsid w:val="005A6410"/>
    <w:rsid w:val="005B2BA4"/>
    <w:rsid w:val="005B3514"/>
    <w:rsid w:val="005B4F8C"/>
    <w:rsid w:val="005B5E1A"/>
    <w:rsid w:val="005C0C7A"/>
    <w:rsid w:val="005C0E76"/>
    <w:rsid w:val="005C6523"/>
    <w:rsid w:val="005D5E15"/>
    <w:rsid w:val="005D5F0E"/>
    <w:rsid w:val="005D6701"/>
    <w:rsid w:val="005E1A66"/>
    <w:rsid w:val="005E39CE"/>
    <w:rsid w:val="005E47A2"/>
    <w:rsid w:val="005E5F45"/>
    <w:rsid w:val="005F1D83"/>
    <w:rsid w:val="005F3A72"/>
    <w:rsid w:val="005F599C"/>
    <w:rsid w:val="00607E90"/>
    <w:rsid w:val="0061163A"/>
    <w:rsid w:val="00611EE5"/>
    <w:rsid w:val="0061324D"/>
    <w:rsid w:val="00613644"/>
    <w:rsid w:val="00617B2E"/>
    <w:rsid w:val="00623DD0"/>
    <w:rsid w:val="00627E19"/>
    <w:rsid w:val="00630F76"/>
    <w:rsid w:val="00631C8B"/>
    <w:rsid w:val="00632D04"/>
    <w:rsid w:val="006430AA"/>
    <w:rsid w:val="006439D9"/>
    <w:rsid w:val="006446ED"/>
    <w:rsid w:val="00651662"/>
    <w:rsid w:val="006537CE"/>
    <w:rsid w:val="006575CE"/>
    <w:rsid w:val="00657F27"/>
    <w:rsid w:val="0066065D"/>
    <w:rsid w:val="00661EA4"/>
    <w:rsid w:val="00665E38"/>
    <w:rsid w:val="006729B3"/>
    <w:rsid w:val="006807B4"/>
    <w:rsid w:val="00681CA6"/>
    <w:rsid w:val="00682C81"/>
    <w:rsid w:val="00683DCD"/>
    <w:rsid w:val="00687206"/>
    <w:rsid w:val="006874CE"/>
    <w:rsid w:val="006875FD"/>
    <w:rsid w:val="006902A3"/>
    <w:rsid w:val="0069132F"/>
    <w:rsid w:val="00696162"/>
    <w:rsid w:val="006A3271"/>
    <w:rsid w:val="006A4835"/>
    <w:rsid w:val="006A6477"/>
    <w:rsid w:val="006A74C8"/>
    <w:rsid w:val="006B3C01"/>
    <w:rsid w:val="006B5282"/>
    <w:rsid w:val="006B5BD0"/>
    <w:rsid w:val="006C1D99"/>
    <w:rsid w:val="006C34D8"/>
    <w:rsid w:val="006C5DE8"/>
    <w:rsid w:val="006C68B9"/>
    <w:rsid w:val="006D0B2E"/>
    <w:rsid w:val="006D7D46"/>
    <w:rsid w:val="006E06A7"/>
    <w:rsid w:val="006E0FC0"/>
    <w:rsid w:val="006E364C"/>
    <w:rsid w:val="006E3A48"/>
    <w:rsid w:val="006E5FDD"/>
    <w:rsid w:val="006E65E0"/>
    <w:rsid w:val="006F0720"/>
    <w:rsid w:val="006F28E5"/>
    <w:rsid w:val="006F617D"/>
    <w:rsid w:val="006F7286"/>
    <w:rsid w:val="0070243A"/>
    <w:rsid w:val="00712E49"/>
    <w:rsid w:val="00717200"/>
    <w:rsid w:val="007176D9"/>
    <w:rsid w:val="00720569"/>
    <w:rsid w:val="00721272"/>
    <w:rsid w:val="0072626A"/>
    <w:rsid w:val="00727D54"/>
    <w:rsid w:val="0073398D"/>
    <w:rsid w:val="00735F4D"/>
    <w:rsid w:val="00736043"/>
    <w:rsid w:val="007404AB"/>
    <w:rsid w:val="00741521"/>
    <w:rsid w:val="007435A7"/>
    <w:rsid w:val="00743B8C"/>
    <w:rsid w:val="0074547C"/>
    <w:rsid w:val="007479AC"/>
    <w:rsid w:val="007530F4"/>
    <w:rsid w:val="00754096"/>
    <w:rsid w:val="007552DB"/>
    <w:rsid w:val="00755FBB"/>
    <w:rsid w:val="007608B2"/>
    <w:rsid w:val="00761411"/>
    <w:rsid w:val="00762142"/>
    <w:rsid w:val="00767720"/>
    <w:rsid w:val="00772642"/>
    <w:rsid w:val="00776EEA"/>
    <w:rsid w:val="00777CD0"/>
    <w:rsid w:val="00785033"/>
    <w:rsid w:val="0078521A"/>
    <w:rsid w:val="00785381"/>
    <w:rsid w:val="00785A44"/>
    <w:rsid w:val="0078664A"/>
    <w:rsid w:val="00786890"/>
    <w:rsid w:val="007920DC"/>
    <w:rsid w:val="007951A9"/>
    <w:rsid w:val="00795263"/>
    <w:rsid w:val="00796555"/>
    <w:rsid w:val="007A096F"/>
    <w:rsid w:val="007A1865"/>
    <w:rsid w:val="007A4110"/>
    <w:rsid w:val="007A7745"/>
    <w:rsid w:val="007B2F37"/>
    <w:rsid w:val="007B5025"/>
    <w:rsid w:val="007B5F11"/>
    <w:rsid w:val="007C0626"/>
    <w:rsid w:val="007C23F8"/>
    <w:rsid w:val="007C2448"/>
    <w:rsid w:val="007D2EC9"/>
    <w:rsid w:val="007E215A"/>
    <w:rsid w:val="007E2510"/>
    <w:rsid w:val="007E5D46"/>
    <w:rsid w:val="007E5F88"/>
    <w:rsid w:val="007E70B3"/>
    <w:rsid w:val="007F0ECE"/>
    <w:rsid w:val="007F35FF"/>
    <w:rsid w:val="007F4713"/>
    <w:rsid w:val="007F5C5C"/>
    <w:rsid w:val="007F6278"/>
    <w:rsid w:val="00803AA9"/>
    <w:rsid w:val="00803CE8"/>
    <w:rsid w:val="00803E32"/>
    <w:rsid w:val="00804578"/>
    <w:rsid w:val="008119A7"/>
    <w:rsid w:val="00814303"/>
    <w:rsid w:val="00814DE6"/>
    <w:rsid w:val="0081599C"/>
    <w:rsid w:val="00815DFD"/>
    <w:rsid w:val="008210E7"/>
    <w:rsid w:val="0082216D"/>
    <w:rsid w:val="008239D0"/>
    <w:rsid w:val="00825F76"/>
    <w:rsid w:val="00830C75"/>
    <w:rsid w:val="008322ED"/>
    <w:rsid w:val="00835CA4"/>
    <w:rsid w:val="00836DBB"/>
    <w:rsid w:val="00840ABB"/>
    <w:rsid w:val="0084116B"/>
    <w:rsid w:val="00845A6B"/>
    <w:rsid w:val="00846581"/>
    <w:rsid w:val="00846EF9"/>
    <w:rsid w:val="00851C86"/>
    <w:rsid w:val="00853553"/>
    <w:rsid w:val="008602DB"/>
    <w:rsid w:val="00862CAC"/>
    <w:rsid w:val="00867D6D"/>
    <w:rsid w:val="0087116A"/>
    <w:rsid w:val="0087137B"/>
    <w:rsid w:val="008715AE"/>
    <w:rsid w:val="00872889"/>
    <w:rsid w:val="0087468B"/>
    <w:rsid w:val="008754B6"/>
    <w:rsid w:val="00876A89"/>
    <w:rsid w:val="00881AEE"/>
    <w:rsid w:val="00883A6B"/>
    <w:rsid w:val="0088454B"/>
    <w:rsid w:val="00886C7C"/>
    <w:rsid w:val="008902A4"/>
    <w:rsid w:val="00893C06"/>
    <w:rsid w:val="00894D36"/>
    <w:rsid w:val="00894D8C"/>
    <w:rsid w:val="00895ED0"/>
    <w:rsid w:val="0089731A"/>
    <w:rsid w:val="00897E75"/>
    <w:rsid w:val="008A22D3"/>
    <w:rsid w:val="008A2F16"/>
    <w:rsid w:val="008A577A"/>
    <w:rsid w:val="008A609E"/>
    <w:rsid w:val="008A7E5F"/>
    <w:rsid w:val="008B207D"/>
    <w:rsid w:val="008B42F4"/>
    <w:rsid w:val="008C128B"/>
    <w:rsid w:val="008C3D2D"/>
    <w:rsid w:val="008D1541"/>
    <w:rsid w:val="008D19D9"/>
    <w:rsid w:val="008D208B"/>
    <w:rsid w:val="008E04BC"/>
    <w:rsid w:val="008E215F"/>
    <w:rsid w:val="008E3BD3"/>
    <w:rsid w:val="008E3F14"/>
    <w:rsid w:val="008F179B"/>
    <w:rsid w:val="008F3BF0"/>
    <w:rsid w:val="008F453A"/>
    <w:rsid w:val="008F6208"/>
    <w:rsid w:val="00900B38"/>
    <w:rsid w:val="009032B6"/>
    <w:rsid w:val="00903707"/>
    <w:rsid w:val="0090464A"/>
    <w:rsid w:val="00905B2F"/>
    <w:rsid w:val="00906147"/>
    <w:rsid w:val="00906A8B"/>
    <w:rsid w:val="00907DB9"/>
    <w:rsid w:val="0091104F"/>
    <w:rsid w:val="0091651A"/>
    <w:rsid w:val="00923E06"/>
    <w:rsid w:val="00924C8C"/>
    <w:rsid w:val="00925CA5"/>
    <w:rsid w:val="00926502"/>
    <w:rsid w:val="00926BF6"/>
    <w:rsid w:val="00926C79"/>
    <w:rsid w:val="00930028"/>
    <w:rsid w:val="009310A6"/>
    <w:rsid w:val="00932123"/>
    <w:rsid w:val="00933E72"/>
    <w:rsid w:val="00937460"/>
    <w:rsid w:val="0094065B"/>
    <w:rsid w:val="009422AA"/>
    <w:rsid w:val="00944CA1"/>
    <w:rsid w:val="009479A5"/>
    <w:rsid w:val="00950232"/>
    <w:rsid w:val="009506FA"/>
    <w:rsid w:val="00951C39"/>
    <w:rsid w:val="009572C2"/>
    <w:rsid w:val="009604B7"/>
    <w:rsid w:val="009610B2"/>
    <w:rsid w:val="009650BC"/>
    <w:rsid w:val="009748E2"/>
    <w:rsid w:val="0097557C"/>
    <w:rsid w:val="0097585D"/>
    <w:rsid w:val="00976C7C"/>
    <w:rsid w:val="00976E18"/>
    <w:rsid w:val="009842CB"/>
    <w:rsid w:val="00985971"/>
    <w:rsid w:val="00985AC2"/>
    <w:rsid w:val="00985D35"/>
    <w:rsid w:val="00990B1A"/>
    <w:rsid w:val="0099132F"/>
    <w:rsid w:val="009915A8"/>
    <w:rsid w:val="00993323"/>
    <w:rsid w:val="00993882"/>
    <w:rsid w:val="00995B3B"/>
    <w:rsid w:val="009A20EC"/>
    <w:rsid w:val="009A3E71"/>
    <w:rsid w:val="009A4209"/>
    <w:rsid w:val="009A46AF"/>
    <w:rsid w:val="009A554E"/>
    <w:rsid w:val="009A5C78"/>
    <w:rsid w:val="009A6276"/>
    <w:rsid w:val="009A7158"/>
    <w:rsid w:val="009A7492"/>
    <w:rsid w:val="009B0621"/>
    <w:rsid w:val="009B0A10"/>
    <w:rsid w:val="009B27EE"/>
    <w:rsid w:val="009B317D"/>
    <w:rsid w:val="009B4198"/>
    <w:rsid w:val="009B7ACE"/>
    <w:rsid w:val="009C16F6"/>
    <w:rsid w:val="009C1945"/>
    <w:rsid w:val="009C35B7"/>
    <w:rsid w:val="009C3816"/>
    <w:rsid w:val="009C4D09"/>
    <w:rsid w:val="009C526E"/>
    <w:rsid w:val="009C7259"/>
    <w:rsid w:val="009D0D5F"/>
    <w:rsid w:val="009D1A54"/>
    <w:rsid w:val="009D46DE"/>
    <w:rsid w:val="009D4E47"/>
    <w:rsid w:val="009E0393"/>
    <w:rsid w:val="009E2114"/>
    <w:rsid w:val="009E24F0"/>
    <w:rsid w:val="009E32B6"/>
    <w:rsid w:val="009E3D6A"/>
    <w:rsid w:val="009E4AE6"/>
    <w:rsid w:val="009E5E86"/>
    <w:rsid w:val="009E6F19"/>
    <w:rsid w:val="009F0405"/>
    <w:rsid w:val="009F1A42"/>
    <w:rsid w:val="009F57C0"/>
    <w:rsid w:val="009F704D"/>
    <w:rsid w:val="00A06874"/>
    <w:rsid w:val="00A07553"/>
    <w:rsid w:val="00A108D5"/>
    <w:rsid w:val="00A10A7E"/>
    <w:rsid w:val="00A10CC6"/>
    <w:rsid w:val="00A1381C"/>
    <w:rsid w:val="00A15F22"/>
    <w:rsid w:val="00A16083"/>
    <w:rsid w:val="00A21C77"/>
    <w:rsid w:val="00A21EC2"/>
    <w:rsid w:val="00A245F7"/>
    <w:rsid w:val="00A25CD4"/>
    <w:rsid w:val="00A25DD9"/>
    <w:rsid w:val="00A261CB"/>
    <w:rsid w:val="00A27EDB"/>
    <w:rsid w:val="00A328C7"/>
    <w:rsid w:val="00A41A80"/>
    <w:rsid w:val="00A41D10"/>
    <w:rsid w:val="00A43077"/>
    <w:rsid w:val="00A44933"/>
    <w:rsid w:val="00A47D17"/>
    <w:rsid w:val="00A47E1C"/>
    <w:rsid w:val="00A5066F"/>
    <w:rsid w:val="00A50EE0"/>
    <w:rsid w:val="00A56D8D"/>
    <w:rsid w:val="00A61A34"/>
    <w:rsid w:val="00A67FAE"/>
    <w:rsid w:val="00A70033"/>
    <w:rsid w:val="00A7469C"/>
    <w:rsid w:val="00A77C49"/>
    <w:rsid w:val="00A8137F"/>
    <w:rsid w:val="00A831F7"/>
    <w:rsid w:val="00A849A5"/>
    <w:rsid w:val="00A908EC"/>
    <w:rsid w:val="00A95732"/>
    <w:rsid w:val="00A9674A"/>
    <w:rsid w:val="00AA419A"/>
    <w:rsid w:val="00AA76EB"/>
    <w:rsid w:val="00AB150A"/>
    <w:rsid w:val="00AB27EF"/>
    <w:rsid w:val="00AB4ABF"/>
    <w:rsid w:val="00AB5318"/>
    <w:rsid w:val="00AC0148"/>
    <w:rsid w:val="00AC27D3"/>
    <w:rsid w:val="00AC3904"/>
    <w:rsid w:val="00AC6D7B"/>
    <w:rsid w:val="00AD0ED7"/>
    <w:rsid w:val="00AD2439"/>
    <w:rsid w:val="00AD5B5F"/>
    <w:rsid w:val="00AE035C"/>
    <w:rsid w:val="00AE5444"/>
    <w:rsid w:val="00AE745D"/>
    <w:rsid w:val="00AE79C3"/>
    <w:rsid w:val="00AE7D41"/>
    <w:rsid w:val="00AF047E"/>
    <w:rsid w:val="00AF0D94"/>
    <w:rsid w:val="00AF323A"/>
    <w:rsid w:val="00AF3FFC"/>
    <w:rsid w:val="00AF5088"/>
    <w:rsid w:val="00AF613B"/>
    <w:rsid w:val="00AF7EE7"/>
    <w:rsid w:val="00B0067D"/>
    <w:rsid w:val="00B00A29"/>
    <w:rsid w:val="00B02786"/>
    <w:rsid w:val="00B06BAD"/>
    <w:rsid w:val="00B071AC"/>
    <w:rsid w:val="00B1159B"/>
    <w:rsid w:val="00B1195A"/>
    <w:rsid w:val="00B11A6E"/>
    <w:rsid w:val="00B134F4"/>
    <w:rsid w:val="00B155B5"/>
    <w:rsid w:val="00B16214"/>
    <w:rsid w:val="00B2210B"/>
    <w:rsid w:val="00B27247"/>
    <w:rsid w:val="00B30EE2"/>
    <w:rsid w:val="00B31E7B"/>
    <w:rsid w:val="00B32E5D"/>
    <w:rsid w:val="00B330FC"/>
    <w:rsid w:val="00B367E9"/>
    <w:rsid w:val="00B40B7F"/>
    <w:rsid w:val="00B414E1"/>
    <w:rsid w:val="00B46AA6"/>
    <w:rsid w:val="00B47946"/>
    <w:rsid w:val="00B50A5A"/>
    <w:rsid w:val="00B5441B"/>
    <w:rsid w:val="00B54D08"/>
    <w:rsid w:val="00B623E3"/>
    <w:rsid w:val="00B62558"/>
    <w:rsid w:val="00B662D4"/>
    <w:rsid w:val="00B66DC5"/>
    <w:rsid w:val="00B721B0"/>
    <w:rsid w:val="00B762B4"/>
    <w:rsid w:val="00B77AF9"/>
    <w:rsid w:val="00B855B7"/>
    <w:rsid w:val="00B85879"/>
    <w:rsid w:val="00B85DF4"/>
    <w:rsid w:val="00B8651A"/>
    <w:rsid w:val="00B9099B"/>
    <w:rsid w:val="00B92E6E"/>
    <w:rsid w:val="00B94043"/>
    <w:rsid w:val="00B94451"/>
    <w:rsid w:val="00B95489"/>
    <w:rsid w:val="00B95E6E"/>
    <w:rsid w:val="00B96FBB"/>
    <w:rsid w:val="00BA0224"/>
    <w:rsid w:val="00BA2C04"/>
    <w:rsid w:val="00BA375A"/>
    <w:rsid w:val="00BA4A88"/>
    <w:rsid w:val="00BA55E3"/>
    <w:rsid w:val="00BA74C6"/>
    <w:rsid w:val="00BB0C15"/>
    <w:rsid w:val="00BB4154"/>
    <w:rsid w:val="00BB47F8"/>
    <w:rsid w:val="00BB73CC"/>
    <w:rsid w:val="00BC11BF"/>
    <w:rsid w:val="00BC3526"/>
    <w:rsid w:val="00BC3C29"/>
    <w:rsid w:val="00BD06F7"/>
    <w:rsid w:val="00BD2214"/>
    <w:rsid w:val="00BD2301"/>
    <w:rsid w:val="00BD3DC3"/>
    <w:rsid w:val="00BD4268"/>
    <w:rsid w:val="00BD646E"/>
    <w:rsid w:val="00BE3794"/>
    <w:rsid w:val="00BE39F7"/>
    <w:rsid w:val="00BE5F99"/>
    <w:rsid w:val="00BE5FF4"/>
    <w:rsid w:val="00BF0235"/>
    <w:rsid w:val="00BF3095"/>
    <w:rsid w:val="00BF5B7E"/>
    <w:rsid w:val="00C003B6"/>
    <w:rsid w:val="00C0766F"/>
    <w:rsid w:val="00C117B4"/>
    <w:rsid w:val="00C17614"/>
    <w:rsid w:val="00C20202"/>
    <w:rsid w:val="00C219CF"/>
    <w:rsid w:val="00C221B8"/>
    <w:rsid w:val="00C2459E"/>
    <w:rsid w:val="00C4714F"/>
    <w:rsid w:val="00C47998"/>
    <w:rsid w:val="00C510F6"/>
    <w:rsid w:val="00C557D5"/>
    <w:rsid w:val="00C565FB"/>
    <w:rsid w:val="00C576CF"/>
    <w:rsid w:val="00C61B89"/>
    <w:rsid w:val="00C63B51"/>
    <w:rsid w:val="00C7119D"/>
    <w:rsid w:val="00C731DE"/>
    <w:rsid w:val="00C74D79"/>
    <w:rsid w:val="00C76DEA"/>
    <w:rsid w:val="00C8604B"/>
    <w:rsid w:val="00C861B4"/>
    <w:rsid w:val="00C92959"/>
    <w:rsid w:val="00C93C3D"/>
    <w:rsid w:val="00C950FF"/>
    <w:rsid w:val="00CA113C"/>
    <w:rsid w:val="00CA199E"/>
    <w:rsid w:val="00CA44AE"/>
    <w:rsid w:val="00CA7FEC"/>
    <w:rsid w:val="00CB1F25"/>
    <w:rsid w:val="00CB2BA6"/>
    <w:rsid w:val="00CC0599"/>
    <w:rsid w:val="00CC09BC"/>
    <w:rsid w:val="00CC2003"/>
    <w:rsid w:val="00CC46F5"/>
    <w:rsid w:val="00CC5007"/>
    <w:rsid w:val="00CC77C0"/>
    <w:rsid w:val="00CD3C34"/>
    <w:rsid w:val="00CD4BC0"/>
    <w:rsid w:val="00CD5AF6"/>
    <w:rsid w:val="00CD721F"/>
    <w:rsid w:val="00CD7FBE"/>
    <w:rsid w:val="00CE24B6"/>
    <w:rsid w:val="00CE5DDF"/>
    <w:rsid w:val="00CE63F0"/>
    <w:rsid w:val="00CF1E27"/>
    <w:rsid w:val="00CF7A35"/>
    <w:rsid w:val="00CF7AA9"/>
    <w:rsid w:val="00D00425"/>
    <w:rsid w:val="00D01D2A"/>
    <w:rsid w:val="00D034BB"/>
    <w:rsid w:val="00D053E8"/>
    <w:rsid w:val="00D12DAF"/>
    <w:rsid w:val="00D144B9"/>
    <w:rsid w:val="00D23091"/>
    <w:rsid w:val="00D23639"/>
    <w:rsid w:val="00D24529"/>
    <w:rsid w:val="00D2544B"/>
    <w:rsid w:val="00D25727"/>
    <w:rsid w:val="00D26928"/>
    <w:rsid w:val="00D31D7B"/>
    <w:rsid w:val="00D3209A"/>
    <w:rsid w:val="00D33629"/>
    <w:rsid w:val="00D34C16"/>
    <w:rsid w:val="00D37C6B"/>
    <w:rsid w:val="00D43386"/>
    <w:rsid w:val="00D44F72"/>
    <w:rsid w:val="00D45DD8"/>
    <w:rsid w:val="00D47995"/>
    <w:rsid w:val="00D47B85"/>
    <w:rsid w:val="00D52AA3"/>
    <w:rsid w:val="00D52F9C"/>
    <w:rsid w:val="00D54A06"/>
    <w:rsid w:val="00D56054"/>
    <w:rsid w:val="00D5745F"/>
    <w:rsid w:val="00D607B7"/>
    <w:rsid w:val="00D63717"/>
    <w:rsid w:val="00D656F8"/>
    <w:rsid w:val="00D67213"/>
    <w:rsid w:val="00D67961"/>
    <w:rsid w:val="00D706BD"/>
    <w:rsid w:val="00D7190D"/>
    <w:rsid w:val="00D723FB"/>
    <w:rsid w:val="00D75164"/>
    <w:rsid w:val="00D75915"/>
    <w:rsid w:val="00D759B0"/>
    <w:rsid w:val="00D77E29"/>
    <w:rsid w:val="00D82B19"/>
    <w:rsid w:val="00D915D6"/>
    <w:rsid w:val="00D91C9F"/>
    <w:rsid w:val="00D9264C"/>
    <w:rsid w:val="00D958AF"/>
    <w:rsid w:val="00DA044E"/>
    <w:rsid w:val="00DA18DE"/>
    <w:rsid w:val="00DA3F45"/>
    <w:rsid w:val="00DA73C2"/>
    <w:rsid w:val="00DA7CC0"/>
    <w:rsid w:val="00DB1290"/>
    <w:rsid w:val="00DB211D"/>
    <w:rsid w:val="00DB29AD"/>
    <w:rsid w:val="00DB2DDF"/>
    <w:rsid w:val="00DB481C"/>
    <w:rsid w:val="00DB61AB"/>
    <w:rsid w:val="00DB6BA5"/>
    <w:rsid w:val="00DB7D0B"/>
    <w:rsid w:val="00DC113E"/>
    <w:rsid w:val="00DC1BA6"/>
    <w:rsid w:val="00DC520D"/>
    <w:rsid w:val="00DC704D"/>
    <w:rsid w:val="00DD026C"/>
    <w:rsid w:val="00DD238C"/>
    <w:rsid w:val="00DD4E55"/>
    <w:rsid w:val="00DE16AA"/>
    <w:rsid w:val="00DE4573"/>
    <w:rsid w:val="00DE6640"/>
    <w:rsid w:val="00DF0A96"/>
    <w:rsid w:val="00DF33CE"/>
    <w:rsid w:val="00DF61E7"/>
    <w:rsid w:val="00DF6528"/>
    <w:rsid w:val="00E00574"/>
    <w:rsid w:val="00E007E1"/>
    <w:rsid w:val="00E04D75"/>
    <w:rsid w:val="00E06877"/>
    <w:rsid w:val="00E07258"/>
    <w:rsid w:val="00E109AC"/>
    <w:rsid w:val="00E14069"/>
    <w:rsid w:val="00E14E0B"/>
    <w:rsid w:val="00E158D7"/>
    <w:rsid w:val="00E17654"/>
    <w:rsid w:val="00E17A5A"/>
    <w:rsid w:val="00E207C5"/>
    <w:rsid w:val="00E21C0A"/>
    <w:rsid w:val="00E2249E"/>
    <w:rsid w:val="00E25195"/>
    <w:rsid w:val="00E263D0"/>
    <w:rsid w:val="00E27473"/>
    <w:rsid w:val="00E32508"/>
    <w:rsid w:val="00E3392D"/>
    <w:rsid w:val="00E3438A"/>
    <w:rsid w:val="00E47E9E"/>
    <w:rsid w:val="00E523D1"/>
    <w:rsid w:val="00E52734"/>
    <w:rsid w:val="00E5279E"/>
    <w:rsid w:val="00E55322"/>
    <w:rsid w:val="00E56F70"/>
    <w:rsid w:val="00E62E89"/>
    <w:rsid w:val="00E67072"/>
    <w:rsid w:val="00E67D10"/>
    <w:rsid w:val="00E7074A"/>
    <w:rsid w:val="00E716B6"/>
    <w:rsid w:val="00E747C0"/>
    <w:rsid w:val="00E80443"/>
    <w:rsid w:val="00E83A45"/>
    <w:rsid w:val="00E84BFF"/>
    <w:rsid w:val="00E855CA"/>
    <w:rsid w:val="00E8713D"/>
    <w:rsid w:val="00E90D9A"/>
    <w:rsid w:val="00E9293D"/>
    <w:rsid w:val="00E93D38"/>
    <w:rsid w:val="00E969A6"/>
    <w:rsid w:val="00E97156"/>
    <w:rsid w:val="00EA050B"/>
    <w:rsid w:val="00EA2392"/>
    <w:rsid w:val="00EA4710"/>
    <w:rsid w:val="00EB2A31"/>
    <w:rsid w:val="00EB4F7A"/>
    <w:rsid w:val="00EB7625"/>
    <w:rsid w:val="00EC05E8"/>
    <w:rsid w:val="00EC1367"/>
    <w:rsid w:val="00ED4304"/>
    <w:rsid w:val="00ED6236"/>
    <w:rsid w:val="00EE0647"/>
    <w:rsid w:val="00EE321A"/>
    <w:rsid w:val="00EE488D"/>
    <w:rsid w:val="00EE6F76"/>
    <w:rsid w:val="00EE7DC7"/>
    <w:rsid w:val="00EF0F6C"/>
    <w:rsid w:val="00EF47AC"/>
    <w:rsid w:val="00F00241"/>
    <w:rsid w:val="00F00FDA"/>
    <w:rsid w:val="00F02878"/>
    <w:rsid w:val="00F03270"/>
    <w:rsid w:val="00F065A3"/>
    <w:rsid w:val="00F07953"/>
    <w:rsid w:val="00F07BC1"/>
    <w:rsid w:val="00F14790"/>
    <w:rsid w:val="00F23839"/>
    <w:rsid w:val="00F25316"/>
    <w:rsid w:val="00F25321"/>
    <w:rsid w:val="00F2799D"/>
    <w:rsid w:val="00F34FE4"/>
    <w:rsid w:val="00F36AE6"/>
    <w:rsid w:val="00F37135"/>
    <w:rsid w:val="00F37D8C"/>
    <w:rsid w:val="00F405FF"/>
    <w:rsid w:val="00F43044"/>
    <w:rsid w:val="00F43FC8"/>
    <w:rsid w:val="00F44D9C"/>
    <w:rsid w:val="00F54A89"/>
    <w:rsid w:val="00F66DE7"/>
    <w:rsid w:val="00F67690"/>
    <w:rsid w:val="00F70DE1"/>
    <w:rsid w:val="00F721E9"/>
    <w:rsid w:val="00F721F3"/>
    <w:rsid w:val="00F7437B"/>
    <w:rsid w:val="00F76081"/>
    <w:rsid w:val="00F76FA0"/>
    <w:rsid w:val="00F80F56"/>
    <w:rsid w:val="00F81311"/>
    <w:rsid w:val="00F818DE"/>
    <w:rsid w:val="00F82399"/>
    <w:rsid w:val="00F83870"/>
    <w:rsid w:val="00F84067"/>
    <w:rsid w:val="00F85B0B"/>
    <w:rsid w:val="00F861EE"/>
    <w:rsid w:val="00F87324"/>
    <w:rsid w:val="00F906D0"/>
    <w:rsid w:val="00F958EB"/>
    <w:rsid w:val="00F96A53"/>
    <w:rsid w:val="00FA1EE0"/>
    <w:rsid w:val="00FA300A"/>
    <w:rsid w:val="00FA3E7C"/>
    <w:rsid w:val="00FA6B4C"/>
    <w:rsid w:val="00FB560E"/>
    <w:rsid w:val="00FC1EF3"/>
    <w:rsid w:val="00FC41DA"/>
    <w:rsid w:val="00FC7626"/>
    <w:rsid w:val="00FD22B0"/>
    <w:rsid w:val="00FD6E08"/>
    <w:rsid w:val="00FD7940"/>
    <w:rsid w:val="00FD7A12"/>
    <w:rsid w:val="00FE16A2"/>
    <w:rsid w:val="00FE348B"/>
    <w:rsid w:val="00FE5729"/>
    <w:rsid w:val="00FE5B9C"/>
    <w:rsid w:val="00FE6AB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62547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871E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5F599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67AC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5F599C"/>
    <w:rPr>
      <w:rFonts w:ascii="Arial" w:eastAsiaTheme="majorEastAsia" w:hAnsi="Arial" w:cstheme="majorBidi"/>
      <w:b/>
      <w:color w:val="0067AC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5"/>
    <w:rPr>
      <w:sz w:val="16"/>
      <w:szCs w:val="16"/>
    </w:rPr>
  </w:style>
  <w:style w:type="paragraph" w:styleId="Revision">
    <w:name w:val="Revision"/>
    <w:hidden/>
    <w:uiPriority w:val="99"/>
    <w:semiHidden/>
    <w:rsid w:val="009F57C0"/>
    <w:rPr>
      <w:rFonts w:ascii="Arial" w:eastAsiaTheme="minorHAnsi" w:hAnsi="Arial"/>
      <w:color w:val="333333"/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A4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579">
                      <w:marLeft w:val="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A25845-3469-4EB0-B826-9CB33AB6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0DE92-4682-475E-A753-6F3B3A79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4</cp:revision>
  <cp:lastPrinted>2019-10-17T07:51:00Z</cp:lastPrinted>
  <dcterms:created xsi:type="dcterms:W3CDTF">2023-03-13T21:43:00Z</dcterms:created>
  <dcterms:modified xsi:type="dcterms:W3CDTF">2023-03-13T22:59:00Z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{63df64c9-47a9-48f0-a6fa-8ada88446269}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R20190736830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2019-11-26T18:05:55.8707956+11:00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</Properties>
</file>