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1143" w14:textId="77777777" w:rsidR="00084FB6" w:rsidRPr="00084FB6" w:rsidRDefault="00084FB6" w:rsidP="00084FB6">
      <w:pPr>
        <w:shd w:val="clear" w:color="auto" w:fill="FFFFFF"/>
        <w:spacing w:after="0" w:line="600" w:lineRule="atLeast"/>
        <w:outlineLvl w:val="0"/>
        <w:rPr>
          <w:rFonts w:ascii="Arial" w:eastAsia="Times New Roman" w:hAnsi="Arial" w:cs="Arial"/>
          <w:color w:val="007E8F"/>
          <w:kern w:val="36"/>
          <w:sz w:val="57"/>
          <w:szCs w:val="57"/>
          <w:lang w:eastAsia="en-AU"/>
        </w:rPr>
      </w:pPr>
      <w:r w:rsidRPr="00084FB6">
        <w:rPr>
          <w:rFonts w:ascii="Arial" w:eastAsia="Times New Roman" w:hAnsi="Arial" w:cs="Arial"/>
          <w:color w:val="007E8F"/>
          <w:kern w:val="36"/>
          <w:sz w:val="57"/>
          <w:szCs w:val="57"/>
          <w:lang w:eastAsia="en-AU"/>
        </w:rPr>
        <w:t>Welcome, Forest Hill College</w:t>
      </w:r>
    </w:p>
    <w:p w14:paraId="30033D2A" w14:textId="77777777" w:rsidR="00084FB6" w:rsidRPr="00084FB6" w:rsidRDefault="00084FB6" w:rsidP="00084FB6">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084FB6">
          <w:rPr>
            <w:rFonts w:ascii="Helvetica" w:eastAsia="Times New Roman" w:hAnsi="Helvetica" w:cs="Helvetica"/>
            <w:color w:val="666666"/>
            <w:sz w:val="17"/>
            <w:szCs w:val="17"/>
            <w:lang w:eastAsia="en-AU"/>
          </w:rPr>
          <w:t>Management</w:t>
        </w:r>
      </w:hyperlink>
      <w:r w:rsidRPr="00084FB6">
        <w:rPr>
          <w:rFonts w:ascii="Helvetica" w:eastAsia="Times New Roman" w:hAnsi="Helvetica" w:cs="Helvetica"/>
          <w:color w:val="444444"/>
          <w:sz w:val="17"/>
          <w:szCs w:val="17"/>
          <w:lang w:eastAsia="en-AU"/>
        </w:rPr>
        <w:t>&gt;</w:t>
      </w:r>
    </w:p>
    <w:p w14:paraId="074E379F" w14:textId="77777777" w:rsidR="00084FB6" w:rsidRPr="00084FB6" w:rsidRDefault="00084FB6" w:rsidP="00084FB6">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084FB6">
          <w:rPr>
            <w:rFonts w:ascii="Helvetica" w:eastAsia="Times New Roman" w:hAnsi="Helvetica" w:cs="Helvetica"/>
            <w:color w:val="666666"/>
            <w:sz w:val="17"/>
            <w:szCs w:val="17"/>
            <w:lang w:eastAsia="en-AU"/>
          </w:rPr>
          <w:t>International Education</w:t>
        </w:r>
      </w:hyperlink>
      <w:r w:rsidRPr="00084FB6">
        <w:rPr>
          <w:rFonts w:ascii="Helvetica" w:eastAsia="Times New Roman" w:hAnsi="Helvetica" w:cs="Helvetica"/>
          <w:color w:val="444444"/>
          <w:sz w:val="17"/>
          <w:szCs w:val="17"/>
          <w:lang w:eastAsia="en-AU"/>
        </w:rPr>
        <w:t> &gt;</w:t>
      </w:r>
    </w:p>
    <w:p w14:paraId="5EB88D8D" w14:textId="77777777" w:rsidR="00084FB6" w:rsidRPr="00084FB6" w:rsidRDefault="00084FB6" w:rsidP="00084FB6">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084FB6">
        <w:rPr>
          <w:rFonts w:ascii="Helvetica" w:eastAsia="Times New Roman" w:hAnsi="Helvetica" w:cs="Helvetica"/>
          <w:color w:val="444444"/>
          <w:sz w:val="17"/>
          <w:szCs w:val="17"/>
          <w:lang w:eastAsia="en-AU"/>
        </w:rPr>
        <w:t>Sister School Partnerships</w:t>
      </w:r>
    </w:p>
    <w:p w14:paraId="691B3C4D"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pict w14:anchorId="4938ECE9">
          <v:rect id="_x0000_i1075" style="width:0;height:1.5pt" o:hralign="center" o:hrstd="t" o:hrnoshade="t" o:hr="t" fillcolor="#007e8f" stroked="f"/>
        </w:pict>
      </w:r>
    </w:p>
    <w:p w14:paraId="54E54D42" w14:textId="1212EE6A" w:rsidR="00084FB6" w:rsidRPr="00084FB6" w:rsidRDefault="00084FB6" w:rsidP="00084FB6">
      <w:pPr>
        <w:shd w:val="clear" w:color="auto" w:fill="F5F2F0"/>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noProof/>
          <w:color w:val="444444"/>
          <w:sz w:val="20"/>
          <w:szCs w:val="20"/>
          <w:lang w:eastAsia="en-AU"/>
        </w:rPr>
        <w:drawing>
          <wp:inline distT="0" distB="0" distL="0" distR="0" wp14:anchorId="27E56FA0" wp14:editId="62E54EF5">
            <wp:extent cx="5731510" cy="2940685"/>
            <wp:effectExtent l="0" t="0" r="2540" b="0"/>
            <wp:docPr id="8" name="Picture 8" descr="A picture containing grass, green,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green, way, roa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40685"/>
                    </a:xfrm>
                    <a:prstGeom prst="rect">
                      <a:avLst/>
                    </a:prstGeom>
                    <a:noFill/>
                    <a:ln>
                      <a:noFill/>
                    </a:ln>
                  </pic:spPr>
                </pic:pic>
              </a:graphicData>
            </a:graphic>
          </wp:inline>
        </w:drawing>
      </w:r>
    </w:p>
    <w:p w14:paraId="7BD1BD68" w14:textId="192CC8FD" w:rsidR="00084FB6" w:rsidRPr="00084FB6" w:rsidRDefault="00084FB6" w:rsidP="00084FB6">
      <w:pPr>
        <w:shd w:val="clear" w:color="auto" w:fill="F5F2F0"/>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noProof/>
          <w:color w:val="444444"/>
          <w:sz w:val="20"/>
          <w:szCs w:val="20"/>
          <w:lang w:eastAsia="en-AU"/>
        </w:rPr>
        <w:drawing>
          <wp:inline distT="0" distB="0" distL="0" distR="0" wp14:anchorId="27F823D2" wp14:editId="0DA8A0C8">
            <wp:extent cx="116840" cy="11684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84FB6">
        <w:rPr>
          <w:rFonts w:ascii="Helvetica" w:eastAsia="Times New Roman" w:hAnsi="Helvetica" w:cs="Helvetica"/>
          <w:color w:val="444444"/>
          <w:sz w:val="20"/>
          <w:szCs w:val="20"/>
          <w:lang w:eastAsia="en-AU"/>
        </w:rPr>
        <w:t> 178-180 Mahoneys Road ,  Burwood East ,  Melbourne 3145 ,  Victoria ,  Australia</w:t>
      </w:r>
    </w:p>
    <w:p w14:paraId="385C3638" w14:textId="77777777" w:rsidR="00084FB6" w:rsidRPr="00084FB6" w:rsidRDefault="00084FB6" w:rsidP="00084FB6">
      <w:pPr>
        <w:shd w:val="clear" w:color="auto" w:fill="F5F2F0"/>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A3A2A3"/>
          <w:sz w:val="20"/>
          <w:szCs w:val="20"/>
          <w:lang w:eastAsia="en-AU"/>
        </w:rPr>
        <w:t>w: </w:t>
      </w:r>
      <w:r w:rsidRPr="00084FB6">
        <w:rPr>
          <w:rFonts w:ascii="Helvetica" w:eastAsia="Times New Roman" w:hAnsi="Helvetica" w:cs="Helvetica"/>
          <w:color w:val="444444"/>
          <w:sz w:val="20"/>
          <w:szCs w:val="20"/>
          <w:lang w:eastAsia="en-AU"/>
        </w:rPr>
        <w:t> </w:t>
      </w:r>
      <w:hyperlink r:id="rId9" w:history="1">
        <w:r w:rsidRPr="00084FB6">
          <w:rPr>
            <w:rFonts w:ascii="Helvetica" w:eastAsia="Times New Roman" w:hAnsi="Helvetica" w:cs="Helvetica"/>
            <w:color w:val="0072BC"/>
            <w:sz w:val="20"/>
            <w:szCs w:val="20"/>
            <w:lang w:eastAsia="en-AU"/>
          </w:rPr>
          <w:t>Forest Hill College website</w:t>
        </w:r>
      </w:hyperlink>
    </w:p>
    <w:p w14:paraId="4498CA80" w14:textId="77777777" w:rsidR="00084FB6" w:rsidRPr="00084FB6" w:rsidRDefault="00084FB6" w:rsidP="00084FB6">
      <w:pPr>
        <w:shd w:val="clear" w:color="auto" w:fill="F5F2F0"/>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A3A2A3"/>
          <w:sz w:val="20"/>
          <w:szCs w:val="20"/>
          <w:lang w:eastAsia="en-AU"/>
        </w:rPr>
        <w:t>|ph: </w:t>
      </w:r>
      <w:r w:rsidRPr="00084FB6">
        <w:rPr>
          <w:rFonts w:ascii="Helvetica" w:eastAsia="Times New Roman" w:hAnsi="Helvetica" w:cs="Helvetica"/>
          <w:color w:val="444444"/>
          <w:sz w:val="20"/>
          <w:szCs w:val="20"/>
          <w:lang w:eastAsia="en-AU"/>
        </w:rPr>
        <w:t> 61   3   9814 9444</w:t>
      </w:r>
    </w:p>
    <w:p w14:paraId="349D6745"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158F8295" w14:textId="77777777" w:rsidR="00084FB6" w:rsidRPr="00084FB6" w:rsidRDefault="00084FB6" w:rsidP="00084FB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084FB6">
        <w:rPr>
          <w:rFonts w:ascii="Helvetica" w:eastAsia="Times New Roman" w:hAnsi="Helvetica" w:cs="Helvetica"/>
          <w:color w:val="007E8F"/>
          <w:sz w:val="41"/>
          <w:szCs w:val="41"/>
          <w:lang w:eastAsia="en-AU"/>
        </w:rPr>
        <w:t>Key Contacts</w:t>
      </w:r>
    </w:p>
    <w:p w14:paraId="3D9150A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pict w14:anchorId="7582E8D5">
          <v:rect id="_x0000_i1078" style="width:0;height:1.5pt" o:hralign="center" o:hrstd="t" o:hrnoshade="t" o:hr="t" fillcolor="#c6c6c7" stroked="f"/>
        </w:pict>
      </w:r>
    </w:p>
    <w:p w14:paraId="0AD06EFD"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793EA298" w14:textId="01BDD237" w:rsidR="00084FB6" w:rsidRPr="00084FB6" w:rsidRDefault="00084FB6" w:rsidP="00084FB6">
      <w:pPr>
        <w:shd w:val="clear" w:color="auto" w:fill="E3E2E3"/>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noProof/>
          <w:color w:val="444444"/>
          <w:sz w:val="20"/>
          <w:szCs w:val="20"/>
          <w:lang w:eastAsia="en-AU"/>
        </w:rPr>
        <w:drawing>
          <wp:inline distT="0" distB="0" distL="0" distR="0" wp14:anchorId="3A2B2066" wp14:editId="275BA461">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2F09461"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Mr David Rogers</w:t>
      </w:r>
      <w:r w:rsidRPr="00084FB6">
        <w:rPr>
          <w:rFonts w:ascii="Helvetica" w:eastAsia="Times New Roman" w:hAnsi="Helvetica" w:cs="Helvetica"/>
          <w:color w:val="444444"/>
          <w:sz w:val="20"/>
          <w:szCs w:val="20"/>
          <w:lang w:eastAsia="en-AU"/>
        </w:rPr>
        <w:br/>
        <w:t>Principal</w:t>
      </w:r>
    </w:p>
    <w:p w14:paraId="1279547D" w14:textId="77777777" w:rsidR="00084FB6" w:rsidRPr="00084FB6" w:rsidRDefault="00084FB6" w:rsidP="00084FB6">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E: </w:t>
      </w:r>
      <w:hyperlink r:id="rId11" w:history="1">
        <w:r w:rsidRPr="00084FB6">
          <w:rPr>
            <w:rFonts w:ascii="Helvetica" w:eastAsia="Times New Roman" w:hAnsi="Helvetica" w:cs="Helvetica"/>
            <w:color w:val="0072BC"/>
            <w:sz w:val="20"/>
            <w:szCs w:val="20"/>
            <w:lang w:eastAsia="en-AU"/>
          </w:rPr>
          <w:t>rogers.david.l@edumail.vic.gov.au</w:t>
        </w:r>
      </w:hyperlink>
    </w:p>
    <w:p w14:paraId="53AAEDA4"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br/>
        <w:t>P: 61   3   9814 9444</w:t>
      </w:r>
    </w:p>
    <w:p w14:paraId="5F6B8930" w14:textId="77C27B11" w:rsidR="00084FB6" w:rsidRPr="00084FB6" w:rsidRDefault="00084FB6" w:rsidP="00084FB6">
      <w:pPr>
        <w:shd w:val="clear" w:color="auto" w:fill="E3E2E3"/>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noProof/>
          <w:color w:val="444444"/>
          <w:sz w:val="20"/>
          <w:szCs w:val="20"/>
          <w:lang w:eastAsia="en-AU"/>
        </w:rPr>
        <w:drawing>
          <wp:inline distT="0" distB="0" distL="0" distR="0" wp14:anchorId="2386CDFC" wp14:editId="0301D12E">
            <wp:extent cx="155575"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B7AE3C2"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Mr Christopher Grant</w:t>
      </w:r>
      <w:r w:rsidRPr="00084FB6">
        <w:rPr>
          <w:rFonts w:ascii="Helvetica" w:eastAsia="Times New Roman" w:hAnsi="Helvetica" w:cs="Helvetica"/>
          <w:color w:val="444444"/>
          <w:sz w:val="20"/>
          <w:szCs w:val="20"/>
          <w:lang w:eastAsia="en-AU"/>
        </w:rPr>
        <w:br/>
        <w:t>Assistant Principal</w:t>
      </w:r>
    </w:p>
    <w:p w14:paraId="748063D6" w14:textId="77777777" w:rsidR="00084FB6" w:rsidRPr="00084FB6" w:rsidRDefault="00084FB6" w:rsidP="00084FB6">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E: </w:t>
      </w:r>
      <w:hyperlink r:id="rId12" w:history="1">
        <w:r w:rsidRPr="00084FB6">
          <w:rPr>
            <w:rFonts w:ascii="Helvetica" w:eastAsia="Times New Roman" w:hAnsi="Helvetica" w:cs="Helvetica"/>
            <w:color w:val="0072BC"/>
            <w:sz w:val="20"/>
            <w:szCs w:val="20"/>
            <w:lang w:eastAsia="en-AU"/>
          </w:rPr>
          <w:t>grant.chris.c@edumail.vic.gov.au</w:t>
        </w:r>
      </w:hyperlink>
    </w:p>
    <w:p w14:paraId="7C830B30"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br/>
        <w:t>P: 61 3 9814 9444</w:t>
      </w:r>
    </w:p>
    <w:p w14:paraId="4A5139C8"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br/>
      </w:r>
    </w:p>
    <w:p w14:paraId="2922858D" w14:textId="77777777" w:rsidR="00084FB6" w:rsidRPr="00084FB6" w:rsidRDefault="00084FB6" w:rsidP="00084FB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084FB6">
        <w:rPr>
          <w:rFonts w:ascii="Helvetica" w:eastAsia="Times New Roman" w:hAnsi="Helvetica" w:cs="Helvetica"/>
          <w:color w:val="007E8F"/>
          <w:sz w:val="41"/>
          <w:szCs w:val="41"/>
          <w:lang w:eastAsia="en-AU"/>
        </w:rPr>
        <w:t>About my School</w:t>
      </w:r>
    </w:p>
    <w:p w14:paraId="2C6A282C"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pict w14:anchorId="059909BA">
          <v:rect id="_x0000_i1081" style="width:0;height:1.5pt" o:hralign="center" o:hrstd="t" o:hrnoshade="t" o:hr="t" fillcolor="#c6c6c7" stroked="f"/>
        </w:pict>
      </w:r>
    </w:p>
    <w:p w14:paraId="7F93F16E"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69A1F3CE"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Primary language used in school:</w:t>
      </w:r>
    </w:p>
    <w:p w14:paraId="051326F1"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lastRenderedPageBreak/>
        <w:t>English</w:t>
      </w:r>
    </w:p>
    <w:p w14:paraId="4AC99DC1"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33B5C36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Foreign languages taught in school:</w:t>
      </w:r>
    </w:p>
    <w:p w14:paraId="5F168C3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Chinese, Mandarin</w:t>
      </w:r>
    </w:p>
    <w:p w14:paraId="7F0E7B4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School type:</w:t>
      </w:r>
    </w:p>
    <w:p w14:paraId="699CA723"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Secondary (Years 7-12) , </w:t>
      </w:r>
      <w:r w:rsidRPr="00084FB6">
        <w:rPr>
          <w:rFonts w:ascii="Helvetica" w:eastAsia="Times New Roman" w:hAnsi="Helvetica" w:cs="Helvetica"/>
          <w:color w:val="444444"/>
          <w:sz w:val="20"/>
          <w:szCs w:val="20"/>
          <w:lang w:eastAsia="en-AU"/>
        </w:rPr>
        <w:t>   </w:t>
      </w:r>
      <w:r w:rsidRPr="00084FB6">
        <w:rPr>
          <w:rFonts w:ascii="Helvetica" w:eastAsia="Times New Roman" w:hAnsi="Helvetica" w:cs="Helvetica"/>
          <w:b/>
          <w:bCs/>
          <w:color w:val="444444"/>
          <w:sz w:val="20"/>
          <w:szCs w:val="20"/>
          <w:lang w:eastAsia="en-AU"/>
        </w:rPr>
        <w:t>Government</w:t>
      </w:r>
    </w:p>
    <w:p w14:paraId="39C4E13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Is mixed or single-sex:</w:t>
      </w:r>
    </w:p>
    <w:p w14:paraId="51013D0B"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Mixed</w:t>
      </w:r>
    </w:p>
    <w:p w14:paraId="378FBA12"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Number of students:</w:t>
      </w:r>
    </w:p>
    <w:p w14:paraId="1FE20DAC"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501-1000</w:t>
      </w:r>
    </w:p>
    <w:p w14:paraId="3E333DC0"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4ED4C66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Specialisation:</w:t>
      </w:r>
    </w:p>
    <w:p w14:paraId="53CCBE47"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Dance and Drama; Sport; Other</w:t>
      </w:r>
    </w:p>
    <w:p w14:paraId="70AC879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25DB08AC"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Special needs support:</w:t>
      </w:r>
    </w:p>
    <w:p w14:paraId="5EE86D5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Yes, some of our students have special needs</w:t>
      </w:r>
    </w:p>
    <w:p w14:paraId="15B7D862" w14:textId="77777777" w:rsidR="00084FB6" w:rsidRPr="00084FB6" w:rsidRDefault="00084FB6" w:rsidP="00084FB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084FB6">
        <w:rPr>
          <w:rFonts w:ascii="Helvetica" w:eastAsia="Times New Roman" w:hAnsi="Helvetica" w:cs="Helvetica"/>
          <w:color w:val="007E8F"/>
          <w:sz w:val="41"/>
          <w:szCs w:val="41"/>
          <w:lang w:eastAsia="en-AU"/>
        </w:rPr>
        <w:t>Collaboration Options</w:t>
      </w:r>
    </w:p>
    <w:p w14:paraId="48F4F467"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pict w14:anchorId="5B16DB7E">
          <v:rect id="_x0000_i1082" style="width:0;height:1.5pt" o:hralign="center" o:hrstd="t" o:hrnoshade="t" o:hr="t" fillcolor="#c6c6c7" stroked="f"/>
        </w:pict>
      </w:r>
    </w:p>
    <w:p w14:paraId="7850F43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p>
    <w:p w14:paraId="54B6229F"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Project Preference:</w:t>
      </w:r>
    </w:p>
    <w:p w14:paraId="6A5B079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Sister School Partnership (school to school partnership)</w:t>
      </w:r>
    </w:p>
    <w:p w14:paraId="413F709E"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Partnership Country:</w:t>
      </w:r>
    </w:p>
    <w:p w14:paraId="39D036CA"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084FB6">
          <w:rPr>
            <w:rFonts w:ascii="Helvetica" w:eastAsia="Times New Roman" w:hAnsi="Helvetica" w:cs="Helvetica"/>
            <w:b/>
            <w:bCs/>
            <w:color w:val="444444"/>
            <w:sz w:val="20"/>
            <w:szCs w:val="20"/>
            <w:lang w:eastAsia="en-AU"/>
          </w:rPr>
          <w:t>Japan</w:t>
        </w:r>
      </w:hyperlink>
    </w:p>
    <w:p w14:paraId="03D2B19D"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Partnership Outcome:</w:t>
      </w:r>
    </w:p>
    <w:p w14:paraId="44F4796D"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Forest Hill College has a strong culture of International Education and we are looking to expand our connections across Asia and world. Our school has an Academy program for students in Sports (Soccer, Basketball, Golf, Tennis, Netball and Women's Australian Rules Football) and Performing Arts. Alongside this we have a strong emphasis on STEAM (Science, Technology, Engineering, the Arts, Mathematics) with a new STEAM Centre opening recently in which we study design, coding and robotics.</w:t>
      </w:r>
      <w:r w:rsidRPr="00084FB6">
        <w:rPr>
          <w:rFonts w:ascii="Helvetica" w:eastAsia="Times New Roman" w:hAnsi="Helvetica" w:cs="Helvetica"/>
          <w:b/>
          <w:bCs/>
          <w:color w:val="444444"/>
          <w:sz w:val="20"/>
          <w:szCs w:val="20"/>
          <w:lang w:eastAsia="en-AU"/>
        </w:rPr>
        <w:br/>
      </w:r>
      <w:r w:rsidRPr="00084FB6">
        <w:rPr>
          <w:rFonts w:ascii="Helvetica" w:eastAsia="Times New Roman" w:hAnsi="Helvetica" w:cs="Helvetica"/>
          <w:b/>
          <w:bCs/>
          <w:color w:val="444444"/>
          <w:sz w:val="20"/>
          <w:szCs w:val="20"/>
          <w:lang w:eastAsia="en-AU"/>
        </w:rPr>
        <w:br/>
        <w:t>We are looking to develop a partnership and collaboration with a school in Japan to visit and host in the future, in order to increase the intercultural understanding of our students and staff. We would also welcome the opportunity to use technology to develop connections between our students to work on projects related to STEAM, coding, robotics and/or sustainability.</w:t>
      </w:r>
    </w:p>
    <w:p w14:paraId="71E31692"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Preferred Partnership Activities:</w:t>
      </w:r>
    </w:p>
    <w:p w14:paraId="2FE5E64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Class to class email; Curriculum projects; School blog; Social media; Student visits; Teacher visits; Video communication</w:t>
      </w:r>
    </w:p>
    <w:p w14:paraId="21C0531E"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Preferred contact method:</w:t>
      </w:r>
    </w:p>
    <w:p w14:paraId="6A415C25"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Email; Phone; Video-conferencing</w:t>
      </w:r>
    </w:p>
    <w:p w14:paraId="6878E4C2"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t>Profile Active / Inactive</w:t>
      </w:r>
    </w:p>
    <w:p w14:paraId="00ECE735"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b/>
          <w:bCs/>
          <w:color w:val="444444"/>
          <w:sz w:val="20"/>
          <w:szCs w:val="20"/>
          <w:lang w:eastAsia="en-AU"/>
        </w:rPr>
        <w:t>Active</w:t>
      </w:r>
    </w:p>
    <w:p w14:paraId="1B6E91FB" w14:textId="77777777" w:rsidR="00084FB6" w:rsidRPr="00084FB6" w:rsidRDefault="00084FB6" w:rsidP="00084FB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084FB6">
        <w:rPr>
          <w:rFonts w:ascii="Helvetica" w:eastAsia="Times New Roman" w:hAnsi="Helvetica" w:cs="Helvetica"/>
          <w:color w:val="007E8F"/>
          <w:sz w:val="41"/>
          <w:szCs w:val="41"/>
          <w:lang w:eastAsia="en-AU"/>
        </w:rPr>
        <w:t>Terms and Conditions</w:t>
      </w:r>
    </w:p>
    <w:p w14:paraId="7BE306B9" w14:textId="77777777" w:rsidR="00084FB6" w:rsidRPr="00084FB6" w:rsidRDefault="00084FB6" w:rsidP="00084FB6">
      <w:pPr>
        <w:shd w:val="clear" w:color="auto" w:fill="FFFFFF"/>
        <w:spacing w:after="0" w:line="240" w:lineRule="auto"/>
        <w:rPr>
          <w:rFonts w:ascii="Helvetica" w:eastAsia="Times New Roman" w:hAnsi="Helvetica" w:cs="Helvetica"/>
          <w:color w:val="444444"/>
          <w:sz w:val="20"/>
          <w:szCs w:val="20"/>
          <w:lang w:eastAsia="en-AU"/>
        </w:rPr>
      </w:pPr>
      <w:r w:rsidRPr="00084FB6">
        <w:rPr>
          <w:rFonts w:ascii="Helvetica" w:eastAsia="Times New Roman" w:hAnsi="Helvetica" w:cs="Helvetica"/>
          <w:color w:val="444444"/>
          <w:sz w:val="20"/>
          <w:szCs w:val="20"/>
          <w:lang w:eastAsia="en-AU"/>
        </w:rPr>
        <w:pict w14:anchorId="16EF5016">
          <v:rect id="_x0000_i1083" style="width:0;height:1.5pt" o:hralign="center" o:hrstd="t" o:hrnoshade="t" o:hr="t" fillcolor="#c6c6c7" stroked="f"/>
        </w:pict>
      </w:r>
    </w:p>
    <w:tbl>
      <w:tblPr>
        <w:tblW w:w="7644" w:type="dxa"/>
        <w:tblCellMar>
          <w:left w:w="0" w:type="dxa"/>
          <w:right w:w="0" w:type="dxa"/>
        </w:tblCellMar>
        <w:tblLook w:val="04A0" w:firstRow="1" w:lastRow="0" w:firstColumn="1" w:lastColumn="0" w:noHBand="0" w:noVBand="1"/>
      </w:tblPr>
      <w:tblGrid>
        <w:gridCol w:w="7644"/>
      </w:tblGrid>
      <w:tr w:rsidR="00084FB6" w:rsidRPr="00084FB6" w14:paraId="5F6BC498" w14:textId="77777777" w:rsidTr="00084FB6">
        <w:tc>
          <w:tcPr>
            <w:tcW w:w="0" w:type="auto"/>
            <w:shd w:val="clear" w:color="auto" w:fill="auto"/>
            <w:vAlign w:val="bottom"/>
            <w:hideMark/>
          </w:tcPr>
          <w:p w14:paraId="4F85E9EB" w14:textId="77777777" w:rsidR="00084FB6" w:rsidRPr="00084FB6" w:rsidRDefault="00084FB6" w:rsidP="00084FB6">
            <w:pPr>
              <w:spacing w:after="0" w:line="240" w:lineRule="auto"/>
              <w:rPr>
                <w:rFonts w:ascii="Times New Roman" w:eastAsia="Times New Roman" w:hAnsi="Times New Roman" w:cs="Times New Roman"/>
                <w:sz w:val="24"/>
                <w:szCs w:val="24"/>
                <w:lang w:eastAsia="en-AU"/>
              </w:rPr>
            </w:pPr>
            <w:r w:rsidRPr="00084FB6">
              <w:rPr>
                <w:rFonts w:ascii="Times New Roman" w:eastAsia="Times New Roman" w:hAnsi="Times New Roman" w:cs="Times New Roman"/>
                <w:sz w:val="24"/>
                <w:szCs w:val="24"/>
                <w:lang w:eastAsia="en-AU"/>
              </w:rPr>
              <w:t>I have read and agreed to the Terms and Conditions</w:t>
            </w:r>
          </w:p>
        </w:tc>
      </w:tr>
    </w:tbl>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B2537"/>
    <w:multiLevelType w:val="multilevel"/>
    <w:tmpl w:val="CFD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23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85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84F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84FB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084FB6"/>
    <w:rPr>
      <w:color w:val="0000FF"/>
      <w:u w:val="single"/>
    </w:rPr>
  </w:style>
  <w:style w:type="character" w:customStyle="1" w:styleId="ltr-grey">
    <w:name w:val="ltr-grey"/>
    <w:basedOn w:val="DefaultParagraphFont"/>
    <w:rsid w:val="00084FB6"/>
  </w:style>
  <w:style w:type="character" w:customStyle="1" w:styleId="label">
    <w:name w:val="label"/>
    <w:basedOn w:val="DefaultParagraphFont"/>
    <w:rsid w:val="00084FB6"/>
  </w:style>
  <w:style w:type="character" w:customStyle="1" w:styleId="ms-radiotext">
    <w:name w:val="ms-radiotext"/>
    <w:basedOn w:val="DefaultParagraphFont"/>
    <w:rsid w:val="0008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8724_Forest_Hill_College.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chris.c@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rogers.david.l@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fhc.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05BD5-31E6-4489-B077-D768D8FC1CEB}"/>
</file>

<file path=customXml/itemProps2.xml><?xml version="1.0" encoding="utf-8"?>
<ds:datastoreItem xmlns:ds="http://schemas.openxmlformats.org/officeDocument/2006/customXml" ds:itemID="{AF3803DF-3328-40FE-8D7E-7699E237C29E}"/>
</file>

<file path=customXml/itemProps3.xml><?xml version="1.0" encoding="utf-8"?>
<ds:datastoreItem xmlns:ds="http://schemas.openxmlformats.org/officeDocument/2006/customXml" ds:itemID="{04B107EB-7FE6-4701-9EDE-896C23DA1292}"/>
</file>

<file path=customXml/itemProps4.xml><?xml version="1.0" encoding="utf-8"?>
<ds:datastoreItem xmlns:ds="http://schemas.openxmlformats.org/officeDocument/2006/customXml" ds:itemID="{7E302160-D362-48E6-A2C6-24A0302EFCBC}"/>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2022-07-06T03:10:00Z</dcterms:created>
  <dcterms:modified xsi:type="dcterms:W3CDTF">2022-07-06T03:10:00Z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{274653a7-8b8f-4958-a79b-3c5a0f693bac}</vt:lpwstr>
  </property>
  <property fmtid="{D5CDD505-2E9C-101B-9397-08002B2CF9AE}" pid="9" name="RecordPoint_ActiveItemWebId">
    <vt:lpwstr>{48d741e2-8e2c-417b-b700-80de02d16da7}</vt:lpwstr>
  </property>
  <property fmtid="{D5CDD505-2E9C-101B-9397-08002B2CF9AE}" pid="10" name="RecordPoint_RecordNumberSubmitted">
    <vt:lpwstr>R20220388565</vt:lpwstr>
  </property>
  <property fmtid="{D5CDD505-2E9C-101B-9397-08002B2CF9AE}" pid="11" name="RecordPoint_SubmissionCompleted">
    <vt:lpwstr>2022-07-08T15:02:05.9257907+10:00</vt:lpwstr>
  </property>
</Properties>
</file>